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40" w:rsidRDefault="00BE5940" w:rsidP="00BE5940">
      <w:pPr>
        <w:jc w:val="right"/>
        <w:rPr>
          <w:b/>
          <w:bCs/>
          <w:sz w:val="28"/>
          <w:szCs w:val="28"/>
          <w:lang w:val="uk-UA"/>
        </w:rPr>
      </w:pPr>
    </w:p>
    <w:p w:rsidR="00BE5940" w:rsidRDefault="00BE5940" w:rsidP="00BE5940">
      <w:pPr>
        <w:jc w:val="right"/>
        <w:rPr>
          <w:b/>
          <w:bCs/>
          <w:sz w:val="28"/>
          <w:szCs w:val="28"/>
          <w:lang w:val="uk-UA"/>
        </w:rPr>
      </w:pPr>
    </w:p>
    <w:p w:rsidR="00BE5940" w:rsidRDefault="00BE5940" w:rsidP="00BE5940">
      <w:pPr>
        <w:jc w:val="right"/>
        <w:rPr>
          <w:b/>
          <w:bCs/>
          <w:sz w:val="28"/>
          <w:szCs w:val="28"/>
          <w:lang w:val="uk-UA"/>
        </w:rPr>
      </w:pPr>
    </w:p>
    <w:p w:rsidR="00BE5940" w:rsidRDefault="00BE5940" w:rsidP="00BE5940">
      <w:pPr>
        <w:jc w:val="right"/>
        <w:rPr>
          <w:b/>
          <w:bCs/>
          <w:sz w:val="28"/>
          <w:szCs w:val="28"/>
          <w:lang w:val="uk-UA"/>
        </w:rPr>
      </w:pPr>
    </w:p>
    <w:p w:rsidR="00BE5940" w:rsidRDefault="00BE5940" w:rsidP="00BE5940">
      <w:pPr>
        <w:jc w:val="right"/>
        <w:rPr>
          <w:b/>
          <w:bCs/>
          <w:sz w:val="28"/>
          <w:szCs w:val="28"/>
          <w:lang w:val="uk-UA"/>
        </w:rPr>
      </w:pPr>
    </w:p>
    <w:p w:rsidR="00BE5940" w:rsidRDefault="00BE5940" w:rsidP="00BE5940">
      <w:pPr>
        <w:jc w:val="right"/>
        <w:rPr>
          <w:b/>
          <w:bCs/>
          <w:sz w:val="28"/>
          <w:szCs w:val="28"/>
          <w:lang w:val="uk-UA"/>
        </w:rPr>
      </w:pPr>
    </w:p>
    <w:p w:rsidR="00BE5940" w:rsidRDefault="00BE5940" w:rsidP="00BE5940">
      <w:pPr>
        <w:jc w:val="right"/>
        <w:rPr>
          <w:b/>
          <w:bCs/>
          <w:sz w:val="28"/>
          <w:szCs w:val="28"/>
          <w:lang w:val="uk-UA"/>
        </w:rPr>
      </w:pPr>
    </w:p>
    <w:p w:rsidR="00BE5940" w:rsidRDefault="00BE5940" w:rsidP="00BE5940">
      <w:pPr>
        <w:jc w:val="right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BE5940" w:rsidRPr="00A77395" w:rsidRDefault="00BE5940" w:rsidP="00BE5940">
      <w:pPr>
        <w:jc w:val="center"/>
        <w:rPr>
          <w:b/>
          <w:color w:val="000000"/>
          <w:sz w:val="28"/>
          <w:szCs w:val="28"/>
          <w:lang w:val="uk-UA"/>
        </w:rPr>
      </w:pPr>
      <w:r w:rsidRPr="00A77395">
        <w:rPr>
          <w:b/>
          <w:color w:val="000000"/>
          <w:sz w:val="28"/>
          <w:szCs w:val="28"/>
          <w:lang w:val="uk-UA"/>
        </w:rPr>
        <w:t>ВИСНОВОК</w:t>
      </w:r>
    </w:p>
    <w:p w:rsidR="00BE5940" w:rsidRPr="00B71E4A" w:rsidRDefault="00BE5940" w:rsidP="00BE5940">
      <w:pPr>
        <w:jc w:val="center"/>
        <w:rPr>
          <w:color w:val="000000"/>
          <w:sz w:val="28"/>
          <w:szCs w:val="28"/>
          <w:lang w:val="uk-UA"/>
        </w:rPr>
      </w:pPr>
      <w:r w:rsidRPr="00A77395">
        <w:rPr>
          <w:color w:val="000000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BE5940" w:rsidRPr="0045760D" w:rsidRDefault="00BE5940" w:rsidP="00BE5940">
      <w:pPr>
        <w:tabs>
          <w:tab w:val="left" w:pos="6120"/>
        </w:tabs>
        <w:rPr>
          <w:b/>
          <w:bCs/>
          <w:sz w:val="28"/>
          <w:szCs w:val="28"/>
          <w:lang w:val="uk-UA"/>
        </w:rPr>
      </w:pPr>
    </w:p>
    <w:p w:rsidR="00BE5940" w:rsidRPr="00251BFA" w:rsidRDefault="00BE5940" w:rsidP="00BE5940">
      <w:pPr>
        <w:pStyle w:val="a3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45760D">
        <w:rPr>
          <w:sz w:val="28"/>
          <w:szCs w:val="28"/>
          <w:lang w:val="uk-UA"/>
        </w:rPr>
        <w:t xml:space="preserve"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</w:t>
      </w:r>
      <w:r w:rsidRPr="00251BFA">
        <w:rPr>
          <w:sz w:val="28"/>
          <w:szCs w:val="28"/>
          <w:lang w:val="uk-UA"/>
        </w:rPr>
        <w:t>регулюються правом Європейського Союзу.</w:t>
      </w:r>
    </w:p>
    <w:p w:rsidR="00BE5940" w:rsidRPr="00E63331" w:rsidRDefault="00BE5940" w:rsidP="00BE5940">
      <w:pPr>
        <w:pStyle w:val="3"/>
        <w:shd w:val="clear" w:color="auto" w:fill="FFFFFF"/>
        <w:spacing w:before="0" w:after="0" w:line="196" w:lineRule="atLeast"/>
        <w:jc w:val="both"/>
        <w:textAlignment w:val="baseline"/>
        <w:rPr>
          <w:rFonts w:ascii="Times New Roman" w:hAnsi="Times New Roman" w:cs="Times New Roman"/>
          <w:b w:val="0"/>
          <w:i/>
          <w:sz w:val="20"/>
          <w:szCs w:val="20"/>
          <w:lang w:val="uk-UA"/>
        </w:rPr>
      </w:pP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  <w:t xml:space="preserve">На своєму засіданні </w:t>
      </w:r>
      <w:r w:rsidRPr="00426CB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06</w:t>
      </w: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липня</w:t>
      </w: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2016 р. Комітет з питань європейської інтеграції розглянув проект </w:t>
      </w:r>
      <w:r w:rsidRPr="002E1F6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Закону про внесення змін до Закону України "Про регулювання містобудівної діяльності" щодо заміни форми документації (реєстр.№2094а від 17.06.2015)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</w:p>
    <w:p w:rsidR="00BE5940" w:rsidRPr="004148DD" w:rsidRDefault="00BE5940" w:rsidP="00BE5940">
      <w:pPr>
        <w:rPr>
          <w:lang w:val="uk-UA"/>
        </w:rPr>
      </w:pPr>
    </w:p>
    <w:p w:rsidR="00BE5940" w:rsidRDefault="00BE5940" w:rsidP="00BE5940">
      <w:pPr>
        <w:rPr>
          <w:lang w:val="uk-UA"/>
        </w:rPr>
      </w:pPr>
    </w:p>
    <w:p w:rsidR="00BE5940" w:rsidRDefault="00BE5940" w:rsidP="00BE5940">
      <w:pPr>
        <w:rPr>
          <w:lang w:val="uk-UA"/>
        </w:rPr>
      </w:pPr>
    </w:p>
    <w:p w:rsidR="00BE5940" w:rsidRDefault="00BE5940" w:rsidP="00BE5940">
      <w:pPr>
        <w:rPr>
          <w:lang w:val="uk-UA"/>
        </w:rPr>
      </w:pPr>
    </w:p>
    <w:p w:rsidR="00BE5940" w:rsidRPr="004148DD" w:rsidRDefault="00BE5940" w:rsidP="00BE5940">
      <w:pPr>
        <w:rPr>
          <w:lang w:val="uk-UA"/>
        </w:rPr>
      </w:pPr>
    </w:p>
    <w:p w:rsidR="00BE5940" w:rsidRDefault="00BE5940" w:rsidP="00BE5940">
      <w:pPr>
        <w:jc w:val="right"/>
        <w:rPr>
          <w:b/>
          <w:bCs/>
          <w:sz w:val="28"/>
          <w:szCs w:val="28"/>
          <w:lang w:val="uk-UA"/>
        </w:rPr>
      </w:pPr>
    </w:p>
    <w:p w:rsidR="00AF0C0C" w:rsidRPr="00BE5940" w:rsidRDefault="00AF0C0C">
      <w:pPr>
        <w:rPr>
          <w:lang w:val="uk-UA"/>
        </w:rPr>
      </w:pPr>
    </w:p>
    <w:sectPr w:rsidR="00AF0C0C" w:rsidRPr="00BE59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0E"/>
    <w:rsid w:val="004A1A0E"/>
    <w:rsid w:val="00AF0C0C"/>
    <w:rsid w:val="00B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CD3F"/>
  <w15:chartTrackingRefBased/>
  <w15:docId w15:val="{A8C6C0EF-E57B-4CA5-9EC7-132F302B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E59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594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rsid w:val="00BE59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</Characters>
  <Application>Microsoft Office Word</Application>
  <DocSecurity>0</DocSecurity>
  <Lines>2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2019-03-19T14:38:00Z</dcterms:created>
  <dcterms:modified xsi:type="dcterms:W3CDTF">2019-03-19T14:38:00Z</dcterms:modified>
</cp:coreProperties>
</file>