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A11" w:rsidRPr="000F6FB5" w:rsidRDefault="00267A11" w:rsidP="00267A11">
      <w:pPr>
        <w:spacing w:after="0"/>
        <w:jc w:val="right"/>
        <w:rPr>
          <w:sz w:val="24"/>
          <w:szCs w:val="24"/>
          <w:lang w:val="uk-UA"/>
        </w:rPr>
      </w:pPr>
      <w:r w:rsidRPr="000F6FB5">
        <w:rPr>
          <w:sz w:val="24"/>
          <w:szCs w:val="24"/>
          <w:lang w:val="uk-UA"/>
        </w:rPr>
        <w:t>До № 4542-1 від 28.04.2016</w:t>
      </w:r>
    </w:p>
    <w:p w:rsidR="00267A11" w:rsidRPr="000F6FB5" w:rsidRDefault="00267A11" w:rsidP="00267A11">
      <w:pPr>
        <w:spacing w:after="0"/>
        <w:jc w:val="right"/>
        <w:rPr>
          <w:sz w:val="24"/>
          <w:szCs w:val="24"/>
          <w:lang w:val="uk-UA"/>
        </w:rPr>
      </w:pPr>
      <w:r w:rsidRPr="000F6FB5">
        <w:rPr>
          <w:sz w:val="24"/>
          <w:szCs w:val="24"/>
          <w:lang w:val="uk-UA"/>
        </w:rPr>
        <w:t>Народний депутат України</w:t>
      </w:r>
    </w:p>
    <w:p w:rsidR="00267A11" w:rsidRPr="000F6FB5" w:rsidRDefault="00267A11" w:rsidP="00267A11">
      <w:pPr>
        <w:spacing w:after="0"/>
        <w:jc w:val="right"/>
        <w:rPr>
          <w:sz w:val="24"/>
          <w:szCs w:val="24"/>
          <w:lang w:val="uk-UA"/>
        </w:rPr>
      </w:pPr>
      <w:r w:rsidRPr="000F6FB5">
        <w:rPr>
          <w:sz w:val="24"/>
          <w:szCs w:val="24"/>
          <w:lang w:val="uk-UA"/>
        </w:rPr>
        <w:t>Л.Л. Денісова</w:t>
      </w:r>
    </w:p>
    <w:p w:rsidR="00267A11" w:rsidRPr="000F6FB5" w:rsidRDefault="00267A11" w:rsidP="00267A11">
      <w:pPr>
        <w:spacing w:after="0"/>
        <w:rPr>
          <w:lang w:val="uk-UA"/>
        </w:rPr>
      </w:pPr>
    </w:p>
    <w:p w:rsidR="00267A11" w:rsidRPr="000F6FB5" w:rsidRDefault="00267A11" w:rsidP="00267A11">
      <w:pPr>
        <w:spacing w:after="0"/>
        <w:rPr>
          <w:lang w:val="uk-UA"/>
        </w:rPr>
      </w:pPr>
    </w:p>
    <w:p w:rsidR="00267A11" w:rsidRPr="000F6FB5" w:rsidRDefault="00267A11" w:rsidP="00267A11">
      <w:pPr>
        <w:spacing w:after="0"/>
        <w:rPr>
          <w:lang w:val="uk-UA"/>
        </w:rPr>
      </w:pPr>
    </w:p>
    <w:p w:rsidR="00267A11" w:rsidRPr="000F6FB5" w:rsidRDefault="00267A11" w:rsidP="00267A11">
      <w:pPr>
        <w:spacing w:after="0"/>
        <w:rPr>
          <w:lang w:val="uk-UA"/>
        </w:rPr>
      </w:pPr>
    </w:p>
    <w:p w:rsidR="00267A11" w:rsidRPr="000F6FB5" w:rsidRDefault="00267A11" w:rsidP="00267A11">
      <w:pPr>
        <w:spacing w:after="0"/>
        <w:rPr>
          <w:lang w:val="uk-UA"/>
        </w:rPr>
      </w:pPr>
    </w:p>
    <w:p w:rsidR="00267A11" w:rsidRPr="000F6FB5" w:rsidRDefault="00267A11" w:rsidP="00267A11">
      <w:pPr>
        <w:spacing w:after="0"/>
        <w:rPr>
          <w:lang w:val="uk-UA"/>
        </w:rPr>
      </w:pPr>
    </w:p>
    <w:p w:rsidR="00267A11" w:rsidRPr="000F6FB5" w:rsidRDefault="00267A11" w:rsidP="00267A11">
      <w:pPr>
        <w:spacing w:after="0"/>
        <w:rPr>
          <w:lang w:val="uk-UA"/>
        </w:rPr>
      </w:pPr>
    </w:p>
    <w:p w:rsidR="00267A11" w:rsidRPr="000F6FB5" w:rsidRDefault="00267A11" w:rsidP="00267A11">
      <w:pPr>
        <w:spacing w:after="0"/>
        <w:rPr>
          <w:lang w:val="uk-UA"/>
        </w:rPr>
      </w:pPr>
    </w:p>
    <w:p w:rsidR="00267A11" w:rsidRPr="000F6FB5" w:rsidRDefault="00267A11" w:rsidP="00267A11">
      <w:pPr>
        <w:spacing w:after="0"/>
        <w:rPr>
          <w:lang w:val="uk-UA"/>
        </w:rPr>
      </w:pPr>
    </w:p>
    <w:p w:rsidR="00267A11" w:rsidRPr="000F6FB5" w:rsidRDefault="00267A11" w:rsidP="00267A11">
      <w:pPr>
        <w:spacing w:after="0"/>
        <w:jc w:val="center"/>
        <w:rPr>
          <w:b/>
          <w:lang w:val="uk-UA"/>
        </w:rPr>
      </w:pPr>
      <w:r w:rsidRPr="000F6FB5">
        <w:rPr>
          <w:b/>
          <w:lang w:val="uk-UA"/>
        </w:rPr>
        <w:t>ВИСНОВОК</w:t>
      </w:r>
    </w:p>
    <w:p w:rsidR="000F6FB5" w:rsidRDefault="00267A11" w:rsidP="00267A11">
      <w:pPr>
        <w:spacing w:after="0"/>
        <w:jc w:val="center"/>
        <w:rPr>
          <w:lang w:val="uk-UA"/>
        </w:rPr>
      </w:pPr>
      <w:r w:rsidRPr="000F6FB5">
        <w:rPr>
          <w:lang w:val="uk-UA"/>
        </w:rPr>
        <w:t>на проект Закону України «Про внесення змін до</w:t>
      </w:r>
    </w:p>
    <w:p w:rsidR="000F6FB5" w:rsidRDefault="00267A11" w:rsidP="00267A11">
      <w:pPr>
        <w:spacing w:after="0"/>
        <w:jc w:val="center"/>
        <w:rPr>
          <w:lang w:val="uk-UA"/>
        </w:rPr>
      </w:pPr>
      <w:r w:rsidRPr="000F6FB5">
        <w:rPr>
          <w:lang w:val="uk-UA"/>
        </w:rPr>
        <w:t xml:space="preserve"> Податкового</w:t>
      </w:r>
      <w:r w:rsidR="000F6FB5">
        <w:rPr>
          <w:lang w:val="uk-UA"/>
        </w:rPr>
        <w:t xml:space="preserve"> </w:t>
      </w:r>
      <w:r w:rsidRPr="000F6FB5">
        <w:rPr>
          <w:lang w:val="uk-UA"/>
        </w:rPr>
        <w:t>кодексу України щодо</w:t>
      </w:r>
    </w:p>
    <w:p w:rsidR="00267A11" w:rsidRPr="000F6FB5" w:rsidRDefault="00267A11" w:rsidP="00267A11">
      <w:pPr>
        <w:spacing w:after="0"/>
        <w:jc w:val="center"/>
        <w:rPr>
          <w:lang w:val="uk-UA"/>
        </w:rPr>
      </w:pPr>
      <w:r w:rsidRPr="000F6FB5">
        <w:rPr>
          <w:lang w:val="uk-UA"/>
        </w:rPr>
        <w:t xml:space="preserve"> відміни оподаткування пенсій»</w:t>
      </w:r>
    </w:p>
    <w:p w:rsidR="00267A11" w:rsidRPr="000F6FB5" w:rsidRDefault="00267A11" w:rsidP="00267A11">
      <w:pPr>
        <w:spacing w:after="0"/>
        <w:rPr>
          <w:lang w:val="uk-UA"/>
        </w:rPr>
      </w:pPr>
    </w:p>
    <w:p w:rsidR="005E604B" w:rsidRDefault="00267A11" w:rsidP="005E604B">
      <w:pPr>
        <w:spacing w:after="0" w:line="240" w:lineRule="auto"/>
        <w:jc w:val="both"/>
        <w:rPr>
          <w:szCs w:val="28"/>
          <w:lang w:val="uk-UA"/>
        </w:rPr>
      </w:pPr>
      <w:r w:rsidRPr="000F6FB5">
        <w:rPr>
          <w:lang w:val="uk-UA"/>
        </w:rPr>
        <w:tab/>
      </w:r>
      <w:r w:rsidR="005E604B" w:rsidRPr="009E6F47">
        <w:rPr>
          <w:szCs w:val="28"/>
          <w:lang w:val="uk-UA"/>
        </w:rPr>
        <w:t xml:space="preserve">У законопроекті </w:t>
      </w:r>
      <w:r w:rsidR="005E604B">
        <w:rPr>
          <w:szCs w:val="28"/>
          <w:lang w:val="uk-UA"/>
        </w:rPr>
        <w:t xml:space="preserve">шляхом внесення змін до Податкового кодексу України пропонується виключити норми щодо  </w:t>
      </w:r>
      <w:r w:rsidR="005E604B" w:rsidRPr="009E6F47">
        <w:rPr>
          <w:szCs w:val="28"/>
          <w:lang w:val="uk-UA"/>
        </w:rPr>
        <w:t>оподаткування податком на доходи фізичних осіб пенсій (включаючи суму їх індексації, нараховану відповідно до закону) або щомісячного довічного грошового утримання, отримуваних платником податку з Пенсійного фонду України чи бюджету згідно із законом</w:t>
      </w:r>
      <w:r w:rsidR="005E604B" w:rsidRPr="009E6F47">
        <w:rPr>
          <w:b/>
          <w:szCs w:val="28"/>
          <w:lang w:val="uk-UA"/>
        </w:rPr>
        <w:t xml:space="preserve">, </w:t>
      </w:r>
      <w:r w:rsidR="005E604B" w:rsidRPr="009E6F47">
        <w:rPr>
          <w:szCs w:val="28"/>
          <w:lang w:val="uk-UA"/>
        </w:rPr>
        <w:t xml:space="preserve">  незалежно від їх розміру.</w:t>
      </w:r>
    </w:p>
    <w:p w:rsidR="00803832" w:rsidRPr="009E6F47" w:rsidRDefault="00803832" w:rsidP="005E604B">
      <w:pPr>
        <w:spacing w:after="0" w:line="240" w:lineRule="auto"/>
        <w:jc w:val="both"/>
        <w:rPr>
          <w:szCs w:val="28"/>
          <w:lang w:val="uk-UA"/>
        </w:rPr>
      </w:pPr>
      <w:r w:rsidRPr="001E4D6F">
        <w:rPr>
          <w:szCs w:val="28"/>
          <w:lang w:val="uk-UA"/>
        </w:rPr>
        <w:t xml:space="preserve">        Головне управління  погоджується в цілому з пропозиціями законопроекту та підтримує  його прийняття за результатами  розгляду у першому читанні за основу. </w:t>
      </w:r>
      <w:bookmarkStart w:id="0" w:name="_GoBack"/>
      <w:bookmarkEnd w:id="0"/>
    </w:p>
    <w:p w:rsidR="00803832" w:rsidRPr="001E4D6F" w:rsidRDefault="00803832" w:rsidP="00803832">
      <w:pPr>
        <w:pStyle w:val="st2"/>
        <w:spacing w:after="0"/>
        <w:rPr>
          <w:rFonts w:ascii="Times New Roman" w:hAnsi="Times New Roman" w:cs="Times New Roman"/>
          <w:sz w:val="28"/>
          <w:szCs w:val="28"/>
          <w:lang w:val="uk-UA"/>
        </w:rPr>
      </w:pPr>
      <w:r w:rsidRPr="001E4D6F">
        <w:rPr>
          <w:rFonts w:ascii="Times New Roman" w:hAnsi="Times New Roman" w:cs="Times New Roman"/>
          <w:sz w:val="28"/>
          <w:szCs w:val="28"/>
          <w:lang w:val="uk-UA"/>
        </w:rPr>
        <w:t>Одночасно вважаємо доцільним зауважити, що наступним кроком  Уряду та парламенту в напрямку захисту соціальних прав громадян України має стати скасування чинних норм законодавства щодо обмеження на виплату пенсій окремим категоріям працюючих пенсіонерів, зокрема, державним службовцям, які були запроваджені Законом України «Про внесення змін до деяких законодавчих актів України щодо пенсійного забезпечення» №213-VIII від 02.03.2015 р. (з наступними змінами Законом № 911-VIII від 24.12.2015 р.) з метою  стабілізації фінансового стану бюджету П</w:t>
      </w:r>
      <w:r w:rsidR="005E7434">
        <w:rPr>
          <w:rFonts w:ascii="Times New Roman" w:hAnsi="Times New Roman" w:cs="Times New Roman"/>
          <w:sz w:val="28"/>
          <w:szCs w:val="28"/>
          <w:lang w:val="uk-UA"/>
        </w:rPr>
        <w:t>енсійного фонду України. Такий</w:t>
      </w:r>
      <w:r w:rsidRPr="001E4D6F">
        <w:rPr>
          <w:rFonts w:ascii="Times New Roman" w:hAnsi="Times New Roman" w:cs="Times New Roman"/>
          <w:sz w:val="28"/>
          <w:szCs w:val="28"/>
          <w:lang w:val="uk-UA"/>
        </w:rPr>
        <w:t xml:space="preserve"> підхід випливає зі змісту положень ч. 2 ст. 22 та  частин 1 та 2 ст. 24 Конституції України, згідно з якими </w:t>
      </w:r>
      <w:r w:rsidRPr="001E4D6F">
        <w:rPr>
          <w:rStyle w:val="st42"/>
          <w:i/>
          <w:sz w:val="28"/>
          <w:szCs w:val="28"/>
          <w:lang w:val="uk-UA"/>
        </w:rPr>
        <w:t>«конституційні права і свободи гарантуються і не можуть бути скасовані. При прийнятті нових законів або внесенні змін до чинних законів не допускається звуження змісту та обсягу існуючих прав і свобод</w:t>
      </w:r>
      <w:r w:rsidRPr="001E4D6F">
        <w:rPr>
          <w:rStyle w:val="st42"/>
          <w:sz w:val="28"/>
          <w:szCs w:val="28"/>
          <w:lang w:val="uk-UA"/>
        </w:rPr>
        <w:t>», а «</w:t>
      </w:r>
      <w:r w:rsidRPr="001E4D6F">
        <w:rPr>
          <w:rStyle w:val="st42"/>
          <w:i/>
          <w:sz w:val="28"/>
          <w:szCs w:val="28"/>
          <w:lang w:val="uk-UA"/>
        </w:rPr>
        <w:t xml:space="preserve">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1E4D6F">
        <w:rPr>
          <w:rStyle w:val="st42"/>
          <w:i/>
          <w:sz w:val="28"/>
          <w:szCs w:val="28"/>
          <w:lang w:val="uk-UA"/>
        </w:rPr>
        <w:t>мовними</w:t>
      </w:r>
      <w:proofErr w:type="spellEnd"/>
      <w:r w:rsidRPr="001E4D6F">
        <w:rPr>
          <w:rStyle w:val="st42"/>
          <w:i/>
          <w:sz w:val="28"/>
          <w:szCs w:val="28"/>
          <w:lang w:val="uk-UA"/>
        </w:rPr>
        <w:t xml:space="preserve"> або іншими ознаками». </w:t>
      </w:r>
      <w:r w:rsidR="005E7434">
        <w:rPr>
          <w:rFonts w:ascii="Times New Roman" w:hAnsi="Times New Roman" w:cs="Times New Roman"/>
          <w:sz w:val="28"/>
          <w:szCs w:val="28"/>
          <w:lang w:val="uk-UA"/>
        </w:rPr>
        <w:t>З</w:t>
      </w:r>
      <w:r w:rsidRPr="001E4D6F">
        <w:rPr>
          <w:rFonts w:ascii="Times New Roman" w:hAnsi="Times New Roman" w:cs="Times New Roman"/>
          <w:sz w:val="28"/>
          <w:szCs w:val="28"/>
          <w:lang w:val="uk-UA"/>
        </w:rPr>
        <w:t xml:space="preserve">а змістом цитованих конституційних норм під час економічної кризи певні обмеження щодо соціальних виплат  не повинні поширюватися тільки на окремі верстви населення. До того ж, обмеження щодо пенсійних виплат має здійснюватися </w:t>
      </w:r>
      <w:proofErr w:type="spellStart"/>
      <w:r w:rsidRPr="001E4D6F">
        <w:rPr>
          <w:rFonts w:ascii="Times New Roman" w:hAnsi="Times New Roman" w:cs="Times New Roman"/>
          <w:sz w:val="28"/>
          <w:szCs w:val="28"/>
          <w:lang w:val="uk-UA"/>
        </w:rPr>
        <w:lastRenderedPageBreak/>
        <w:t>пропорційно</w:t>
      </w:r>
      <w:proofErr w:type="spellEnd"/>
      <w:r w:rsidRPr="001E4D6F">
        <w:rPr>
          <w:rFonts w:ascii="Times New Roman" w:hAnsi="Times New Roman" w:cs="Times New Roman"/>
          <w:sz w:val="28"/>
          <w:szCs w:val="28"/>
          <w:lang w:val="uk-UA"/>
        </w:rPr>
        <w:t xml:space="preserve"> до внесків відповідних громадян в фонди соціального страхування, що не було враховано при прийнятті рішення щодо невиплати  пенсій працюючим пенсіонерам – державним службовцям.</w:t>
      </w:r>
    </w:p>
    <w:p w:rsidR="005E604B" w:rsidRDefault="005E604B" w:rsidP="00803832">
      <w:pPr>
        <w:spacing w:after="0" w:line="240" w:lineRule="auto"/>
        <w:jc w:val="both"/>
        <w:rPr>
          <w:szCs w:val="28"/>
          <w:lang w:val="uk-UA"/>
        </w:rPr>
      </w:pPr>
      <w:r>
        <w:rPr>
          <w:szCs w:val="28"/>
          <w:lang w:val="uk-UA"/>
        </w:rPr>
        <w:t xml:space="preserve">          Крім того, слід врахувати  і те, що право на соціальний захист повинно здійснювати</w:t>
      </w:r>
      <w:r w:rsidR="005E7434">
        <w:rPr>
          <w:szCs w:val="28"/>
          <w:lang w:val="uk-UA"/>
        </w:rPr>
        <w:t>ся в контексті його системних з</w:t>
      </w:r>
      <w:r>
        <w:rPr>
          <w:szCs w:val="28"/>
          <w:lang w:val="uk-UA"/>
        </w:rPr>
        <w:t xml:space="preserve">в’язків з  іншими конституційними правами громадян, передовсім таким правом, як право власності. Як  засвідчує практика  звернення громадян до європейських судів щодо тимчасових обмежень на виплату пенсій останні, як правило, визнавали за пенсіонерами право власності на відповідні суми пенсій. </w:t>
      </w:r>
    </w:p>
    <w:p w:rsidR="00267A11" w:rsidRPr="000F6FB5" w:rsidRDefault="005E604B" w:rsidP="005E604B">
      <w:pPr>
        <w:spacing w:after="0"/>
        <w:ind w:firstLine="567"/>
        <w:jc w:val="both"/>
        <w:rPr>
          <w:lang w:val="uk-UA"/>
        </w:rPr>
      </w:pPr>
      <w:r>
        <w:rPr>
          <w:lang w:val="uk-UA"/>
        </w:rPr>
        <w:t>З</w:t>
      </w:r>
      <w:r w:rsidR="00B05845" w:rsidRPr="000F6FB5">
        <w:rPr>
          <w:lang w:val="uk-UA"/>
        </w:rPr>
        <w:t>вертаємо увагу</w:t>
      </w:r>
      <w:r>
        <w:rPr>
          <w:lang w:val="uk-UA"/>
        </w:rPr>
        <w:t xml:space="preserve"> на те</w:t>
      </w:r>
      <w:r w:rsidR="00B05845" w:rsidRPr="000F6FB5">
        <w:rPr>
          <w:lang w:val="uk-UA"/>
        </w:rPr>
        <w:t xml:space="preserve">, </w:t>
      </w:r>
      <w:r w:rsidR="006B6787">
        <w:rPr>
          <w:lang w:val="uk-UA"/>
        </w:rPr>
        <w:t xml:space="preserve">що даний законопроект </w:t>
      </w:r>
      <w:r w:rsidR="00267A11" w:rsidRPr="000F6FB5">
        <w:rPr>
          <w:lang w:val="uk-UA"/>
        </w:rPr>
        <w:t xml:space="preserve"> </w:t>
      </w:r>
      <w:r w:rsidR="0010028B" w:rsidRPr="000F6FB5">
        <w:rPr>
          <w:lang w:val="uk-UA"/>
        </w:rPr>
        <w:t xml:space="preserve">за своїм змістом </w:t>
      </w:r>
      <w:r w:rsidR="006B6787">
        <w:rPr>
          <w:lang w:val="uk-UA"/>
        </w:rPr>
        <w:t>ідентичний п</w:t>
      </w:r>
      <w:r w:rsidR="00267A11" w:rsidRPr="000F6FB5">
        <w:rPr>
          <w:lang w:val="uk-UA"/>
        </w:rPr>
        <w:t xml:space="preserve">роекту </w:t>
      </w:r>
      <w:r w:rsidR="006B6787">
        <w:rPr>
          <w:lang w:val="uk-UA"/>
        </w:rPr>
        <w:t xml:space="preserve">за реєстр. № 4542, який внесений на розгляд Верховної Ради України </w:t>
      </w:r>
      <w:r w:rsidR="00267A11" w:rsidRPr="000F6FB5">
        <w:rPr>
          <w:lang w:val="uk-UA"/>
        </w:rPr>
        <w:t xml:space="preserve"> Кабінетом Міністрів України</w:t>
      </w:r>
      <w:r w:rsidR="0010028B" w:rsidRPr="000F6FB5">
        <w:rPr>
          <w:lang w:val="uk-UA"/>
        </w:rPr>
        <w:t>.</w:t>
      </w:r>
    </w:p>
    <w:p w:rsidR="00267A11" w:rsidRPr="000F6FB5" w:rsidRDefault="00267A11" w:rsidP="00267A11">
      <w:pPr>
        <w:spacing w:after="0"/>
        <w:rPr>
          <w:lang w:val="uk-UA"/>
        </w:rPr>
      </w:pPr>
    </w:p>
    <w:p w:rsidR="005E604B" w:rsidRDefault="005E604B" w:rsidP="003D50DC">
      <w:pPr>
        <w:spacing w:after="0"/>
        <w:ind w:firstLine="708"/>
        <w:rPr>
          <w:lang w:val="uk-UA"/>
        </w:rPr>
      </w:pPr>
    </w:p>
    <w:p w:rsidR="00267A11" w:rsidRPr="000F6FB5" w:rsidRDefault="00267A11" w:rsidP="005E604B">
      <w:pPr>
        <w:spacing w:after="0"/>
        <w:rPr>
          <w:lang w:val="uk-UA"/>
        </w:rPr>
      </w:pPr>
      <w:r w:rsidRPr="000F6FB5">
        <w:rPr>
          <w:lang w:val="uk-UA"/>
        </w:rPr>
        <w:t>Керівник Головного управління                                              В.І. Борденюк</w:t>
      </w:r>
    </w:p>
    <w:p w:rsidR="00267A11" w:rsidRPr="000F6FB5" w:rsidRDefault="00267A11" w:rsidP="00267A11">
      <w:pPr>
        <w:spacing w:after="0"/>
        <w:rPr>
          <w:lang w:val="uk-UA"/>
        </w:rPr>
      </w:pPr>
    </w:p>
    <w:p w:rsidR="00267A11" w:rsidRPr="000F6FB5" w:rsidRDefault="00267A11" w:rsidP="00267A11">
      <w:pPr>
        <w:spacing w:after="0"/>
        <w:rPr>
          <w:lang w:val="uk-UA"/>
        </w:rPr>
      </w:pPr>
    </w:p>
    <w:p w:rsidR="00267A11" w:rsidRPr="000F6FB5" w:rsidRDefault="00267A11" w:rsidP="005E604B">
      <w:pPr>
        <w:spacing w:after="0"/>
        <w:rPr>
          <w:sz w:val="18"/>
          <w:szCs w:val="18"/>
          <w:lang w:val="uk-UA"/>
        </w:rPr>
      </w:pPr>
      <w:proofErr w:type="spellStart"/>
      <w:r w:rsidRPr="000F6FB5">
        <w:rPr>
          <w:sz w:val="18"/>
          <w:szCs w:val="18"/>
          <w:lang w:val="uk-UA"/>
        </w:rPr>
        <w:t>Вик</w:t>
      </w:r>
      <w:proofErr w:type="spellEnd"/>
      <w:r w:rsidRPr="000F6FB5">
        <w:rPr>
          <w:sz w:val="18"/>
          <w:szCs w:val="18"/>
          <w:lang w:val="uk-UA"/>
        </w:rPr>
        <w:t xml:space="preserve">.   </w:t>
      </w:r>
      <w:proofErr w:type="spellStart"/>
      <w:r w:rsidRPr="000F6FB5">
        <w:rPr>
          <w:sz w:val="18"/>
          <w:szCs w:val="18"/>
          <w:lang w:val="uk-UA"/>
        </w:rPr>
        <w:t>Є.Гришко</w:t>
      </w:r>
      <w:proofErr w:type="spellEnd"/>
    </w:p>
    <w:p w:rsidR="00267A11" w:rsidRPr="000F6FB5" w:rsidRDefault="00267A11" w:rsidP="00267A11">
      <w:pPr>
        <w:spacing w:after="0"/>
        <w:rPr>
          <w:lang w:val="uk-UA"/>
        </w:rPr>
      </w:pPr>
    </w:p>
    <w:p w:rsidR="00267A11" w:rsidRPr="000F6FB5" w:rsidRDefault="00267A11" w:rsidP="00267A11">
      <w:pPr>
        <w:spacing w:after="0"/>
        <w:rPr>
          <w:lang w:val="uk-UA"/>
        </w:rPr>
      </w:pPr>
    </w:p>
    <w:p w:rsidR="00267A11" w:rsidRPr="000F6FB5" w:rsidRDefault="00267A11" w:rsidP="00267A11">
      <w:pPr>
        <w:spacing w:after="0"/>
        <w:rPr>
          <w:lang w:val="uk-UA"/>
        </w:rPr>
      </w:pPr>
    </w:p>
    <w:p w:rsidR="005204CF" w:rsidRPr="000F6FB5" w:rsidRDefault="005204CF" w:rsidP="00267A11">
      <w:pPr>
        <w:spacing w:after="0"/>
        <w:rPr>
          <w:lang w:val="uk-UA"/>
        </w:rPr>
      </w:pPr>
    </w:p>
    <w:sectPr w:rsidR="005204CF" w:rsidRPr="000F6F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D3"/>
    <w:rsid w:val="000F6FB5"/>
    <w:rsid w:val="0010028B"/>
    <w:rsid w:val="00267A11"/>
    <w:rsid w:val="003D50DC"/>
    <w:rsid w:val="004C5137"/>
    <w:rsid w:val="005204CF"/>
    <w:rsid w:val="005E604B"/>
    <w:rsid w:val="005E7434"/>
    <w:rsid w:val="006B6787"/>
    <w:rsid w:val="00803832"/>
    <w:rsid w:val="00B05845"/>
    <w:rsid w:val="00C870D9"/>
    <w:rsid w:val="00CF27C5"/>
    <w:rsid w:val="00F429B5"/>
    <w:rsid w:val="00FA31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D0904-63E4-4AE5-889B-B2760E7A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2">
    <w:name w:val="st2"/>
    <w:uiPriority w:val="99"/>
    <w:rsid w:val="00803832"/>
    <w:pPr>
      <w:autoSpaceDE w:val="0"/>
      <w:autoSpaceDN w:val="0"/>
      <w:adjustRightInd w:val="0"/>
      <w:spacing w:after="150" w:line="240" w:lineRule="auto"/>
      <w:ind w:firstLine="450"/>
      <w:jc w:val="both"/>
    </w:pPr>
    <w:rPr>
      <w:rFonts w:ascii="Courier New" w:hAnsi="Courier New" w:cs="Courier New"/>
      <w:sz w:val="24"/>
      <w:szCs w:val="24"/>
      <w:lang w:val="ru-RU"/>
    </w:rPr>
  </w:style>
  <w:style w:type="character" w:customStyle="1" w:styleId="st42">
    <w:name w:val="st42"/>
    <w:uiPriority w:val="99"/>
    <w:rsid w:val="00803832"/>
    <w:rPr>
      <w:rFonts w:ascii="Times New Roman" w:hAnsi="Times New Roman" w:cs="Times New Roman"/>
      <w:color w:val="000000"/>
    </w:rPr>
  </w:style>
  <w:style w:type="paragraph" w:styleId="a3">
    <w:name w:val="Balloon Text"/>
    <w:basedOn w:val="a"/>
    <w:link w:val="a4"/>
    <w:uiPriority w:val="99"/>
    <w:semiHidden/>
    <w:unhideWhenUsed/>
    <w:rsid w:val="00F429B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429B5"/>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1954</Words>
  <Characters>1115</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Євгеній Михайлович Гришко</dc:creator>
  <cp:keywords/>
  <dc:description/>
  <cp:lastModifiedBy>Наталія Олександрівна Ромашевська</cp:lastModifiedBy>
  <cp:revision>2</cp:revision>
  <cp:lastPrinted>2016-05-10T09:23:00Z</cp:lastPrinted>
  <dcterms:created xsi:type="dcterms:W3CDTF">2016-05-10T11:13:00Z</dcterms:created>
  <dcterms:modified xsi:type="dcterms:W3CDTF">2016-05-10T11:13:00Z</dcterms:modified>
</cp:coreProperties>
</file>