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6E" w:rsidRPr="00060E4F" w:rsidRDefault="00EE266E" w:rsidP="00EE266E">
      <w:pPr>
        <w:keepNext/>
        <w:jc w:val="both"/>
        <w:rPr>
          <w:b/>
        </w:rPr>
      </w:pPr>
    </w:p>
    <w:p w:rsidR="00EE266E" w:rsidRDefault="00EE266E" w:rsidP="00EE266E">
      <w:pPr>
        <w:keepNext/>
        <w:jc w:val="center"/>
        <w:rPr>
          <w:b/>
        </w:rPr>
      </w:pPr>
    </w:p>
    <w:p w:rsidR="00EE266E" w:rsidRPr="00060E4F" w:rsidRDefault="00EE266E" w:rsidP="00EE266E">
      <w:pPr>
        <w:keepNext/>
        <w:jc w:val="center"/>
        <w:rPr>
          <w:b/>
        </w:rPr>
      </w:pPr>
      <w:r w:rsidRPr="00060E4F">
        <w:rPr>
          <w:b/>
        </w:rPr>
        <w:t>ПОРІВНЯЛЬНА ТАБЛИЦЯ</w:t>
      </w:r>
    </w:p>
    <w:p w:rsidR="00EE266E" w:rsidRPr="00060E4F" w:rsidRDefault="00EE266E" w:rsidP="00EE266E">
      <w:pPr>
        <w:keepNext/>
        <w:jc w:val="center"/>
        <w:rPr>
          <w:b/>
        </w:rPr>
      </w:pPr>
      <w:r w:rsidRPr="00060E4F">
        <w:rPr>
          <w:b/>
        </w:rPr>
        <w:t>до проекту Закону України "Про внесення змін до Закону України "Про інвестиційну діяльність"</w:t>
      </w:r>
    </w:p>
    <w:p w:rsidR="00EE266E" w:rsidRPr="00060E4F" w:rsidRDefault="00EE266E" w:rsidP="00EE266E">
      <w:pPr>
        <w:keepNext/>
        <w:jc w:val="center"/>
        <w:rPr>
          <w:b/>
        </w:rPr>
      </w:pPr>
      <w:r w:rsidRPr="00060E4F">
        <w:rPr>
          <w:b/>
        </w:rPr>
        <w:t>(щодо державних інвестиційних проектів)</w:t>
      </w:r>
    </w:p>
    <w:p w:rsidR="00EE266E" w:rsidRDefault="00EE266E" w:rsidP="00EE266E">
      <w:pPr>
        <w:keepNext/>
        <w:jc w:val="both"/>
        <w:rPr>
          <w:b/>
        </w:rPr>
      </w:pPr>
    </w:p>
    <w:p w:rsidR="00EE266E" w:rsidRDefault="00EE266E" w:rsidP="00EE266E">
      <w:pPr>
        <w:keepNext/>
        <w:jc w:val="both"/>
        <w:rPr>
          <w:b/>
        </w:rPr>
      </w:pPr>
    </w:p>
    <w:p w:rsidR="00EE266E" w:rsidRDefault="00EE266E" w:rsidP="00EE266E">
      <w:pPr>
        <w:keepNext/>
        <w:jc w:val="both"/>
        <w:rPr>
          <w:b/>
        </w:rPr>
      </w:pPr>
    </w:p>
    <w:p w:rsidR="00EE266E" w:rsidRPr="00060E4F" w:rsidRDefault="00EE266E" w:rsidP="00EE266E">
      <w:pPr>
        <w:keepNext/>
        <w:jc w:val="both"/>
        <w:rPr>
          <w:b/>
        </w:rPr>
      </w:pPr>
    </w:p>
    <w:tbl>
      <w:tblPr>
        <w:tblW w:w="15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8412"/>
      </w:tblGrid>
      <w:tr w:rsidR="00EE266E" w:rsidRPr="00D841D7" w:rsidTr="00B740A2">
        <w:tc>
          <w:tcPr>
            <w:tcW w:w="6840" w:type="dxa"/>
          </w:tcPr>
          <w:p w:rsidR="00EE266E" w:rsidRPr="00D841D7" w:rsidRDefault="00EE266E" w:rsidP="00B93914">
            <w:pPr>
              <w:keepNext/>
              <w:jc w:val="both"/>
              <w:rPr>
                <w:b/>
              </w:rPr>
            </w:pPr>
            <w:r w:rsidRPr="00D841D7">
              <w:rPr>
                <w:b/>
              </w:rPr>
              <w:t>Діюча редакція Закону України "Про інвестиційну діяльність"</w:t>
            </w:r>
          </w:p>
        </w:tc>
        <w:tc>
          <w:tcPr>
            <w:tcW w:w="8412" w:type="dxa"/>
          </w:tcPr>
          <w:p w:rsidR="00EE266E" w:rsidRPr="00D841D7" w:rsidRDefault="00EE266E" w:rsidP="00B93914">
            <w:pPr>
              <w:keepNext/>
              <w:jc w:val="both"/>
              <w:rPr>
                <w:b/>
              </w:rPr>
            </w:pPr>
            <w:r w:rsidRPr="00D841D7">
              <w:rPr>
                <w:b/>
              </w:rPr>
              <w:t>Редакція Закону України "Про інвестиційну діяльність" з урахуванням запропонованих змін</w:t>
            </w:r>
          </w:p>
          <w:p w:rsidR="00EE266E" w:rsidRPr="00D841D7" w:rsidRDefault="00EE266E" w:rsidP="00B93914">
            <w:pPr>
              <w:keepNext/>
              <w:jc w:val="both"/>
              <w:rPr>
                <w:b/>
              </w:rPr>
            </w:pPr>
          </w:p>
        </w:tc>
      </w:tr>
      <w:tr w:rsidR="00EE266E" w:rsidRPr="00D841D7" w:rsidTr="00B740A2">
        <w:tc>
          <w:tcPr>
            <w:tcW w:w="6840" w:type="dxa"/>
          </w:tcPr>
          <w:p w:rsidR="00EE266E" w:rsidRPr="00D841D7" w:rsidRDefault="00EE266E" w:rsidP="00B93914">
            <w:pPr>
              <w:keepNext/>
              <w:jc w:val="both"/>
              <w:rPr>
                <w:b/>
              </w:rPr>
            </w:pPr>
            <w:r w:rsidRPr="00D841D7">
              <w:rPr>
                <w:b/>
              </w:rPr>
              <w:t>Стаття 1. Інвестиції</w:t>
            </w:r>
          </w:p>
          <w:p w:rsidR="00EE266E" w:rsidRPr="00D841D7" w:rsidRDefault="00EE266E" w:rsidP="00B93914">
            <w:pPr>
              <w:keepNext/>
              <w:jc w:val="both"/>
            </w:pPr>
            <w:r w:rsidRPr="00D841D7">
              <w:t>Інвестиціями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w:t>
            </w:r>
          </w:p>
          <w:p w:rsidR="00EE266E" w:rsidRPr="00D841D7" w:rsidRDefault="00EE266E" w:rsidP="00B93914">
            <w:pPr>
              <w:keepNext/>
              <w:jc w:val="both"/>
            </w:pPr>
            <w:r w:rsidRPr="00D841D7">
              <w:t>………………….</w:t>
            </w:r>
          </w:p>
          <w:p w:rsidR="00EE266E" w:rsidRPr="00D841D7" w:rsidRDefault="00EE266E" w:rsidP="00B93914">
            <w:pPr>
              <w:keepNext/>
              <w:jc w:val="both"/>
              <w:rPr>
                <w:b/>
              </w:rPr>
            </w:pPr>
            <w:r w:rsidRPr="00D841D7">
              <w:t xml:space="preserve">Інвестиції </w:t>
            </w:r>
            <w:r w:rsidRPr="00D841D7">
              <w:rPr>
                <w:i/>
              </w:rPr>
              <w:t>у відтворення основних фондів і на приріст матеріально-виробничих запасів</w:t>
            </w:r>
            <w:r w:rsidRPr="00D841D7">
              <w:t xml:space="preserve"> здійснюються у формі капітальних вкладень.</w:t>
            </w:r>
          </w:p>
        </w:tc>
        <w:tc>
          <w:tcPr>
            <w:tcW w:w="8412" w:type="dxa"/>
          </w:tcPr>
          <w:p w:rsidR="00EE266E" w:rsidRPr="00D841D7" w:rsidRDefault="00EE266E" w:rsidP="00B93914">
            <w:pPr>
              <w:pStyle w:val="3"/>
              <w:keepNext/>
              <w:spacing w:before="0" w:beforeAutospacing="0" w:after="0" w:afterAutospacing="0"/>
              <w:jc w:val="both"/>
              <w:rPr>
                <w:sz w:val="24"/>
                <w:szCs w:val="24"/>
              </w:rPr>
            </w:pPr>
            <w:r w:rsidRPr="00D841D7">
              <w:rPr>
                <w:sz w:val="24"/>
                <w:szCs w:val="24"/>
              </w:rPr>
              <w:t>Стаття 1. Інвестиції</w:t>
            </w:r>
          </w:p>
          <w:p w:rsidR="00EE266E" w:rsidRPr="00060E4F" w:rsidRDefault="00EE266E" w:rsidP="00B93914">
            <w:pPr>
              <w:pStyle w:val="a3"/>
              <w:keepNext/>
              <w:spacing w:before="0" w:beforeAutospacing="0" w:after="0" w:afterAutospacing="0"/>
              <w:jc w:val="both"/>
            </w:pPr>
            <w:r w:rsidRPr="00060E4F">
              <w:t xml:space="preserve">Інвестиціями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 </w:t>
            </w:r>
          </w:p>
          <w:p w:rsidR="00EE266E" w:rsidRPr="00060E4F" w:rsidRDefault="00EE266E" w:rsidP="00B93914">
            <w:pPr>
              <w:pStyle w:val="a3"/>
              <w:keepNext/>
              <w:spacing w:before="0" w:beforeAutospacing="0" w:after="0" w:afterAutospacing="0"/>
              <w:jc w:val="both"/>
            </w:pPr>
            <w:r w:rsidRPr="00060E4F">
              <w:t>…………………………………………</w:t>
            </w:r>
          </w:p>
          <w:p w:rsidR="00EE266E" w:rsidRPr="00D841D7" w:rsidRDefault="00EE266E" w:rsidP="00B93914">
            <w:pPr>
              <w:keepNext/>
              <w:jc w:val="both"/>
            </w:pPr>
            <w:r w:rsidRPr="00D841D7">
              <w:t xml:space="preserve">Інвестиції, </w:t>
            </w:r>
            <w:r w:rsidRPr="00D841D7">
              <w:rPr>
                <w:b/>
              </w:rPr>
              <w:t xml:space="preserve">що спрямовуються на створення (придбання), реконструкцію, технічне переоснащення основних засобів, очікуваний строк корисної експлуатації яких перевищує один рік, </w:t>
            </w:r>
            <w:r w:rsidRPr="00D841D7">
              <w:t>здійснюються у формі капітальних вкладень.</w:t>
            </w:r>
          </w:p>
          <w:p w:rsidR="00EE266E" w:rsidRPr="00D841D7" w:rsidRDefault="00EE266E" w:rsidP="00B93914">
            <w:pPr>
              <w:keepNext/>
              <w:jc w:val="both"/>
              <w:rPr>
                <w:b/>
              </w:rPr>
            </w:pPr>
          </w:p>
        </w:tc>
      </w:tr>
      <w:tr w:rsidR="00EE266E" w:rsidRPr="00D841D7" w:rsidTr="00B740A2">
        <w:trPr>
          <w:trHeight w:val="3096"/>
        </w:trPr>
        <w:tc>
          <w:tcPr>
            <w:tcW w:w="6840" w:type="dxa"/>
          </w:tcPr>
          <w:p w:rsidR="00EE266E" w:rsidRPr="00D841D7" w:rsidRDefault="00EE266E" w:rsidP="00B93914">
            <w:pPr>
              <w:keepNext/>
              <w:rPr>
                <w:b/>
              </w:rPr>
            </w:pPr>
            <w:r w:rsidRPr="00D841D7">
              <w:rPr>
                <w:b/>
              </w:rPr>
              <w:t>Стаття 2. Інвестиційна діяльність</w:t>
            </w:r>
          </w:p>
          <w:p w:rsidR="00EE266E" w:rsidRPr="00D841D7" w:rsidRDefault="00EE266E" w:rsidP="00B93914">
            <w:pPr>
              <w:keepNext/>
              <w:jc w:val="both"/>
            </w:pPr>
            <w:r w:rsidRPr="00D841D7">
              <w:t>1. Інвестиційною діяльністю є сукупність практичних дій громадян, юридичних осіб і держави щодо реалізації інвестицій.</w:t>
            </w:r>
          </w:p>
          <w:p w:rsidR="00EE266E" w:rsidRPr="00D841D7" w:rsidRDefault="00EE266E" w:rsidP="00B93914">
            <w:pPr>
              <w:keepNext/>
              <w:jc w:val="both"/>
            </w:pPr>
          </w:p>
          <w:p w:rsidR="00EE266E" w:rsidRPr="00D841D7" w:rsidRDefault="00EE266E" w:rsidP="00B93914">
            <w:pPr>
              <w:keepNext/>
              <w:jc w:val="both"/>
            </w:pPr>
            <w:r w:rsidRPr="00D841D7">
              <w:t xml:space="preserve">2. Інвестиційна діяльність </w:t>
            </w:r>
            <w:r w:rsidRPr="00D841D7">
              <w:rPr>
                <w:i/>
              </w:rPr>
              <w:t>здійснюється</w:t>
            </w:r>
            <w:r w:rsidRPr="00D841D7">
              <w:t xml:space="preserve"> на основі:</w:t>
            </w:r>
          </w:p>
          <w:p w:rsidR="00EE266E" w:rsidRPr="00D841D7" w:rsidRDefault="00EE266E" w:rsidP="00B93914">
            <w:pPr>
              <w:keepNext/>
              <w:jc w:val="both"/>
            </w:pPr>
            <w:r w:rsidRPr="00D841D7">
              <w:t>інвестування, здійснюваного громадянами, недержавними підприємствами, господарськими асоціаціями, спілками і товариствами, а також громадськими і релігійними організаціями, іншими юридичними особами, заснованими на колективній власності;</w:t>
            </w:r>
          </w:p>
        </w:tc>
        <w:tc>
          <w:tcPr>
            <w:tcW w:w="8412" w:type="dxa"/>
          </w:tcPr>
          <w:p w:rsidR="00EE266E" w:rsidRPr="00D841D7" w:rsidRDefault="00EE266E" w:rsidP="00B93914">
            <w:pPr>
              <w:pStyle w:val="3"/>
              <w:keepNext/>
              <w:spacing w:before="0" w:beforeAutospacing="0" w:after="0" w:afterAutospacing="0"/>
              <w:jc w:val="both"/>
              <w:rPr>
                <w:sz w:val="24"/>
                <w:szCs w:val="24"/>
              </w:rPr>
            </w:pPr>
            <w:r w:rsidRPr="00D841D7">
              <w:rPr>
                <w:sz w:val="24"/>
                <w:szCs w:val="24"/>
              </w:rPr>
              <w:t xml:space="preserve">Стаття 2. Інвестиційна діяльність </w:t>
            </w:r>
          </w:p>
          <w:p w:rsidR="00EE266E" w:rsidRPr="00060E4F" w:rsidRDefault="00EE266E" w:rsidP="00B93914">
            <w:pPr>
              <w:pStyle w:val="a3"/>
              <w:keepNext/>
              <w:spacing w:before="0" w:beforeAutospacing="0" w:after="0" w:afterAutospacing="0"/>
              <w:jc w:val="both"/>
            </w:pPr>
            <w:r w:rsidRPr="00060E4F">
              <w:t xml:space="preserve">1.  Інвестиційною діяльністю є сукупність практичних дій громадян, юридичних осіб і держави щодо реалізації інвестицій. </w:t>
            </w:r>
          </w:p>
          <w:p w:rsidR="00EE266E" w:rsidRPr="00060E4F" w:rsidRDefault="00EE266E" w:rsidP="00B93914">
            <w:pPr>
              <w:pStyle w:val="a3"/>
              <w:keepNext/>
              <w:spacing w:before="0" w:beforeAutospacing="0" w:after="0" w:afterAutospacing="0"/>
              <w:jc w:val="both"/>
            </w:pPr>
          </w:p>
          <w:p w:rsidR="00EE266E" w:rsidRPr="00D841D7" w:rsidRDefault="00EE266E" w:rsidP="00B93914">
            <w:pPr>
              <w:keepNext/>
              <w:jc w:val="both"/>
            </w:pPr>
            <w:r w:rsidRPr="00D841D7">
              <w:t xml:space="preserve">2. Інвестиційна діяльність </w:t>
            </w:r>
            <w:r w:rsidRPr="00D841D7">
              <w:rPr>
                <w:b/>
              </w:rPr>
              <w:t>пров</w:t>
            </w:r>
            <w:r w:rsidR="00F00E27">
              <w:rPr>
                <w:b/>
              </w:rPr>
              <w:t>а</w:t>
            </w:r>
            <w:r w:rsidRPr="00D841D7">
              <w:rPr>
                <w:b/>
              </w:rPr>
              <w:t>диться</w:t>
            </w:r>
            <w:r w:rsidRPr="00D841D7">
              <w:t xml:space="preserve"> на основі:</w:t>
            </w:r>
          </w:p>
          <w:p w:rsidR="00EE266E" w:rsidRPr="00D841D7" w:rsidRDefault="00EE266E" w:rsidP="00B93914">
            <w:pPr>
              <w:keepNext/>
              <w:jc w:val="both"/>
            </w:pPr>
            <w:r w:rsidRPr="00D841D7">
              <w:t>інвестування, здійснюваного громадянами, недержавними підприємствами, господарськими асоціаціями, спілками і товариствами, а також громадськими і релігійними організаціями, іншими юридичними особами, заснованими на колективній власності;</w:t>
            </w:r>
          </w:p>
          <w:p w:rsidR="00EE266E" w:rsidRPr="00D841D7" w:rsidRDefault="00EE266E" w:rsidP="00B93914">
            <w:pPr>
              <w:pStyle w:val="3"/>
              <w:keepNext/>
              <w:spacing w:before="0" w:beforeAutospacing="0" w:after="0" w:afterAutospacing="0"/>
              <w:jc w:val="both"/>
              <w:rPr>
                <w:sz w:val="24"/>
                <w:szCs w:val="24"/>
              </w:rPr>
            </w:pPr>
          </w:p>
          <w:p w:rsidR="00EE266E" w:rsidRPr="00D841D7" w:rsidRDefault="00EE266E" w:rsidP="00B93914">
            <w:pPr>
              <w:pStyle w:val="3"/>
              <w:keepNext/>
              <w:spacing w:before="0" w:beforeAutospacing="0" w:after="0" w:afterAutospacing="0"/>
              <w:jc w:val="both"/>
              <w:rPr>
                <w:sz w:val="24"/>
                <w:szCs w:val="24"/>
              </w:rPr>
            </w:pPr>
          </w:p>
        </w:tc>
      </w:tr>
      <w:tr w:rsidR="00EE266E" w:rsidRPr="00D841D7" w:rsidTr="00DA7DB9">
        <w:trPr>
          <w:trHeight w:val="715"/>
        </w:trPr>
        <w:tc>
          <w:tcPr>
            <w:tcW w:w="6840" w:type="dxa"/>
          </w:tcPr>
          <w:p w:rsidR="00EE266E" w:rsidRPr="00D841D7" w:rsidRDefault="00EE266E" w:rsidP="00B93914">
            <w:pPr>
              <w:keepNext/>
              <w:jc w:val="both"/>
              <w:rPr>
                <w:i/>
              </w:rPr>
            </w:pPr>
            <w:r w:rsidRPr="00D841D7">
              <w:t xml:space="preserve">державного інвестування, </w:t>
            </w:r>
            <w:r w:rsidRPr="00D841D7">
              <w:rPr>
                <w:i/>
              </w:rPr>
              <w:t xml:space="preserve">у тому числі державної підтримки реалізації інвестиційних проектів відповідно до положень цього Закону, здійснюваного органами державної влади та органами влади Автономної Республіки Крим за рахунок коштів </w:t>
            </w:r>
            <w:r w:rsidRPr="00D841D7">
              <w:rPr>
                <w:i/>
              </w:rPr>
              <w:lastRenderedPageBreak/>
              <w:t xml:space="preserve">бюджетів, позабюджетних фондів і позичкових коштів, а також державними підприємствами і установами за рахунок власних і позичкових коштів; </w:t>
            </w:r>
          </w:p>
          <w:p w:rsidR="00EE266E" w:rsidRPr="00D841D7" w:rsidRDefault="00EE266E" w:rsidP="00B93914">
            <w:pPr>
              <w:keepNext/>
              <w:jc w:val="both"/>
              <w:rPr>
                <w:i/>
              </w:rPr>
            </w:pPr>
            <w:r w:rsidRPr="00D841D7">
              <w:rPr>
                <w:i/>
              </w:rPr>
              <w:t xml:space="preserve">інвестування, здійснюваного органами місцевого самоврядування; </w:t>
            </w:r>
          </w:p>
          <w:p w:rsidR="00EE266E" w:rsidRPr="00D841D7" w:rsidRDefault="00EE266E" w:rsidP="00B93914">
            <w:pPr>
              <w:keepNext/>
              <w:jc w:val="both"/>
            </w:pPr>
            <w:r w:rsidRPr="00D841D7">
              <w:t xml:space="preserve">іноземного інвестування, здійснюваного іноземними </w:t>
            </w:r>
            <w:r w:rsidRPr="00D841D7">
              <w:rPr>
                <w:i/>
              </w:rPr>
              <w:t>громадянами</w:t>
            </w:r>
            <w:r w:rsidRPr="00D841D7">
              <w:t xml:space="preserve">, юридичними особами </w:t>
            </w:r>
            <w:r w:rsidRPr="00D841D7">
              <w:rPr>
                <w:i/>
              </w:rPr>
              <w:t>та державами;</w:t>
            </w:r>
          </w:p>
          <w:p w:rsidR="00EE266E" w:rsidRPr="00D841D7" w:rsidRDefault="00EE266E" w:rsidP="00B93914">
            <w:pPr>
              <w:keepNext/>
              <w:jc w:val="both"/>
            </w:pPr>
            <w:r w:rsidRPr="00D841D7">
              <w:t xml:space="preserve">спільного інвестування, здійснюваного громадянами та юридичними особами України, іноземних держав. </w:t>
            </w: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r w:rsidRPr="00D841D7">
              <w:t>3.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майнових та інтелектуальних цінностей</w:t>
            </w:r>
          </w:p>
          <w:p w:rsidR="00EE266E" w:rsidRPr="00D841D7" w:rsidRDefault="00EE266E" w:rsidP="00B93914">
            <w:pPr>
              <w:keepNext/>
              <w:jc w:val="both"/>
              <w:rPr>
                <w:i/>
              </w:rPr>
            </w:pPr>
            <w:r w:rsidRPr="00D841D7">
              <w:t xml:space="preserve">Інвестиційний проект - </w:t>
            </w:r>
            <w:r w:rsidRPr="00B740A2">
              <w:rPr>
                <w:i/>
              </w:rPr>
              <w:t>це сукупність</w:t>
            </w:r>
            <w:r w:rsidRPr="00D841D7">
              <w:t xml:space="preserve"> </w:t>
            </w:r>
            <w:r w:rsidRPr="00B740A2">
              <w:rPr>
                <w:i/>
              </w:rPr>
              <w:t xml:space="preserve">цілеспрямованих </w:t>
            </w:r>
            <w:r w:rsidRPr="00D841D7">
              <w:t xml:space="preserve">організаційно-правових, управлінських, аналітичних, фінансових та інженерно-технічних заходів, які здійснюються суб'єктами інвестиційної діяльності та оформлені у вигляді планово-розрахункових документів, необхідних та достатніх для обґрунтування, організації та управління роботами з реалізації проекту. </w:t>
            </w:r>
            <w:r w:rsidRPr="00D841D7">
              <w:rPr>
                <w:i/>
              </w:rPr>
              <w:t>Розробленню інвестиційного проекту може передувати розроблення проектної (інвестиційної) пропозиції</w:t>
            </w:r>
          </w:p>
          <w:p w:rsidR="00EE266E" w:rsidRPr="00D841D7" w:rsidRDefault="00EE266E" w:rsidP="00B93914">
            <w:pPr>
              <w:keepNext/>
              <w:jc w:val="both"/>
              <w:rPr>
                <w:i/>
              </w:rPr>
            </w:pPr>
            <w:r w:rsidRPr="00D841D7">
              <w:rPr>
                <w:i/>
              </w:rPr>
              <w:t xml:space="preserve">Проектна (інвестиційна) пропозиція - це результат техніко-економічного дослідження інвестиційних можливостей, на підставі яких приймається рішення про реалізацію інвестиційного проекту, оформлений у вигляді пропозиції щодо ініціювання інвестиційного проекту. Розроблення проектної (інвестиційної) пропозиції є одним з етапів розроблення інвестиційного проекту.                                                               </w:t>
            </w:r>
          </w:p>
          <w:p w:rsidR="00EE266E" w:rsidRPr="00D841D7" w:rsidRDefault="00EE266E" w:rsidP="00B93914">
            <w:pPr>
              <w:keepNext/>
              <w:jc w:val="both"/>
            </w:pPr>
            <w:hyperlink r:id="rId7" w:history="1">
              <w:r w:rsidRPr="00D841D7">
                <w:rPr>
                  <w:i/>
                </w:rPr>
                <w:t>Форма проектної (інвестиційної) пропозиції, на основі якої готується інвестиційний проект, для розроблення якого може надаватися державна підтримка, затверджується центральним органом виконавчої влади, що забезпечує формування державної політики у сфері економічного розвитку</w:t>
              </w:r>
            </w:hyperlink>
            <w:r w:rsidRPr="00D841D7">
              <w:t>.</w:t>
            </w:r>
          </w:p>
          <w:p w:rsidR="00EE266E" w:rsidRPr="00D841D7" w:rsidRDefault="00EE266E" w:rsidP="00B93914">
            <w:pPr>
              <w:keepNext/>
              <w:jc w:val="both"/>
            </w:pPr>
            <w:r w:rsidRPr="00D841D7">
              <w:t xml:space="preserve">Інвестиційний проект, для реалізації якого може надаватися державна підтримка, розробляється в порядку та за формою, затвердженими центральним органом виконавчої влади, що забезпечує формування державної політики у сфері економічного розвитку. </w:t>
            </w:r>
          </w:p>
          <w:p w:rsidR="00EE266E" w:rsidRPr="00060E4F" w:rsidRDefault="00EE266E" w:rsidP="00B93914">
            <w:pPr>
              <w:pStyle w:val="a3"/>
              <w:spacing w:before="0" w:beforeAutospacing="0" w:after="0" w:afterAutospacing="0"/>
              <w:jc w:val="both"/>
            </w:pPr>
            <w:r w:rsidRPr="00060E4F">
              <w:t xml:space="preserve">Інвестиційний проект, для реалізації якого може надаватися державна підтримка, повинен містити: </w:t>
            </w:r>
          </w:p>
          <w:p w:rsidR="00EE266E" w:rsidRPr="00060E4F" w:rsidRDefault="00EE266E" w:rsidP="00B93914">
            <w:pPr>
              <w:pStyle w:val="a3"/>
              <w:spacing w:before="0" w:beforeAutospacing="0" w:after="0" w:afterAutospacing="0"/>
              <w:jc w:val="both"/>
            </w:pPr>
            <w:r w:rsidRPr="00060E4F">
              <w:t xml:space="preserve">резюме (мета проекту, напрями використання інвестицій, відповідність проекту стратегічним програмним документам держави, прогнозні обсяги виробництва продукції (товарів, послуг), потреба в інвестиціях, необхідність забезпечення земельною ділянкою або правами на неї (оренда, суперфіцій, емфітевзис) для реалізації проекту, основні показники ефективності проекту, у тому числі енергоефективності, висновки експертизи відповідно до законодавства); </w:t>
            </w:r>
          </w:p>
          <w:p w:rsidR="00EE266E" w:rsidRPr="00060E4F" w:rsidRDefault="00EE266E" w:rsidP="00B93914">
            <w:pPr>
              <w:pStyle w:val="a3"/>
              <w:spacing w:before="0" w:beforeAutospacing="0" w:after="0" w:afterAutospacing="0"/>
              <w:jc w:val="both"/>
            </w:pPr>
            <w:r w:rsidRPr="00060E4F">
              <w:t xml:space="preserve">загальну характеристику стану та проблем, пов'язаних з розвитком об'єктів та суб'єктів інвестиційної діяльності (характеристика об'єктів та суб'єктів, продукції (товарів, послуг), результати аналізу ринків збуту продукції (товарів, послуг), аналізу конкурентного потенціалу суб'єкта, зокрема виявлення можливостей розвитку, загроз та проблем у діяльності); </w:t>
            </w:r>
          </w:p>
          <w:p w:rsidR="00EE266E" w:rsidRPr="00060E4F" w:rsidRDefault="00EE266E" w:rsidP="00B93914">
            <w:pPr>
              <w:pStyle w:val="a3"/>
              <w:spacing w:before="0" w:beforeAutospacing="0" w:after="0" w:afterAutospacing="0"/>
              <w:jc w:val="both"/>
            </w:pPr>
            <w:r w:rsidRPr="00060E4F">
              <w:t xml:space="preserve">організаційний план, плани маркетингової та виробничої діяльності; </w:t>
            </w:r>
          </w:p>
          <w:p w:rsidR="00EE266E" w:rsidRPr="00060E4F" w:rsidRDefault="00EE266E" w:rsidP="00B93914">
            <w:pPr>
              <w:pStyle w:val="a3"/>
              <w:spacing w:before="0" w:beforeAutospacing="0" w:after="0" w:afterAutospacing="0"/>
              <w:jc w:val="both"/>
            </w:pPr>
            <w:r w:rsidRPr="00060E4F">
              <w:t xml:space="preserve">план реалізації проекту (строк введення в дію основних фондів, кадрове забезпечення, організаційна структура та управління проектом, розвиток інфраструктури, заходи з охорони навколишнього природного середовища, джерела фінансування проекту і виплат за зобов'язаннями суб'єкта інвестиційної діяльності, гарантії та схема повернення інвестицій, якщо таке повернення передбачено проектом); </w:t>
            </w:r>
          </w:p>
          <w:p w:rsidR="00EE266E" w:rsidRPr="00060E4F" w:rsidRDefault="00EE266E" w:rsidP="00B93914">
            <w:pPr>
              <w:pStyle w:val="a3"/>
              <w:spacing w:before="0" w:beforeAutospacing="0" w:after="0" w:afterAutospacing="0"/>
              <w:jc w:val="both"/>
            </w:pPr>
            <w:r w:rsidRPr="00060E4F">
              <w:t xml:space="preserve">фінансовий план (оцінка фінансової та економічної спроможності проекту); </w:t>
            </w:r>
          </w:p>
          <w:p w:rsidR="00EE266E" w:rsidRPr="00060E4F" w:rsidRDefault="00EE266E" w:rsidP="00B93914">
            <w:pPr>
              <w:pStyle w:val="a3"/>
              <w:spacing w:before="0" w:beforeAutospacing="0" w:after="0" w:afterAutospacing="0"/>
              <w:jc w:val="both"/>
            </w:pPr>
            <w:r w:rsidRPr="00060E4F">
              <w:t xml:space="preserve">інформацію про ризики проекту, запобіжні заходи і страхування ризиків у випадках, передбачених законом; </w:t>
            </w:r>
          </w:p>
          <w:p w:rsidR="00EE266E" w:rsidRPr="00060E4F" w:rsidRDefault="00EE266E" w:rsidP="00B93914">
            <w:pPr>
              <w:pStyle w:val="a3"/>
              <w:spacing w:before="0" w:beforeAutospacing="0" w:after="0" w:afterAutospacing="0"/>
              <w:jc w:val="both"/>
            </w:pPr>
            <w:r w:rsidRPr="00060E4F">
              <w:t xml:space="preserve">прогноз економічного та соціального ефекту від реалізації проекту; </w:t>
            </w:r>
          </w:p>
          <w:p w:rsidR="00EE266E" w:rsidRPr="00060E4F" w:rsidRDefault="00EE266E" w:rsidP="00B93914">
            <w:pPr>
              <w:pStyle w:val="a3"/>
              <w:spacing w:before="0" w:beforeAutospacing="0" w:after="0" w:afterAutospacing="0"/>
              <w:jc w:val="both"/>
            </w:pPr>
            <w:r w:rsidRPr="00060E4F">
              <w:t xml:space="preserve">прогноз надходжень до бюджетів та державних цільових фондів; </w:t>
            </w:r>
          </w:p>
          <w:p w:rsidR="00EE266E" w:rsidRPr="00060E4F" w:rsidRDefault="00EE266E" w:rsidP="00B93914">
            <w:pPr>
              <w:pStyle w:val="a3"/>
              <w:spacing w:before="0" w:beforeAutospacing="0" w:after="0" w:afterAutospacing="0"/>
              <w:jc w:val="both"/>
            </w:pPr>
            <w:r w:rsidRPr="00060E4F">
              <w:t xml:space="preserve">пакет документів з обґрунтуванням оцінки впливу на навколишнє природне середовище. </w:t>
            </w:r>
          </w:p>
          <w:p w:rsidR="00EE266E" w:rsidRPr="00060E4F" w:rsidRDefault="00EE266E" w:rsidP="00B93914">
            <w:pPr>
              <w:pStyle w:val="a3"/>
              <w:spacing w:before="0" w:beforeAutospacing="0" w:after="0" w:afterAutospacing="0"/>
              <w:jc w:val="both"/>
            </w:pPr>
            <w:r w:rsidRPr="00060E4F">
              <w:t xml:space="preserve">Інвестиційний проект може містити додаткові відомості залежно від сфери діяльності, в якій передбачається реалізація проекту. </w:t>
            </w:r>
          </w:p>
          <w:p w:rsidR="00EE266E" w:rsidRPr="00060E4F" w:rsidRDefault="00EE266E" w:rsidP="00B93914">
            <w:pPr>
              <w:pStyle w:val="a3"/>
              <w:spacing w:before="0" w:beforeAutospacing="0" w:after="0" w:afterAutospacing="0"/>
              <w:jc w:val="both"/>
            </w:pPr>
            <w:r w:rsidRPr="00060E4F">
              <w:t xml:space="preserve">До інвестиційного проекту може включатися проект будівництва, розроблений відповідно до законодавства. </w:t>
            </w:r>
          </w:p>
          <w:p w:rsidR="00EE266E" w:rsidRPr="00D841D7" w:rsidRDefault="00EE266E" w:rsidP="00B93914">
            <w:pPr>
              <w:keepNext/>
              <w:jc w:val="both"/>
            </w:pPr>
            <w:r w:rsidRPr="00D841D7">
              <w:t>4. Інвестиційна діяльність з цінними паперами провадиться у порядку, встановленому законодавством про цінні папери та фондовий ринок.</w:t>
            </w:r>
          </w:p>
          <w:p w:rsidR="00EE266E" w:rsidRPr="00D841D7" w:rsidRDefault="00EE266E" w:rsidP="00B93914">
            <w:pPr>
              <w:keepNext/>
              <w:jc w:val="both"/>
              <w:rPr>
                <w:i/>
              </w:rPr>
            </w:pPr>
            <w:r w:rsidRPr="00D841D7">
              <w:t xml:space="preserve">5. Державна підтримка реалізації інвестиційного </w:t>
            </w:r>
            <w:r w:rsidRPr="00D841D7">
              <w:rPr>
                <w:i/>
              </w:rPr>
              <w:t>проекту та проектної (інвестиційної) пропозиції надається в порядку, встановленому цим Законом</w:t>
            </w: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Pr="00D841D7" w:rsidRDefault="00EE266E" w:rsidP="00B93914">
            <w:pPr>
              <w:keepNext/>
              <w:jc w:val="both"/>
            </w:pPr>
          </w:p>
          <w:p w:rsidR="00EE266E" w:rsidRDefault="00EE266E" w:rsidP="00B93914">
            <w:pPr>
              <w:keepNext/>
              <w:jc w:val="both"/>
            </w:pPr>
          </w:p>
          <w:p w:rsidR="00DA7DB9" w:rsidRDefault="00DA7DB9" w:rsidP="00B93914">
            <w:pPr>
              <w:keepNext/>
              <w:jc w:val="both"/>
            </w:pPr>
          </w:p>
          <w:p w:rsidR="00DA7DB9" w:rsidRPr="00D841D7" w:rsidRDefault="00DA7DB9" w:rsidP="00B93914">
            <w:pPr>
              <w:keepNext/>
              <w:jc w:val="both"/>
            </w:pPr>
          </w:p>
          <w:p w:rsidR="00EE266E" w:rsidRPr="00D841D7" w:rsidRDefault="00EE266E" w:rsidP="00B93914">
            <w:pPr>
              <w:keepNext/>
              <w:jc w:val="both"/>
            </w:pPr>
          </w:p>
          <w:p w:rsidR="00EE266E" w:rsidRPr="00D841D7" w:rsidRDefault="00EE266E" w:rsidP="00B93914">
            <w:pPr>
              <w:keepNext/>
              <w:jc w:val="both"/>
            </w:pPr>
          </w:p>
        </w:tc>
        <w:tc>
          <w:tcPr>
            <w:tcW w:w="8412" w:type="dxa"/>
          </w:tcPr>
          <w:p w:rsidR="00EE266E" w:rsidRPr="00B740A2" w:rsidRDefault="00EE266E" w:rsidP="00B93914">
            <w:pPr>
              <w:keepNext/>
              <w:jc w:val="both"/>
            </w:pPr>
            <w:r w:rsidRPr="00B740A2">
              <w:lastRenderedPageBreak/>
              <w:t>державного інвестування, що здійснюється органами державної влади, за рахунок коштів державного бюджету, позичкових коштів, а також державними підприємствами та установами за рахунок власних і позичкових коштів;</w:t>
            </w:r>
          </w:p>
          <w:p w:rsidR="00EE266E" w:rsidRPr="00B740A2" w:rsidRDefault="00EE266E" w:rsidP="00B93914">
            <w:pPr>
              <w:pStyle w:val="a8"/>
              <w:keepNext/>
              <w:jc w:val="both"/>
            </w:pPr>
            <w:r w:rsidRPr="00B740A2">
              <w:t xml:space="preserve">місцевого інвестування, що здійснюється органами місцевого самоврядування </w:t>
            </w:r>
            <w:r w:rsidRPr="00B740A2">
              <w:lastRenderedPageBreak/>
              <w:t>за рахунок коштів місцевих бюджетів, позичкових коштів, а також комунальними підприємствами та установами за рахунок власних і позичкових коштів;</w:t>
            </w:r>
          </w:p>
          <w:p w:rsidR="00EE266E" w:rsidRPr="00B740A2" w:rsidRDefault="00EE266E" w:rsidP="00B93914">
            <w:pPr>
              <w:pStyle w:val="a3"/>
              <w:spacing w:before="0" w:beforeAutospacing="0" w:after="0" w:afterAutospacing="0"/>
              <w:jc w:val="both"/>
              <w:rPr>
                <w:lang w:eastAsia="ru-RU"/>
              </w:rPr>
            </w:pPr>
            <w:r w:rsidRPr="00B740A2">
              <w:rPr>
                <w:lang w:eastAsia="ru-RU"/>
              </w:rPr>
              <w:t>державної підтримки</w:t>
            </w:r>
            <w:r w:rsidR="00F043BA">
              <w:rPr>
                <w:lang w:eastAsia="ru-RU"/>
              </w:rPr>
              <w:t xml:space="preserve"> для</w:t>
            </w:r>
            <w:r w:rsidRPr="00B740A2">
              <w:rPr>
                <w:lang w:eastAsia="ru-RU"/>
              </w:rPr>
              <w:t xml:space="preserve"> реалізації інвестиційних проектів;</w:t>
            </w:r>
          </w:p>
          <w:p w:rsidR="00EE266E" w:rsidRPr="00D841D7" w:rsidRDefault="00EE266E" w:rsidP="00B93914">
            <w:pPr>
              <w:keepNext/>
              <w:jc w:val="both"/>
            </w:pPr>
            <w:r w:rsidRPr="00D841D7">
              <w:t xml:space="preserve">іноземного інвестування, здійснюваного іноземними </w:t>
            </w:r>
            <w:r w:rsidRPr="00B740A2">
              <w:t>державами</w:t>
            </w:r>
            <w:r w:rsidRPr="00D841D7">
              <w:t xml:space="preserve">, юридичними особами та </w:t>
            </w:r>
            <w:r w:rsidRPr="00B740A2">
              <w:t>громадянами</w:t>
            </w:r>
            <w:r w:rsidRPr="00D841D7">
              <w:t xml:space="preserve"> </w:t>
            </w:r>
            <w:r w:rsidRPr="00B740A2">
              <w:t>іноземних держав</w:t>
            </w:r>
            <w:r w:rsidRPr="00D841D7">
              <w:t>;</w:t>
            </w:r>
          </w:p>
          <w:p w:rsidR="00EE266E" w:rsidRPr="00D841D7" w:rsidRDefault="00EE266E" w:rsidP="00B93914">
            <w:pPr>
              <w:keepNext/>
              <w:jc w:val="both"/>
            </w:pPr>
            <w:r w:rsidRPr="00D841D7">
              <w:t xml:space="preserve">спільного інвестування, здійснюваного </w:t>
            </w:r>
            <w:r w:rsidRPr="00B740A2">
              <w:t>юридичними особами та громадянами України, юридичними особами та громадянами іноземних держав</w:t>
            </w:r>
            <w:r w:rsidRPr="00D841D7">
              <w:t xml:space="preserve">. </w:t>
            </w:r>
          </w:p>
          <w:p w:rsidR="00EE266E" w:rsidRPr="00D841D7" w:rsidRDefault="00EE266E" w:rsidP="00B93914">
            <w:pPr>
              <w:keepNext/>
              <w:jc w:val="both"/>
            </w:pPr>
          </w:p>
          <w:p w:rsidR="00B740A2" w:rsidRDefault="00B740A2" w:rsidP="00B93914">
            <w:pPr>
              <w:keepNext/>
              <w:jc w:val="both"/>
            </w:pPr>
          </w:p>
          <w:p w:rsidR="00EE266E" w:rsidRPr="00D841D7" w:rsidRDefault="00EE266E" w:rsidP="00B93914">
            <w:pPr>
              <w:keepNext/>
              <w:jc w:val="both"/>
            </w:pPr>
            <w:r w:rsidRPr="00D841D7">
              <w:t>3.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майнових та інтелектуальних цінностей.</w:t>
            </w:r>
          </w:p>
          <w:p w:rsidR="00EE266E" w:rsidRPr="00D841D7" w:rsidRDefault="00EE266E" w:rsidP="00B93914">
            <w:pPr>
              <w:keepNext/>
              <w:jc w:val="both"/>
            </w:pPr>
          </w:p>
          <w:p w:rsidR="00B740A2" w:rsidRPr="00B06C4A" w:rsidRDefault="00B740A2" w:rsidP="00DA7DB9">
            <w:pPr>
              <w:jc w:val="both"/>
              <w:rPr>
                <w:b/>
                <w:color w:val="000000"/>
                <w:shd w:val="clear" w:color="auto" w:fill="FFFFFF"/>
              </w:rPr>
            </w:pPr>
            <w:r w:rsidRPr="00B06C4A">
              <w:t xml:space="preserve">Інвестиційний проект - </w:t>
            </w:r>
            <w:r w:rsidRPr="00B06C4A">
              <w:rPr>
                <w:b/>
                <w:color w:val="000000"/>
                <w:shd w:val="clear" w:color="auto" w:fill="FFFFFF"/>
              </w:rPr>
              <w:t>комплекс заходів</w:t>
            </w:r>
            <w:r w:rsidRPr="00B06C4A">
              <w:rPr>
                <w:color w:val="000000"/>
                <w:shd w:val="clear" w:color="auto" w:fill="FFFFFF"/>
              </w:rPr>
              <w:t xml:space="preserve"> (</w:t>
            </w:r>
            <w:r w:rsidRPr="00B06C4A">
              <w:t>організаційно-правових, управлінських, аналітичних, фінансових та інженерно-технічних),</w:t>
            </w:r>
            <w:r w:rsidRPr="00B06C4A">
              <w:rPr>
                <w:color w:val="000000"/>
                <w:shd w:val="clear" w:color="auto" w:fill="FFFFFF"/>
              </w:rPr>
              <w:t xml:space="preserve"> </w:t>
            </w:r>
            <w:r w:rsidRPr="00B06C4A">
              <w:rPr>
                <w:b/>
                <w:color w:val="000000"/>
                <w:shd w:val="clear" w:color="auto" w:fill="FFFFFF"/>
              </w:rPr>
              <w:t>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w:t>
            </w:r>
            <w:r w:rsidRPr="00B06C4A">
              <w:rPr>
                <w:color w:val="000000"/>
                <w:shd w:val="clear" w:color="auto" w:fill="FFFFFF"/>
              </w:rPr>
              <w:t xml:space="preserve"> </w:t>
            </w:r>
            <w:r w:rsidRPr="00B06C4A">
              <w:t xml:space="preserve">суб'єктами інвестиційної діяльності </w:t>
            </w:r>
            <w:r w:rsidRPr="00B06C4A">
              <w:rPr>
                <w:b/>
                <w:color w:val="000000"/>
                <w:shd w:val="clear" w:color="auto" w:fill="FFFFFF"/>
              </w:rPr>
              <w:t>з використанням цінностей відповідно до положень цього Закону.</w:t>
            </w:r>
          </w:p>
          <w:p w:rsidR="00DA7DB9" w:rsidRPr="00B06C4A" w:rsidRDefault="00DA7DB9" w:rsidP="00DA7DB9">
            <w:pPr>
              <w:jc w:val="both"/>
              <w:rPr>
                <w:b/>
                <w:color w:val="000000"/>
                <w:shd w:val="clear" w:color="auto" w:fill="FFFFFF"/>
              </w:rPr>
            </w:pPr>
          </w:p>
          <w:p w:rsidR="00B740A2" w:rsidRPr="00075AD2" w:rsidRDefault="00B740A2" w:rsidP="00DA7DB9">
            <w:pPr>
              <w:pStyle w:val="a3"/>
              <w:keepNext/>
              <w:spacing w:before="0" w:beforeAutospacing="0" w:after="0" w:afterAutospacing="0"/>
              <w:jc w:val="both"/>
              <w:rPr>
                <w:b/>
                <w:color w:val="FFFFFF"/>
              </w:rPr>
            </w:pPr>
            <w:r w:rsidRPr="00075AD2">
              <w:rPr>
                <w:b/>
              </w:rPr>
              <w:t>Інвестиційний проект  оформлю</w:t>
            </w:r>
            <w:r w:rsidR="00E43C18" w:rsidRPr="00075AD2">
              <w:rPr>
                <w:b/>
              </w:rPr>
              <w:t>є</w:t>
            </w:r>
            <w:r w:rsidRPr="00075AD2">
              <w:rPr>
                <w:b/>
              </w:rPr>
              <w:t>ться</w:t>
            </w:r>
            <w:r w:rsidRPr="00B06C4A">
              <w:t xml:space="preserve">  у вигляді планово-розрахункових документів, необхідних та достатніх для </w:t>
            </w:r>
            <w:r w:rsidRPr="001E664E">
              <w:t>обґрунтування</w:t>
            </w:r>
            <w:r w:rsidRPr="00B06C4A">
              <w:t xml:space="preserve"> </w:t>
            </w:r>
            <w:r w:rsidRPr="001E664E">
              <w:rPr>
                <w:b/>
              </w:rPr>
              <w:t>інвестування,</w:t>
            </w:r>
            <w:r w:rsidRPr="00B06C4A">
              <w:t xml:space="preserve"> організації та управління роботами з реалізації проекту </w:t>
            </w:r>
            <w:r w:rsidRPr="00075AD2">
              <w:rPr>
                <w:b/>
              </w:rPr>
              <w:t>в межах визначених вартості та терміну його реалізації.</w:t>
            </w:r>
          </w:p>
          <w:p w:rsidR="00B740A2" w:rsidRPr="00EC7705" w:rsidRDefault="00B740A2" w:rsidP="00B740A2">
            <w:pPr>
              <w:pStyle w:val="a3"/>
              <w:spacing w:before="0" w:beforeAutospacing="0" w:after="0" w:afterAutospacing="0"/>
              <w:jc w:val="both"/>
            </w:pPr>
          </w:p>
          <w:p w:rsidR="00EE266E" w:rsidRPr="00060E4F" w:rsidRDefault="00EE266E" w:rsidP="00B93914">
            <w:pPr>
              <w:pStyle w:val="a3"/>
              <w:spacing w:before="0" w:beforeAutospacing="0" w:after="0" w:afterAutospacing="0"/>
              <w:jc w:val="both"/>
              <w:rPr>
                <w:lang w:eastAsia="ru-RU"/>
              </w:rPr>
            </w:pPr>
          </w:p>
          <w:p w:rsidR="00EE266E" w:rsidRPr="00060E4F" w:rsidRDefault="00EE266E" w:rsidP="00B93914">
            <w:pPr>
              <w:pStyle w:val="a3"/>
              <w:spacing w:before="0" w:beforeAutospacing="0" w:after="0" w:afterAutospacing="0"/>
              <w:jc w:val="both"/>
              <w:rPr>
                <w:lang w:eastAsia="ru-RU"/>
              </w:rPr>
            </w:pPr>
          </w:p>
          <w:p w:rsidR="00EE266E" w:rsidRPr="00060E4F" w:rsidRDefault="00EE266E" w:rsidP="00B93914">
            <w:pPr>
              <w:pStyle w:val="a3"/>
              <w:spacing w:before="0" w:beforeAutospacing="0" w:after="0" w:afterAutospacing="0"/>
              <w:jc w:val="both"/>
              <w:rPr>
                <w:lang w:eastAsia="ru-RU"/>
              </w:rPr>
            </w:pPr>
          </w:p>
          <w:p w:rsidR="00EE266E" w:rsidRDefault="00EE266E" w:rsidP="00B93914">
            <w:pPr>
              <w:pStyle w:val="a3"/>
              <w:spacing w:before="0" w:beforeAutospacing="0" w:after="0" w:afterAutospacing="0"/>
              <w:jc w:val="both"/>
              <w:rPr>
                <w:lang w:eastAsia="ru-RU"/>
              </w:rPr>
            </w:pPr>
          </w:p>
          <w:p w:rsidR="00075AD2" w:rsidRPr="00060E4F" w:rsidRDefault="00075AD2" w:rsidP="00B93914">
            <w:pPr>
              <w:pStyle w:val="a3"/>
              <w:spacing w:before="0" w:beforeAutospacing="0" w:after="0" w:afterAutospacing="0"/>
              <w:jc w:val="both"/>
              <w:rPr>
                <w:lang w:eastAsia="ru-RU"/>
              </w:rPr>
            </w:pPr>
          </w:p>
          <w:p w:rsidR="00EE266E" w:rsidRPr="00060E4F" w:rsidRDefault="00EE266E" w:rsidP="00B93914">
            <w:pPr>
              <w:pStyle w:val="a3"/>
              <w:spacing w:before="0" w:beforeAutospacing="0" w:after="0" w:afterAutospacing="0"/>
              <w:jc w:val="both"/>
              <w:rPr>
                <w:lang w:eastAsia="ru-RU"/>
              </w:rPr>
            </w:pPr>
          </w:p>
          <w:p w:rsidR="00EE266E" w:rsidRPr="00060E4F" w:rsidRDefault="00EE266E" w:rsidP="00B93914">
            <w:pPr>
              <w:pStyle w:val="a3"/>
              <w:spacing w:before="0" w:beforeAutospacing="0" w:after="0" w:afterAutospacing="0"/>
              <w:jc w:val="both"/>
              <w:rPr>
                <w:lang w:eastAsia="ru-RU"/>
              </w:rPr>
            </w:pP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Інвестиційний проект, для реалізації якого може надаватися державна підтримка, розробляється в порядку та за формою, затвердженими центральним органом виконавчої влади, що забезпечує формування державної політики у сфері економічного розвитку.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Інвестиційний проект, для реалізації якого може надаватися державна підтримка, повинен містити: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резюме (мета проекту, напрями використання інвестицій, відповідність проекту стратегічним програмним документам держави, прогнозні обсяги виробництва продукції (товарів, послуг), потреба в інвестиціях, необхідність забезпечення земельною ділянкою або правами на неї (оренда, суперфіцій, емфітевзис) для реалізації проекту, основні показники ефективності проекту, у тому числі енергоефективності, висновки експертизи відповідно до законодавства);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загальну характеристику стану та проблем, пов'язаних з розвитком об'єктів та суб'єктів інвестиційної діяльності (характеристика об'єктів та суб'єктів, продукції (товарів, послуг), результати аналізу ринків збуту продукції (товарів, послуг), аналізу конкурентного потенціалу суб'єкта, зокрема виявлення можливостей розвитку, загроз та проблем у діяльності);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організаційний план, плани маркетингової та виробничої діяльності;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план реалізації проекту (строк введення в дію основних фондів, кадрове забезпечення, організаційна структура та управління проектом, розвиток інфраструктури, заходи з охорони навколишнього природного середовища, джерела фінансування проекту і виплат за зобов'язаннями суб'єкта інвестиційної діяльності, гарантії та схема повернення інвестицій, якщо таке повернення передбачено проектом);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фінансовий план (оцінка фінансової та економічної спроможності проекту);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інформацію про ризики проекту, запобіжні заходи і страхування ризиків у випадках, передбачених законом;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прогноз економічного та соціального ефекту від реалізації проекту;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прогноз надходжень до бюджетів та державних цільових фондів;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пакет документів з обґрунтуванням оцінки впливу на навколишнє природне середовище.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Інвестиційний проект може містити додаткові відомості залежно від сфери діяльності, в якій передбачається реалізація проекту. </w:t>
            </w:r>
          </w:p>
          <w:p w:rsidR="00EE266E" w:rsidRPr="00060E4F" w:rsidRDefault="00EE266E" w:rsidP="00B93914">
            <w:pPr>
              <w:pStyle w:val="a3"/>
              <w:spacing w:before="0" w:beforeAutospacing="0" w:after="0" w:afterAutospacing="0"/>
              <w:jc w:val="both"/>
              <w:rPr>
                <w:lang w:eastAsia="ru-RU"/>
              </w:rPr>
            </w:pPr>
            <w:r w:rsidRPr="00060E4F">
              <w:rPr>
                <w:lang w:eastAsia="ru-RU"/>
              </w:rPr>
              <w:t xml:space="preserve">До інвестиційного проекту може включатися проект будівництва, розроблений відповідно до законодавства. </w:t>
            </w:r>
          </w:p>
          <w:p w:rsidR="00EE266E" w:rsidRPr="00F00E27" w:rsidRDefault="00EE266E" w:rsidP="00B93914">
            <w:pPr>
              <w:keepNext/>
              <w:jc w:val="both"/>
              <w:rPr>
                <w:b/>
              </w:rPr>
            </w:pPr>
            <w:r w:rsidRPr="00F00E27">
              <w:rPr>
                <w:b/>
              </w:rPr>
              <w:t>У цьому Законі термін “державний інвестиційний проект” вживається у значенні, наведеному в Бюджетному кодексі України.</w:t>
            </w:r>
          </w:p>
          <w:p w:rsidR="00EE266E" w:rsidRPr="00060E4F" w:rsidRDefault="00EE266E" w:rsidP="00B93914">
            <w:pPr>
              <w:pStyle w:val="a3"/>
              <w:keepNext/>
              <w:spacing w:before="0" w:beforeAutospacing="0" w:after="0" w:afterAutospacing="0"/>
              <w:jc w:val="both"/>
              <w:rPr>
                <w:lang w:eastAsia="ru-RU"/>
              </w:rPr>
            </w:pPr>
          </w:p>
          <w:p w:rsidR="00EE266E" w:rsidRPr="00060E4F" w:rsidRDefault="00EE266E" w:rsidP="00B93914">
            <w:pPr>
              <w:pStyle w:val="a3"/>
              <w:keepNext/>
              <w:spacing w:before="0" w:beforeAutospacing="0" w:after="0" w:afterAutospacing="0"/>
              <w:jc w:val="both"/>
              <w:rPr>
                <w:lang w:eastAsia="ru-RU"/>
              </w:rPr>
            </w:pPr>
          </w:p>
          <w:p w:rsidR="00EE266E" w:rsidRPr="00060E4F" w:rsidRDefault="00EE266E" w:rsidP="00B93914">
            <w:pPr>
              <w:pStyle w:val="a3"/>
              <w:keepNext/>
              <w:spacing w:before="0" w:beforeAutospacing="0" w:after="0" w:afterAutospacing="0"/>
              <w:jc w:val="both"/>
              <w:rPr>
                <w:lang w:eastAsia="ru-RU"/>
              </w:rPr>
            </w:pPr>
          </w:p>
          <w:p w:rsidR="00EE266E" w:rsidRPr="00060E4F" w:rsidRDefault="00EE266E" w:rsidP="00B93914">
            <w:pPr>
              <w:pStyle w:val="a3"/>
              <w:keepNext/>
              <w:spacing w:before="0" w:beforeAutospacing="0" w:after="0" w:afterAutospacing="0"/>
              <w:jc w:val="both"/>
              <w:rPr>
                <w:lang w:eastAsia="ru-RU"/>
              </w:rPr>
            </w:pPr>
          </w:p>
          <w:p w:rsidR="00EE266E" w:rsidRDefault="00EE266E" w:rsidP="00B93914">
            <w:pPr>
              <w:pStyle w:val="a3"/>
              <w:keepNext/>
              <w:spacing w:before="0" w:beforeAutospacing="0" w:after="0" w:afterAutospacing="0"/>
              <w:jc w:val="both"/>
              <w:rPr>
                <w:lang w:eastAsia="ru-RU"/>
              </w:rPr>
            </w:pPr>
          </w:p>
          <w:p w:rsidR="00DA7DB9" w:rsidRDefault="00DA7DB9" w:rsidP="00B93914">
            <w:pPr>
              <w:pStyle w:val="a3"/>
              <w:keepNext/>
              <w:spacing w:before="0" w:beforeAutospacing="0" w:after="0" w:afterAutospacing="0"/>
              <w:jc w:val="both"/>
              <w:rPr>
                <w:lang w:eastAsia="ru-RU"/>
              </w:rPr>
            </w:pPr>
          </w:p>
          <w:p w:rsidR="00DA7DB9" w:rsidRDefault="00DA7DB9" w:rsidP="00B93914">
            <w:pPr>
              <w:pStyle w:val="a3"/>
              <w:keepNext/>
              <w:spacing w:before="0" w:beforeAutospacing="0" w:after="0" w:afterAutospacing="0"/>
              <w:jc w:val="both"/>
              <w:rPr>
                <w:lang w:eastAsia="ru-RU"/>
              </w:rPr>
            </w:pPr>
          </w:p>
          <w:p w:rsidR="00DA7DB9" w:rsidRPr="00060E4F" w:rsidRDefault="00DA7DB9" w:rsidP="00B93914">
            <w:pPr>
              <w:pStyle w:val="a3"/>
              <w:keepNext/>
              <w:spacing w:before="0" w:beforeAutospacing="0" w:after="0" w:afterAutospacing="0"/>
              <w:jc w:val="both"/>
              <w:rPr>
                <w:lang w:eastAsia="ru-RU"/>
              </w:rPr>
            </w:pPr>
          </w:p>
          <w:p w:rsidR="00075AD2" w:rsidRDefault="00075AD2" w:rsidP="00B93914">
            <w:pPr>
              <w:pStyle w:val="a3"/>
              <w:keepNext/>
              <w:spacing w:before="0" w:beforeAutospacing="0" w:after="0" w:afterAutospacing="0"/>
              <w:jc w:val="both"/>
              <w:rPr>
                <w:lang w:eastAsia="ru-RU"/>
              </w:rPr>
            </w:pPr>
          </w:p>
          <w:p w:rsidR="00075AD2" w:rsidRDefault="00075AD2" w:rsidP="00B93914">
            <w:pPr>
              <w:pStyle w:val="a3"/>
              <w:keepNext/>
              <w:spacing w:before="0" w:beforeAutospacing="0" w:after="0" w:afterAutospacing="0"/>
              <w:jc w:val="both"/>
              <w:rPr>
                <w:lang w:eastAsia="ru-RU"/>
              </w:rPr>
            </w:pPr>
          </w:p>
          <w:p w:rsidR="00EE266E" w:rsidRPr="00060E4F" w:rsidRDefault="00EE266E" w:rsidP="00B93914">
            <w:pPr>
              <w:pStyle w:val="a3"/>
              <w:keepNext/>
              <w:spacing w:before="0" w:beforeAutospacing="0" w:after="0" w:afterAutospacing="0"/>
              <w:jc w:val="both"/>
              <w:rPr>
                <w:lang w:eastAsia="ru-RU"/>
              </w:rPr>
            </w:pPr>
            <w:r w:rsidRPr="00060E4F">
              <w:rPr>
                <w:lang w:eastAsia="ru-RU"/>
              </w:rPr>
              <w:t xml:space="preserve">4.Інвестиційна діяльність з цінними паперами провадиться у порядку, встановленому законодавством про цінні папери та фондовий ринок. </w:t>
            </w:r>
          </w:p>
          <w:p w:rsidR="00EE266E" w:rsidRPr="00060E4F" w:rsidRDefault="00EE266E" w:rsidP="00B93914">
            <w:pPr>
              <w:pStyle w:val="a3"/>
              <w:keepNext/>
              <w:spacing w:before="0" w:beforeAutospacing="0" w:after="0" w:afterAutospacing="0"/>
              <w:jc w:val="both"/>
              <w:rPr>
                <w:lang w:eastAsia="ru-RU"/>
              </w:rPr>
            </w:pPr>
          </w:p>
          <w:p w:rsidR="00EE266E" w:rsidRPr="002D5048" w:rsidRDefault="00EE266E" w:rsidP="00B93914">
            <w:pPr>
              <w:pStyle w:val="a3"/>
              <w:keepNext/>
              <w:spacing w:before="0" w:beforeAutospacing="0" w:after="0" w:afterAutospacing="0"/>
              <w:jc w:val="both"/>
              <w:rPr>
                <w:b/>
                <w:lang w:eastAsia="ru-RU"/>
              </w:rPr>
            </w:pPr>
            <w:r w:rsidRPr="00060E4F">
              <w:rPr>
                <w:lang w:eastAsia="ru-RU"/>
              </w:rPr>
              <w:t xml:space="preserve">5. Державна підтримка для реалізації </w:t>
            </w:r>
            <w:r w:rsidRPr="002D5048">
              <w:rPr>
                <w:b/>
                <w:lang w:eastAsia="ru-RU"/>
              </w:rPr>
              <w:t>інвестиційних проектів здійснюється в порядку, встановленому цим Законом, з дотриманням вимог Закону України  “Про державну допомогу суб’єктам господарювання”.</w:t>
            </w:r>
          </w:p>
          <w:p w:rsidR="00EE266E" w:rsidRPr="002D5048" w:rsidRDefault="00EE266E" w:rsidP="00B93914">
            <w:pPr>
              <w:pStyle w:val="a3"/>
              <w:keepNext/>
              <w:spacing w:before="0" w:beforeAutospacing="0" w:after="0" w:afterAutospacing="0"/>
              <w:jc w:val="both"/>
              <w:rPr>
                <w:b/>
                <w:lang w:eastAsia="ru-RU"/>
              </w:rPr>
            </w:pPr>
            <w:r w:rsidRPr="002D5048">
              <w:rPr>
                <w:b/>
                <w:lang w:eastAsia="ru-RU"/>
              </w:rPr>
              <w:t>6. Державне інвестування з використанням державних капітальних вкладень та/або кредитів (позик), залучених державою або під державні гарантії, здійснюється відповідно до вимог бюджетного законодавства.</w:t>
            </w:r>
          </w:p>
          <w:p w:rsidR="00EE266E" w:rsidRPr="002D5048" w:rsidRDefault="00EE266E" w:rsidP="00B93914">
            <w:pPr>
              <w:pStyle w:val="a3"/>
              <w:keepNext/>
              <w:spacing w:before="0" w:beforeAutospacing="0" w:after="0" w:afterAutospacing="0"/>
              <w:jc w:val="both"/>
              <w:rPr>
                <w:b/>
                <w:lang w:eastAsia="ru-RU"/>
              </w:rPr>
            </w:pPr>
            <w:r w:rsidRPr="002D5048">
              <w:rPr>
                <w:b/>
                <w:lang w:eastAsia="ru-RU"/>
              </w:rPr>
              <w:t>7. Місцеве інвестування та підтримка реалізації інвестиційних проектів за рахунок коштів місцевого бюджету та/або кредитів (позик), залучених під місцеві гарантії,  здійснюються в порядку, встановленому органами влади Автономної Республіки Крим, органами місцевого самоврядування та відповідно до вимог бюджетного законодавства.</w:t>
            </w:r>
          </w:p>
          <w:p w:rsidR="00EE266E" w:rsidRPr="00B740A2" w:rsidRDefault="00EE266E" w:rsidP="00B93914">
            <w:pPr>
              <w:keepNext/>
              <w:jc w:val="both"/>
            </w:pPr>
            <w:r w:rsidRPr="002D5048">
              <w:rPr>
                <w:b/>
              </w:rPr>
              <w:t>8. Державне або місцеве інвестування в об’єкти приватної власності здійснюється за умови закріплення у державній або комунальній власності частки у статутному капіталі юридичної особи, яка отримує таке інвестування за рахунок бюджетних коштів, в залежності від обсягу вкладених інвестицій</w:t>
            </w:r>
            <w:r w:rsidRPr="00B740A2">
              <w:t>.</w:t>
            </w:r>
          </w:p>
        </w:tc>
      </w:tr>
      <w:tr w:rsidR="00EE266E" w:rsidRPr="00D841D7" w:rsidTr="00B740A2">
        <w:trPr>
          <w:trHeight w:val="354"/>
        </w:trPr>
        <w:tc>
          <w:tcPr>
            <w:tcW w:w="6840" w:type="dxa"/>
          </w:tcPr>
          <w:p w:rsidR="00EE266E" w:rsidRPr="00D841D7" w:rsidRDefault="00EE266E" w:rsidP="00B93914">
            <w:pPr>
              <w:pStyle w:val="a3"/>
              <w:spacing w:before="0" w:beforeAutospacing="0" w:after="0" w:afterAutospacing="0"/>
              <w:jc w:val="both"/>
              <w:rPr>
                <w:b/>
                <w:i/>
              </w:rPr>
            </w:pPr>
            <w:r w:rsidRPr="00D841D7">
              <w:rPr>
                <w:b/>
              </w:rPr>
              <w:lastRenderedPageBreak/>
              <w:t xml:space="preserve">Стаття 12¹. Державна підтримка та </w:t>
            </w:r>
            <w:r w:rsidRPr="00D841D7">
              <w:rPr>
                <w:b/>
                <w:i/>
              </w:rPr>
              <w:t>стимулювання інвестиційної діяльності</w:t>
            </w:r>
          </w:p>
          <w:p w:rsidR="00EE266E" w:rsidRDefault="00EE266E" w:rsidP="00B93914">
            <w:pPr>
              <w:pStyle w:val="a3"/>
              <w:spacing w:before="0" w:beforeAutospacing="0" w:after="0" w:afterAutospacing="0"/>
              <w:jc w:val="both"/>
            </w:pPr>
            <w:r w:rsidRPr="00060E4F">
              <w:t>1. Напрями інвестиційної діяльності, за якими надається державна підтримка, визначаються програмними документами, затвердженими в установленому законодавством порядку.</w:t>
            </w: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r w:rsidRPr="00D841D7">
              <w:rPr>
                <w:i/>
              </w:rPr>
              <w:t>Державна підтримка інвестиційної діяльності передбачає участь держави у розробленні та/або реалізації інвестиційних проектів</w:t>
            </w:r>
            <w:r w:rsidRPr="00060E4F">
              <w:t xml:space="preserve">. </w:t>
            </w:r>
          </w:p>
          <w:p w:rsidR="00EE266E" w:rsidRPr="00060E4F" w:rsidRDefault="00EE266E" w:rsidP="00B93914">
            <w:pPr>
              <w:pStyle w:val="a3"/>
              <w:spacing w:before="0" w:beforeAutospacing="0" w:after="0" w:afterAutospacing="0"/>
              <w:jc w:val="both"/>
            </w:pPr>
            <w:r w:rsidRPr="00060E4F">
              <w:t xml:space="preserve">Державна підтримка для реалізації інвестиційних проектів надається, </w:t>
            </w:r>
            <w:r w:rsidRPr="00D841D7">
              <w:rPr>
                <w:i/>
              </w:rPr>
              <w:t>зокрема,</w:t>
            </w:r>
            <w:r w:rsidRPr="00060E4F">
              <w:t xml:space="preserve"> шляхом: </w:t>
            </w:r>
          </w:p>
          <w:p w:rsidR="00EE266E" w:rsidRPr="00D841D7" w:rsidRDefault="00EE266E" w:rsidP="00B93914">
            <w:pPr>
              <w:pStyle w:val="a3"/>
              <w:spacing w:before="0" w:beforeAutospacing="0" w:after="0" w:afterAutospacing="0"/>
              <w:jc w:val="both"/>
              <w:rPr>
                <w:i/>
              </w:rPr>
            </w:pPr>
            <w:r w:rsidRPr="00D841D7">
              <w:rPr>
                <w:i/>
              </w:rPr>
              <w:t xml:space="preserve">фінансування реалізації інвестиційних проектів за рахунок коштів державного або місцевих бюджетів; </w:t>
            </w:r>
          </w:p>
          <w:p w:rsidR="00EE266E" w:rsidRPr="00060E4F" w:rsidRDefault="00EE266E" w:rsidP="00B93914">
            <w:pPr>
              <w:pStyle w:val="a3"/>
              <w:spacing w:before="0" w:beforeAutospacing="0" w:after="0" w:afterAutospacing="0"/>
              <w:jc w:val="both"/>
            </w:pPr>
            <w:r w:rsidRPr="00060E4F">
              <w:t xml:space="preserve">співфінансування інвестиційних проектів </w:t>
            </w:r>
            <w:r w:rsidRPr="00D841D7">
              <w:rPr>
                <w:i/>
              </w:rPr>
              <w:t>з</w:t>
            </w:r>
            <w:r w:rsidRPr="00060E4F">
              <w:t xml:space="preserve"> державного </w:t>
            </w:r>
            <w:r w:rsidRPr="00D841D7">
              <w:rPr>
                <w:i/>
              </w:rPr>
              <w:t>та місцевих бюджеті</w:t>
            </w:r>
            <w:r w:rsidRPr="00060E4F">
              <w:t xml:space="preserve">в; </w:t>
            </w:r>
          </w:p>
          <w:p w:rsidR="00EE266E" w:rsidRPr="00060E4F" w:rsidRDefault="00EE266E" w:rsidP="00B93914">
            <w:pPr>
              <w:pStyle w:val="a3"/>
              <w:spacing w:before="0" w:beforeAutospacing="0" w:after="0" w:afterAutospacing="0"/>
              <w:jc w:val="both"/>
            </w:pPr>
            <w:r w:rsidRPr="00060E4F">
              <w:t xml:space="preserve">надання відповідно до законодавства для реалізації інвестиційних проектів державних </w:t>
            </w:r>
            <w:r w:rsidRPr="00D841D7">
              <w:rPr>
                <w:i/>
              </w:rPr>
              <w:t>і місцевих гарантій</w:t>
            </w:r>
            <w:r w:rsidRPr="00060E4F">
              <w:t xml:space="preserve"> з метою забезпечення виконання боргових зобов'язань за запозиченнями суб'єкта господарювання </w:t>
            </w:r>
            <w:r w:rsidRPr="00D841D7">
              <w:rPr>
                <w:i/>
              </w:rPr>
              <w:t xml:space="preserve">та </w:t>
            </w:r>
            <w:r w:rsidRPr="00060E4F">
              <w:t xml:space="preserve">кредитування за рахунок коштів державного </w:t>
            </w:r>
            <w:r w:rsidRPr="00D841D7">
              <w:rPr>
                <w:i/>
              </w:rPr>
              <w:t>або місцевих бюджетів;</w:t>
            </w:r>
            <w:r w:rsidRPr="00060E4F">
              <w:t xml:space="preserve"> </w:t>
            </w:r>
          </w:p>
          <w:p w:rsidR="00EE266E" w:rsidRPr="00060E4F" w:rsidRDefault="00EE266E" w:rsidP="00B93914">
            <w:pPr>
              <w:pStyle w:val="a3"/>
              <w:spacing w:before="0" w:beforeAutospacing="0" w:after="0" w:afterAutospacing="0"/>
              <w:jc w:val="both"/>
            </w:pPr>
            <w:r w:rsidRPr="00060E4F">
              <w:t xml:space="preserve">повної або часткової компенсації за рахунок коштів державного </w:t>
            </w:r>
            <w:r w:rsidRPr="00D841D7">
              <w:rPr>
                <w:i/>
              </w:rPr>
              <w:t>або місцевих бюджетів</w:t>
            </w:r>
            <w:r w:rsidRPr="00060E4F">
              <w:t xml:space="preserve"> відсотків за кредитами суб'єктів господарювання для реалізації інвестиційних проектів; </w:t>
            </w:r>
          </w:p>
          <w:p w:rsidR="00EE266E" w:rsidRPr="00060E4F" w:rsidRDefault="00EE266E" w:rsidP="00B93914">
            <w:pPr>
              <w:pStyle w:val="a3"/>
              <w:spacing w:before="0" w:beforeAutospacing="0" w:after="0" w:afterAutospacing="0"/>
              <w:jc w:val="both"/>
            </w:pPr>
            <w:r w:rsidRPr="00060E4F">
              <w:t xml:space="preserve">застосування інших форм, передбачених цим Законом. </w:t>
            </w:r>
          </w:p>
          <w:p w:rsidR="00EE266E" w:rsidRPr="00060E4F" w:rsidRDefault="00EE266E" w:rsidP="00B93914">
            <w:pPr>
              <w:pStyle w:val="a3"/>
              <w:spacing w:before="0" w:beforeAutospacing="0" w:after="0" w:afterAutospacing="0"/>
              <w:jc w:val="both"/>
            </w:pPr>
            <w:r w:rsidRPr="00C84DAF">
              <w:rPr>
                <w:i/>
              </w:rPr>
              <w:t>Державна підтримка для розроблення інвестиційного проекту надається виключно у разі наявності проектної (інвестиційної) пропозиції шляхом фінансування або співфінансування за рахунок коштів державного та/або місцевих бюджетів</w:t>
            </w:r>
            <w:r w:rsidRPr="00060E4F">
              <w:t xml:space="preserve">. </w:t>
            </w:r>
          </w:p>
          <w:p w:rsidR="00EE266E" w:rsidRPr="00C84DAF" w:rsidRDefault="00EE266E" w:rsidP="00B93914">
            <w:pPr>
              <w:pStyle w:val="a3"/>
              <w:spacing w:before="0" w:beforeAutospacing="0" w:after="0" w:afterAutospacing="0"/>
              <w:jc w:val="both"/>
              <w:rPr>
                <w:i/>
              </w:rPr>
            </w:pPr>
            <w:r w:rsidRPr="00C84DAF">
              <w:rPr>
                <w:i/>
              </w:rPr>
              <w:t xml:space="preserve">2. Державна підтримка для розроблення або реалізації інвестиційних проектів надається виключно після державної реєстрації проектних (інвестиційних) пропозицій або інвестиційних проектів та оцінки їх економічної ефективності, яка проводиться центральним органом виконавчої влади, що реалізує державну політику у сфері економічного розвитку, протягом одного місяця у порядку та згідно з критеріями, встановленими Кабінетом Міністрів України. </w:t>
            </w:r>
          </w:p>
          <w:p w:rsidR="00EE266E" w:rsidRPr="00060E4F" w:rsidRDefault="00EE266E" w:rsidP="00B93914">
            <w:pPr>
              <w:pStyle w:val="a3"/>
              <w:spacing w:before="0" w:beforeAutospacing="0" w:after="0" w:afterAutospacing="0"/>
              <w:jc w:val="both"/>
            </w:pPr>
            <w:r w:rsidRPr="00C84DAF">
              <w:rPr>
                <w:i/>
              </w:rPr>
              <w:t xml:space="preserve">Державна підтримка для розроблення або реалізації інвестиційного проекту не може бути надана у разі наявності хоча б одного негативного експертного висновку за результатами проведення зазначеної оцінки. </w:t>
            </w:r>
          </w:p>
          <w:p w:rsidR="00EE266E" w:rsidRPr="00D841D7" w:rsidRDefault="00EE266E" w:rsidP="00B93914">
            <w:pPr>
              <w:pStyle w:val="a3"/>
              <w:spacing w:before="0" w:beforeAutospacing="0" w:after="0" w:afterAutospacing="0"/>
              <w:jc w:val="both"/>
              <w:rPr>
                <w:i/>
              </w:rPr>
            </w:pPr>
            <w:r w:rsidRPr="00060E4F">
              <w:t xml:space="preserve">3 Відбір </w:t>
            </w:r>
            <w:r w:rsidRPr="00D841D7">
              <w:rPr>
                <w:i/>
              </w:rPr>
              <w:t>проектних (інвестиційних) пропозицій та</w:t>
            </w:r>
            <w:r w:rsidRPr="00060E4F">
              <w:t xml:space="preserve"> інвестиційних проектів, для </w:t>
            </w:r>
            <w:r w:rsidRPr="00D841D7">
              <w:rPr>
                <w:i/>
              </w:rPr>
              <w:t>розроблення</w:t>
            </w:r>
            <w:r w:rsidRPr="00060E4F">
              <w:t xml:space="preserve"> </w:t>
            </w:r>
            <w:r w:rsidRPr="00D841D7">
              <w:rPr>
                <w:i/>
              </w:rPr>
              <w:t>або</w:t>
            </w:r>
            <w:r w:rsidRPr="00060E4F">
              <w:t xml:space="preserve"> реалізації яких надається державна підтримка, здійснюється на конкурсній основі </w:t>
            </w:r>
            <w:r w:rsidRPr="00D841D7">
              <w:rPr>
                <w:i/>
              </w:rPr>
              <w:t>на підставі даних Державного реєстру інвестиційних проектів та проектних (інвестиційних) пропозицій, а також експертних висновків за результатами проведення експертної оцінки їх економічної ефективності</w:t>
            </w:r>
          </w:p>
          <w:p w:rsidR="00EE266E" w:rsidRPr="00060E4F" w:rsidRDefault="00EE266E" w:rsidP="00B93914">
            <w:pPr>
              <w:pStyle w:val="a3"/>
              <w:spacing w:before="0" w:beforeAutospacing="0" w:after="0" w:afterAutospacing="0"/>
              <w:jc w:val="both"/>
            </w:pPr>
            <w:r w:rsidRPr="00060E4F">
              <w:t xml:space="preserve">Перелік документів, що подаються для такого відбору, а також порядок та критерії відбору </w:t>
            </w:r>
            <w:r w:rsidRPr="00D841D7">
              <w:rPr>
                <w:i/>
              </w:rPr>
              <w:t>і визначення форми</w:t>
            </w:r>
            <w:r w:rsidRPr="00060E4F">
              <w:t xml:space="preserve"> </w:t>
            </w:r>
            <w:r w:rsidRPr="00060E4F">
              <w:br/>
            </w:r>
            <w:r w:rsidRPr="00D841D7">
              <w:rPr>
                <w:i/>
              </w:rPr>
              <w:t>надання</w:t>
            </w:r>
            <w:r w:rsidRPr="00060E4F">
              <w:t xml:space="preserve"> державної підтримки для </w:t>
            </w:r>
            <w:r w:rsidRPr="00D841D7">
              <w:rPr>
                <w:i/>
              </w:rPr>
              <w:t xml:space="preserve">розроблення або </w:t>
            </w:r>
            <w:r w:rsidRPr="00060E4F">
              <w:t xml:space="preserve">реалізації відповідних інвестиційних проектів встановлюються Кабінетом Міністрів України. </w:t>
            </w:r>
          </w:p>
          <w:p w:rsidR="00EE266E" w:rsidRPr="008A7FD8" w:rsidRDefault="00EE266E" w:rsidP="00B93914">
            <w:pPr>
              <w:pStyle w:val="a3"/>
              <w:spacing w:before="0" w:beforeAutospacing="0" w:after="0" w:afterAutospacing="0"/>
              <w:jc w:val="both"/>
              <w:rPr>
                <w:i/>
              </w:rPr>
            </w:pPr>
            <w:bookmarkStart w:id="0" w:name="o149"/>
            <w:bookmarkStart w:id="1" w:name="o150"/>
            <w:bookmarkStart w:id="2" w:name="o152"/>
            <w:bookmarkStart w:id="3" w:name="o153"/>
            <w:bookmarkStart w:id="4" w:name="o155"/>
            <w:bookmarkEnd w:id="0"/>
            <w:bookmarkEnd w:id="1"/>
            <w:bookmarkEnd w:id="2"/>
            <w:bookmarkEnd w:id="3"/>
            <w:bookmarkEnd w:id="4"/>
            <w:r w:rsidRPr="008A7FD8">
              <w:rPr>
                <w:i/>
              </w:rPr>
              <w:t>До зазначених документів можуть додаватися результати незалежної експертизи проектної (інвестиційної) пропозиції та інвестиційного проекту, проведеної за рахунок коштів суб’єкта інвестиційної діяльності.</w:t>
            </w:r>
          </w:p>
          <w:p w:rsidR="00EE266E" w:rsidRPr="00060E4F" w:rsidRDefault="00EE266E" w:rsidP="00B93914">
            <w:pPr>
              <w:pStyle w:val="a3"/>
              <w:spacing w:before="0" w:beforeAutospacing="0" w:after="0" w:afterAutospacing="0"/>
              <w:jc w:val="both"/>
            </w:pPr>
            <w:r w:rsidRPr="00060E4F">
              <w:t xml:space="preserve">4. Основні принципи надання державної підтримки </w:t>
            </w:r>
            <w:r w:rsidRPr="007927BF">
              <w:rPr>
                <w:i/>
              </w:rPr>
              <w:t>для розроблення або</w:t>
            </w:r>
            <w:r w:rsidRPr="00060E4F">
              <w:t xml:space="preserve"> реалізації інвестиційних проектів визначаються законом. </w:t>
            </w:r>
          </w:p>
          <w:p w:rsidR="00EE266E" w:rsidRPr="00060E4F" w:rsidRDefault="00EE266E" w:rsidP="00B93914">
            <w:pPr>
              <w:pStyle w:val="a3"/>
              <w:spacing w:before="0" w:beforeAutospacing="0" w:after="0" w:afterAutospacing="0"/>
              <w:jc w:val="both"/>
            </w:pPr>
            <w:r w:rsidRPr="00060E4F">
              <w:t xml:space="preserve">Надання такої державної підтримки здійснюється в порядку, встановленому Кабінетом Міністрів України. </w:t>
            </w:r>
          </w:p>
          <w:p w:rsidR="00EE266E" w:rsidRPr="007927BF" w:rsidRDefault="00EE266E" w:rsidP="00B93914">
            <w:pPr>
              <w:pStyle w:val="a3"/>
              <w:spacing w:before="0" w:beforeAutospacing="0" w:after="0" w:afterAutospacing="0"/>
              <w:jc w:val="both"/>
              <w:rPr>
                <w:i/>
              </w:rPr>
            </w:pPr>
            <w:r w:rsidRPr="007927BF">
              <w:rPr>
                <w:i/>
              </w:rPr>
              <w:t xml:space="preserve">5. Суб'єкт інвестиційної діяльності, якому надано державну підтримку для розроблення або реалізації інвестиційного проекту, приводить у відповідність із показниками державного бюджету на планований бюджетний період та прогнозом Державного бюджету України на наступні за планованим два бюджетні періоди плани своєї діяльності на планований і наступні за планованим два бюджетні періоди, що включають заходи для розроблення або з реалізації інвестиційних проектів. </w:t>
            </w: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EE266E" w:rsidRDefault="00EE266E" w:rsidP="00B93914">
            <w:pPr>
              <w:pStyle w:val="a3"/>
              <w:spacing w:before="0" w:beforeAutospacing="0" w:after="0" w:afterAutospacing="0"/>
              <w:jc w:val="both"/>
              <w:rPr>
                <w:i/>
                <w:lang w:val="ru-RU"/>
              </w:rPr>
            </w:pPr>
          </w:p>
          <w:p w:rsidR="00EE266E" w:rsidRPr="0026236C" w:rsidRDefault="00EE266E" w:rsidP="00B93914">
            <w:pPr>
              <w:pStyle w:val="a3"/>
              <w:spacing w:before="0" w:beforeAutospacing="0" w:after="0" w:afterAutospacing="0"/>
              <w:jc w:val="both"/>
            </w:pPr>
            <w:r w:rsidRPr="0026236C">
              <w:t xml:space="preserve">6. Центральний орган виконавчої влади, що реалізує державну політику у сфері економічного розвитку, на підставі поданих суб'єктами інвестиційної діяльності </w:t>
            </w:r>
            <w:r w:rsidRPr="0026236C">
              <w:rPr>
                <w:i/>
              </w:rPr>
              <w:t xml:space="preserve">відомостей щодо наданої їм державної підтримки і даних </w:t>
            </w:r>
            <w:r w:rsidRPr="0026236C">
              <w:t xml:space="preserve">Державного реєстру інвестиційних проектів </w:t>
            </w:r>
            <w:r w:rsidRPr="0026236C">
              <w:rPr>
                <w:i/>
              </w:rPr>
              <w:t xml:space="preserve">та проектних (інвестиційних) пропозицій </w:t>
            </w:r>
            <w:r w:rsidRPr="0026236C">
              <w:t xml:space="preserve">забезпечує здійснення моніторингу та аналізу ефективності використання державної підтримки </w:t>
            </w:r>
            <w:r w:rsidRPr="0026236C">
              <w:rPr>
                <w:i/>
              </w:rPr>
              <w:t>інвестиційної діяльності</w:t>
            </w:r>
            <w:r w:rsidRPr="0026236C">
              <w:t xml:space="preserve"> у порядку, встановленому центральним органом виконавчої влади, що забезпечує формування державної політики у сфері економічного розвитку. </w:t>
            </w:r>
          </w:p>
          <w:p w:rsidR="00EE266E" w:rsidRPr="007927BF" w:rsidRDefault="00EE266E" w:rsidP="00B93914">
            <w:pPr>
              <w:pStyle w:val="a3"/>
              <w:spacing w:before="0" w:beforeAutospacing="0" w:after="0" w:afterAutospacing="0"/>
              <w:jc w:val="both"/>
              <w:rPr>
                <w:lang w:val="ru-RU"/>
              </w:rPr>
            </w:pPr>
            <w:r w:rsidRPr="0026236C">
              <w:t>Результати такого аналізу використовуються органами виконавчої влади під час складання проекту Державного бюджету України на наступний рік, а також для формування пропозицій до Державного бюджету України на наступні бюджетні періоди щодо видатків, спрямованих на</w:t>
            </w:r>
            <w:r w:rsidRPr="00D841D7">
              <w:rPr>
                <w:i/>
              </w:rPr>
              <w:t xml:space="preserve"> підтримку інвестиційної діяльності</w:t>
            </w:r>
            <w:r w:rsidRPr="007927BF">
              <w:rPr>
                <w:i/>
                <w:lang w:val="ru-RU"/>
              </w:rPr>
              <w:t>.</w:t>
            </w:r>
          </w:p>
        </w:tc>
        <w:tc>
          <w:tcPr>
            <w:tcW w:w="8412" w:type="dxa"/>
          </w:tcPr>
          <w:p w:rsidR="00EE266E" w:rsidRPr="00D841D7" w:rsidRDefault="00EE266E" w:rsidP="00B93914">
            <w:pPr>
              <w:pStyle w:val="a3"/>
              <w:spacing w:before="0" w:beforeAutospacing="0" w:after="0" w:afterAutospacing="0"/>
              <w:jc w:val="both"/>
              <w:rPr>
                <w:b/>
              </w:rPr>
            </w:pPr>
            <w:r w:rsidRPr="00D841D7">
              <w:rPr>
                <w:b/>
              </w:rPr>
              <w:t xml:space="preserve">Стаття 12¹. Державна підтримка </w:t>
            </w:r>
            <w:r w:rsidRPr="00D841D7">
              <w:rPr>
                <w:b/>
                <w:i/>
              </w:rPr>
              <w:t>для реалізації інвестиційних проектів</w:t>
            </w:r>
          </w:p>
          <w:p w:rsidR="00EE266E" w:rsidRPr="00D841D7" w:rsidRDefault="00EE266E" w:rsidP="00B93914">
            <w:pPr>
              <w:pStyle w:val="a3"/>
              <w:spacing w:before="0" w:beforeAutospacing="0" w:after="0" w:afterAutospacing="0"/>
              <w:jc w:val="both"/>
              <w:rPr>
                <w:b/>
              </w:rPr>
            </w:pPr>
          </w:p>
          <w:p w:rsidR="00EE266E" w:rsidRPr="00060E4F" w:rsidRDefault="00EE266E" w:rsidP="00B93914">
            <w:pPr>
              <w:pStyle w:val="a3"/>
              <w:spacing w:before="0" w:beforeAutospacing="0" w:after="0" w:afterAutospacing="0"/>
              <w:jc w:val="both"/>
            </w:pPr>
            <w:r w:rsidRPr="00060E4F">
              <w:t xml:space="preserve">1. Напрями інвестиційної діяльності, за якими надається державна підтримка </w:t>
            </w:r>
            <w:r w:rsidRPr="00511815">
              <w:rPr>
                <w:b/>
              </w:rPr>
              <w:t>для реалізації інвестиційних проектів</w:t>
            </w:r>
            <w:r w:rsidRPr="00060E4F">
              <w:t xml:space="preserve">, визначаються </w:t>
            </w:r>
            <w:r w:rsidRPr="00D841D7">
              <w:rPr>
                <w:b/>
              </w:rPr>
              <w:t>стратегічними</w:t>
            </w:r>
            <w:r w:rsidRPr="00060E4F">
              <w:t xml:space="preserve"> </w:t>
            </w:r>
            <w:r w:rsidRPr="00D841D7">
              <w:rPr>
                <w:b/>
              </w:rPr>
              <w:t>або</w:t>
            </w:r>
            <w:r w:rsidRPr="00060E4F">
              <w:t xml:space="preserve"> програмними документами, затвердженими в установленому законодавством порядку. </w:t>
            </w:r>
          </w:p>
          <w:p w:rsidR="00EE266E" w:rsidRDefault="00EE266E" w:rsidP="00B93914">
            <w:pPr>
              <w:pStyle w:val="a3"/>
              <w:spacing w:before="0" w:beforeAutospacing="0" w:after="0" w:afterAutospacing="0"/>
              <w:jc w:val="both"/>
            </w:pPr>
          </w:p>
          <w:p w:rsidR="00EE266E" w:rsidRDefault="00EE266E" w:rsidP="00B93914">
            <w:pPr>
              <w:pStyle w:val="a3"/>
              <w:spacing w:before="0" w:beforeAutospacing="0" w:after="0" w:afterAutospacing="0"/>
              <w:jc w:val="both"/>
            </w:pPr>
          </w:p>
          <w:p w:rsidR="00EE266E"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r w:rsidRPr="00060E4F">
              <w:t xml:space="preserve">Державна підтримка для реалізації інвестиційних проектів надається шляхом: </w:t>
            </w:r>
          </w:p>
          <w:p w:rsidR="00EE266E" w:rsidRDefault="00EE266E" w:rsidP="00B93914">
            <w:pPr>
              <w:pStyle w:val="a3"/>
              <w:spacing w:before="0" w:beforeAutospacing="0" w:after="0" w:afterAutospacing="0"/>
              <w:jc w:val="both"/>
            </w:pPr>
          </w:p>
          <w:p w:rsidR="00EE266E" w:rsidRDefault="00EE266E" w:rsidP="00B93914">
            <w:pPr>
              <w:pStyle w:val="a3"/>
              <w:spacing w:before="0" w:beforeAutospacing="0" w:after="0" w:afterAutospacing="0"/>
              <w:jc w:val="both"/>
            </w:pPr>
          </w:p>
          <w:p w:rsidR="00EE266E" w:rsidRDefault="00EE266E" w:rsidP="00B93914">
            <w:pPr>
              <w:pStyle w:val="a3"/>
              <w:spacing w:before="0" w:beforeAutospacing="0" w:after="0" w:afterAutospacing="0"/>
              <w:jc w:val="both"/>
            </w:pPr>
            <w:r w:rsidRPr="00060E4F">
              <w:t xml:space="preserve">співфінансування  </w:t>
            </w:r>
            <w:r w:rsidRPr="00D841D7">
              <w:rPr>
                <w:b/>
              </w:rPr>
              <w:t>реалізації</w:t>
            </w:r>
            <w:r w:rsidRPr="00060E4F">
              <w:t xml:space="preserve"> інвестиційних проектів </w:t>
            </w:r>
            <w:r w:rsidRPr="002D5048">
              <w:rPr>
                <w:b/>
              </w:rPr>
              <w:t>за рахунок коштів</w:t>
            </w:r>
            <w:r w:rsidRPr="00060E4F">
              <w:t xml:space="preserve"> державного </w:t>
            </w:r>
            <w:r w:rsidRPr="00D841D7">
              <w:rPr>
                <w:b/>
              </w:rPr>
              <w:t>бюджету;</w:t>
            </w:r>
            <w:r w:rsidRPr="00060E4F">
              <w:t xml:space="preserve"> </w:t>
            </w: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r w:rsidRPr="00060E4F">
              <w:t>надання відповідно до законодавства для реалізації інвестиційних проектів державних гарантій з метою забезпечення виконання боргових зобов'язань за запозиченнями суб'єкта господарювання;</w:t>
            </w:r>
          </w:p>
          <w:p w:rsidR="00EE266E" w:rsidRPr="00D841D7" w:rsidRDefault="00EE266E" w:rsidP="00B93914">
            <w:pPr>
              <w:pStyle w:val="a3"/>
              <w:spacing w:before="0" w:beforeAutospacing="0" w:after="0" w:afterAutospacing="0"/>
              <w:jc w:val="both"/>
              <w:rPr>
                <w:b/>
              </w:rPr>
            </w:pPr>
            <w:r w:rsidRPr="00060E4F">
              <w:t xml:space="preserve">кредитування за рахунок коштів державного </w:t>
            </w:r>
            <w:r w:rsidRPr="00D841D7">
              <w:rPr>
                <w:b/>
              </w:rPr>
              <w:t>бюджету</w:t>
            </w:r>
            <w:r w:rsidRPr="00060E4F">
              <w:t xml:space="preserve"> </w:t>
            </w:r>
            <w:r w:rsidRPr="00D841D7">
              <w:rPr>
                <w:b/>
              </w:rPr>
              <w:t>суб'єктів господарювання реалізації інвестиційних проектів;</w:t>
            </w:r>
          </w:p>
          <w:p w:rsidR="00EE266E" w:rsidRPr="00060E4F" w:rsidRDefault="00EE266E" w:rsidP="00B93914">
            <w:pPr>
              <w:pStyle w:val="a3"/>
              <w:spacing w:before="0" w:beforeAutospacing="0" w:after="0" w:afterAutospacing="0"/>
              <w:jc w:val="both"/>
            </w:pPr>
            <w:r w:rsidRPr="00060E4F">
              <w:t xml:space="preserve">повної або часткової компенсації за рахунок коштів державного </w:t>
            </w:r>
            <w:r w:rsidRPr="00D841D7">
              <w:rPr>
                <w:b/>
              </w:rPr>
              <w:t>бюджету</w:t>
            </w:r>
            <w:r w:rsidRPr="00060E4F">
              <w:t xml:space="preserve"> відсотків за кредитами суб'єктів господарювання для реалізації інвестиційних проектів; </w:t>
            </w:r>
          </w:p>
          <w:p w:rsidR="00EE266E" w:rsidRPr="00060E4F" w:rsidRDefault="00EE266E" w:rsidP="00B93914">
            <w:pPr>
              <w:pStyle w:val="a3"/>
              <w:spacing w:before="0" w:beforeAutospacing="0" w:after="0" w:afterAutospacing="0"/>
              <w:jc w:val="both"/>
            </w:pPr>
            <w:r w:rsidRPr="00060E4F">
              <w:t xml:space="preserve">застосування інших форм, передбачених цим Законом. </w:t>
            </w: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D841D7" w:rsidRDefault="00EE266E" w:rsidP="00B93914">
            <w:pPr>
              <w:pStyle w:val="a3"/>
              <w:spacing w:before="0" w:beforeAutospacing="0" w:after="0" w:afterAutospacing="0"/>
              <w:jc w:val="both"/>
              <w:rPr>
                <w:b/>
              </w:rPr>
            </w:pPr>
            <w:r w:rsidRPr="00D841D7">
              <w:rPr>
                <w:b/>
              </w:rPr>
              <w:t>2. Вилучити</w:t>
            </w: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D841D7" w:rsidRDefault="00EE266E" w:rsidP="00B93914">
            <w:pPr>
              <w:pStyle w:val="a3"/>
              <w:spacing w:before="0" w:beforeAutospacing="0" w:after="0" w:afterAutospacing="0"/>
              <w:jc w:val="both"/>
              <w:rPr>
                <w:b/>
              </w:rPr>
            </w:pPr>
          </w:p>
          <w:p w:rsidR="00EE266E" w:rsidRPr="00060E4F" w:rsidRDefault="00EE266E" w:rsidP="00B93914">
            <w:pPr>
              <w:pStyle w:val="a3"/>
              <w:spacing w:before="0" w:beforeAutospacing="0" w:after="0" w:afterAutospacing="0"/>
              <w:jc w:val="both"/>
            </w:pPr>
            <w:r w:rsidRPr="00D841D7">
              <w:rPr>
                <w:b/>
              </w:rPr>
              <w:t xml:space="preserve">3. </w:t>
            </w:r>
            <w:r w:rsidRPr="00064663">
              <w:t>Відбір</w:t>
            </w:r>
            <w:r w:rsidRPr="00D841D7">
              <w:rPr>
                <w:b/>
              </w:rPr>
              <w:t xml:space="preserve"> </w:t>
            </w:r>
            <w:r w:rsidRPr="00064663">
              <w:t>інвестиційних проектів</w:t>
            </w:r>
            <w:r w:rsidRPr="00D841D7">
              <w:rPr>
                <w:b/>
              </w:rPr>
              <w:t xml:space="preserve">, </w:t>
            </w:r>
            <w:r w:rsidRPr="00064663">
              <w:t>для реалізації</w:t>
            </w:r>
            <w:r w:rsidRPr="00D841D7">
              <w:rPr>
                <w:b/>
              </w:rPr>
              <w:t xml:space="preserve"> </w:t>
            </w:r>
            <w:r w:rsidRPr="00064663">
              <w:t>яких надається державна підтримка, здійснюється на конкурсній основі</w:t>
            </w:r>
            <w:r w:rsidRPr="00D841D7">
              <w:rPr>
                <w:b/>
              </w:rPr>
              <w:t xml:space="preserve"> з урахуванням результатів державної експертизи, проведеної відповідно до статті 15 цього Закону.</w:t>
            </w:r>
            <w:r w:rsidRPr="00060E4F">
              <w:t xml:space="preserve"> </w:t>
            </w: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EE266E" w:rsidRPr="00060E4F" w:rsidRDefault="00EE266E" w:rsidP="00B93914">
            <w:pPr>
              <w:pStyle w:val="a3"/>
              <w:spacing w:before="0" w:beforeAutospacing="0" w:after="0" w:afterAutospacing="0"/>
              <w:jc w:val="both"/>
            </w:pPr>
          </w:p>
          <w:p w:rsidR="002D5048" w:rsidRDefault="002D5048" w:rsidP="00B93914">
            <w:pPr>
              <w:pStyle w:val="a3"/>
              <w:spacing w:before="0" w:beforeAutospacing="0" w:after="0" w:afterAutospacing="0"/>
              <w:jc w:val="both"/>
            </w:pPr>
          </w:p>
          <w:p w:rsidR="00EE266E" w:rsidRPr="00075AD2" w:rsidRDefault="00EE266E" w:rsidP="00B93914">
            <w:pPr>
              <w:pStyle w:val="a3"/>
              <w:spacing w:before="0" w:beforeAutospacing="0" w:after="0" w:afterAutospacing="0"/>
              <w:jc w:val="both"/>
              <w:rPr>
                <w:b/>
              </w:rPr>
            </w:pPr>
            <w:r w:rsidRPr="00060E4F">
              <w:t xml:space="preserve">Перелік документів, що </w:t>
            </w:r>
            <w:r w:rsidRPr="00511815">
              <w:t>подаються для такого відбору, а також порядок та критерії відбору встановлюються Кабінетом</w:t>
            </w:r>
            <w:r w:rsidRPr="00060E4F">
              <w:t xml:space="preserve"> Міністрів України</w:t>
            </w:r>
            <w:r>
              <w:t xml:space="preserve"> </w:t>
            </w:r>
            <w:r w:rsidRPr="00075AD2">
              <w:rPr>
                <w:b/>
              </w:rPr>
              <w:t>для кожного напрямку, за яким надається держава підтримка для реалізації відповідних інвестиційних проектів.</w:t>
            </w:r>
          </w:p>
          <w:p w:rsidR="00EE266E" w:rsidRDefault="00EE266E" w:rsidP="00B93914">
            <w:pPr>
              <w:pStyle w:val="a3"/>
              <w:spacing w:before="0" w:beforeAutospacing="0" w:after="0" w:afterAutospacing="0"/>
              <w:jc w:val="both"/>
              <w:rPr>
                <w:b/>
              </w:rPr>
            </w:pPr>
          </w:p>
          <w:p w:rsidR="00EE266E" w:rsidRDefault="00EE266E" w:rsidP="00B93914">
            <w:pPr>
              <w:pStyle w:val="a3"/>
              <w:spacing w:before="0" w:beforeAutospacing="0" w:after="0" w:afterAutospacing="0"/>
              <w:jc w:val="both"/>
              <w:rPr>
                <w:b/>
              </w:rPr>
            </w:pPr>
          </w:p>
          <w:p w:rsidR="00EE266E" w:rsidRDefault="00EE266E" w:rsidP="00B93914">
            <w:pPr>
              <w:pStyle w:val="a3"/>
              <w:spacing w:before="0" w:beforeAutospacing="0" w:after="0" w:afterAutospacing="0"/>
              <w:jc w:val="both"/>
              <w:rPr>
                <w:b/>
              </w:rPr>
            </w:pPr>
          </w:p>
          <w:p w:rsidR="00EE266E" w:rsidRDefault="00EE266E" w:rsidP="00B93914">
            <w:pPr>
              <w:pStyle w:val="a3"/>
              <w:spacing w:before="0" w:beforeAutospacing="0" w:after="0" w:afterAutospacing="0"/>
              <w:jc w:val="both"/>
              <w:rPr>
                <w:b/>
              </w:rPr>
            </w:pPr>
          </w:p>
          <w:p w:rsidR="00EE266E" w:rsidRDefault="00EE266E" w:rsidP="00B93914">
            <w:pPr>
              <w:pStyle w:val="a3"/>
              <w:spacing w:before="0" w:beforeAutospacing="0" w:after="0" w:afterAutospacing="0"/>
              <w:jc w:val="both"/>
              <w:rPr>
                <w:b/>
              </w:rPr>
            </w:pPr>
          </w:p>
          <w:p w:rsidR="00B740A2" w:rsidRPr="00D841D7" w:rsidRDefault="00B740A2" w:rsidP="00B93914">
            <w:pPr>
              <w:pStyle w:val="a3"/>
              <w:spacing w:before="0" w:beforeAutospacing="0" w:after="0" w:afterAutospacing="0"/>
              <w:jc w:val="both"/>
              <w:rPr>
                <w:b/>
              </w:rPr>
            </w:pPr>
          </w:p>
          <w:p w:rsidR="00EE266E" w:rsidRPr="00060E4F" w:rsidRDefault="00EE266E" w:rsidP="00B93914">
            <w:pPr>
              <w:pStyle w:val="a3"/>
              <w:spacing w:before="0" w:beforeAutospacing="0" w:after="0" w:afterAutospacing="0"/>
              <w:jc w:val="both"/>
            </w:pPr>
            <w:r w:rsidRPr="00D841D7">
              <w:rPr>
                <w:b/>
              </w:rPr>
              <w:t xml:space="preserve">4. </w:t>
            </w:r>
            <w:r w:rsidRPr="00060E4F">
              <w:t xml:space="preserve">Основні принципи надання державної підтримки </w:t>
            </w:r>
            <w:r w:rsidRPr="002D5048">
              <w:t>для реалізації</w:t>
            </w:r>
            <w:r w:rsidRPr="00060E4F">
              <w:t xml:space="preserve"> інвестиційних проектів визначаються законом. </w:t>
            </w:r>
          </w:p>
          <w:p w:rsidR="00EE266E" w:rsidRPr="00060E4F" w:rsidRDefault="00EE266E" w:rsidP="00B93914">
            <w:pPr>
              <w:pStyle w:val="a3"/>
              <w:spacing w:before="0" w:beforeAutospacing="0" w:after="0" w:afterAutospacing="0"/>
              <w:jc w:val="both"/>
            </w:pPr>
            <w:r w:rsidRPr="00060E4F">
              <w:t xml:space="preserve">Надання такої державної підтримки здійснюється в порядку, встановленому Кабінетом Міністрів України. </w:t>
            </w:r>
          </w:p>
          <w:p w:rsidR="00EE266E" w:rsidRPr="00511815" w:rsidRDefault="00EE266E" w:rsidP="00B93914">
            <w:pPr>
              <w:pStyle w:val="a3"/>
              <w:spacing w:before="0" w:beforeAutospacing="0" w:after="0" w:afterAutospacing="0"/>
              <w:jc w:val="both"/>
              <w:rPr>
                <w:b/>
                <w:i/>
              </w:rPr>
            </w:pPr>
            <w:r w:rsidRPr="00511815">
              <w:rPr>
                <w:b/>
                <w:i/>
              </w:rPr>
              <w:t>Частини 5 і 6 викласти в новій редакції.</w:t>
            </w:r>
          </w:p>
          <w:p w:rsidR="00EE266E" w:rsidRPr="00511815" w:rsidRDefault="00EE266E" w:rsidP="00B93914">
            <w:pPr>
              <w:pStyle w:val="a4"/>
              <w:spacing w:before="0"/>
              <w:ind w:firstLine="12"/>
              <w:rPr>
                <w:rFonts w:ascii="Times New Roman" w:hAnsi="Times New Roman"/>
                <w:b/>
                <w:sz w:val="24"/>
                <w:szCs w:val="24"/>
              </w:rPr>
            </w:pPr>
            <w:r w:rsidRPr="00511815">
              <w:rPr>
                <w:rFonts w:ascii="Times New Roman" w:hAnsi="Times New Roman"/>
                <w:b/>
                <w:sz w:val="24"/>
                <w:szCs w:val="24"/>
              </w:rPr>
              <w:t xml:space="preserve">5. </w:t>
            </w:r>
            <w:r>
              <w:rPr>
                <w:rFonts w:ascii="Times New Roman" w:hAnsi="Times New Roman"/>
                <w:b/>
                <w:sz w:val="24"/>
                <w:szCs w:val="24"/>
              </w:rPr>
              <w:t>О</w:t>
            </w:r>
            <w:r w:rsidRPr="00511815">
              <w:rPr>
                <w:rFonts w:ascii="Times New Roman" w:hAnsi="Times New Roman"/>
                <w:b/>
                <w:sz w:val="24"/>
                <w:szCs w:val="24"/>
              </w:rPr>
              <w:t>ргани, які проводять конкурсний відбір інвестиційних проектів</w:t>
            </w:r>
            <w:r w:rsidR="00FA49BA">
              <w:rPr>
                <w:rFonts w:ascii="Times New Roman" w:hAnsi="Times New Roman"/>
                <w:b/>
                <w:sz w:val="24"/>
                <w:szCs w:val="24"/>
              </w:rPr>
              <w:t xml:space="preserve"> (крім інвестиційних проектів, що реалізуються за рахунок коштів державного регіонального розвитку)</w:t>
            </w:r>
            <w:r w:rsidRPr="00511815">
              <w:rPr>
                <w:rFonts w:ascii="Times New Roman" w:hAnsi="Times New Roman"/>
                <w:b/>
                <w:sz w:val="24"/>
                <w:szCs w:val="24"/>
              </w:rPr>
              <w:t xml:space="preserve">, подають  </w:t>
            </w:r>
            <w:r>
              <w:rPr>
                <w:rFonts w:ascii="Times New Roman" w:hAnsi="Times New Roman"/>
                <w:b/>
                <w:sz w:val="24"/>
                <w:szCs w:val="24"/>
              </w:rPr>
              <w:t>центрально</w:t>
            </w:r>
            <w:r w:rsidRPr="00511815">
              <w:rPr>
                <w:rFonts w:ascii="Times New Roman" w:hAnsi="Times New Roman"/>
                <w:b/>
                <w:sz w:val="24"/>
                <w:szCs w:val="24"/>
              </w:rPr>
              <w:t>м</w:t>
            </w:r>
            <w:r>
              <w:rPr>
                <w:rFonts w:ascii="Times New Roman" w:hAnsi="Times New Roman"/>
                <w:b/>
                <w:sz w:val="24"/>
                <w:szCs w:val="24"/>
              </w:rPr>
              <w:t>у органу</w:t>
            </w:r>
            <w:r w:rsidRPr="00511815">
              <w:rPr>
                <w:rFonts w:ascii="Times New Roman" w:hAnsi="Times New Roman"/>
                <w:b/>
                <w:sz w:val="24"/>
                <w:szCs w:val="24"/>
              </w:rPr>
              <w:t xml:space="preserve"> виконавчої влади, що забезпечує формування державної політики у сфері економічного розвитку</w:t>
            </w:r>
            <w:r>
              <w:rPr>
                <w:rFonts w:ascii="Times New Roman" w:hAnsi="Times New Roman"/>
                <w:b/>
                <w:sz w:val="24"/>
                <w:szCs w:val="24"/>
              </w:rPr>
              <w:t>,</w:t>
            </w:r>
            <w:r w:rsidRPr="00511815">
              <w:rPr>
                <w:rFonts w:ascii="Times New Roman" w:hAnsi="Times New Roman"/>
                <w:b/>
                <w:sz w:val="24"/>
                <w:szCs w:val="24"/>
              </w:rPr>
              <w:t xml:space="preserve"> інформацію щодо відібраних інвестиційних проектів за затвердженою </w:t>
            </w:r>
            <w:r>
              <w:rPr>
                <w:rFonts w:ascii="Times New Roman" w:hAnsi="Times New Roman"/>
                <w:b/>
                <w:sz w:val="24"/>
                <w:szCs w:val="24"/>
              </w:rPr>
              <w:t xml:space="preserve">ним </w:t>
            </w:r>
            <w:r w:rsidRPr="00511815">
              <w:rPr>
                <w:rFonts w:ascii="Times New Roman" w:hAnsi="Times New Roman"/>
                <w:b/>
                <w:sz w:val="24"/>
                <w:szCs w:val="24"/>
              </w:rPr>
              <w:t>формою.</w:t>
            </w:r>
          </w:p>
          <w:p w:rsidR="00EE266E" w:rsidRPr="00511815" w:rsidRDefault="00EE266E" w:rsidP="00B93914">
            <w:pPr>
              <w:pStyle w:val="a4"/>
              <w:spacing w:before="0"/>
              <w:ind w:firstLine="12"/>
              <w:rPr>
                <w:rFonts w:ascii="Times New Roman" w:hAnsi="Times New Roman"/>
                <w:b/>
                <w:sz w:val="24"/>
                <w:szCs w:val="24"/>
              </w:rPr>
            </w:pPr>
            <w:r w:rsidRPr="00511815">
              <w:rPr>
                <w:rFonts w:ascii="Times New Roman" w:hAnsi="Times New Roman"/>
                <w:b/>
                <w:sz w:val="24"/>
                <w:szCs w:val="24"/>
              </w:rPr>
              <w:t xml:space="preserve">Інформація щодо відібраних державних інвестиційних проектів та інвестиційних проектів, для реалізації яких надається державна підтримка,  вноситься до Державного реєстру інвестиційних проектів, ведення якого здійснюється центральним органом виконавчої влади, що забезпечує формування державної політики у сфері економічного розвитку, у порядку, встановленому Кабінетом Міністрів України. </w:t>
            </w:r>
          </w:p>
          <w:p w:rsidR="00EE266E" w:rsidRPr="00511815" w:rsidRDefault="00EE266E" w:rsidP="00B93914">
            <w:pPr>
              <w:ind w:firstLine="12"/>
              <w:jc w:val="both"/>
              <w:rPr>
                <w:b/>
              </w:rPr>
            </w:pPr>
            <w:r w:rsidRPr="00511815">
              <w:rPr>
                <w:b/>
              </w:rPr>
              <w:t>6. Інформація щодо інвестиційних проектів оприлюднюються шляхом розміщення витягу з Державного реєстру інвестиційних проектів на офіційному сайті центрального органу виконавчої влади, що реалізує державну політику у сфері економічного розвитку.</w:t>
            </w:r>
          </w:p>
          <w:p w:rsidR="00EE266E" w:rsidRPr="00511815" w:rsidRDefault="00EE266E" w:rsidP="00B93914">
            <w:pPr>
              <w:pStyle w:val="a4"/>
              <w:spacing w:before="0"/>
              <w:ind w:firstLine="0"/>
              <w:rPr>
                <w:rFonts w:ascii="Times New Roman" w:hAnsi="Times New Roman"/>
                <w:b/>
                <w:sz w:val="24"/>
                <w:szCs w:val="24"/>
              </w:rPr>
            </w:pPr>
            <w:r w:rsidRPr="00511815">
              <w:rPr>
                <w:rFonts w:ascii="Times New Roman" w:hAnsi="Times New Roman"/>
                <w:b/>
                <w:sz w:val="24"/>
                <w:szCs w:val="24"/>
              </w:rPr>
              <w:t xml:space="preserve">7. Центральний орган виконавчої влади, що реалізує державну політику у сфері економічного розвитку на підставі поданих суб'єктами інвестиційної діяльності звітів про стан (результати) реалізації інвестиційного проекту, для реалізації якого надано державну підтримку, і даних Державного реєстру інвестиційних проектів забезпечує здійснення моніторингу та аналізу ефективності державної підтримки для реалізації інвестиційних проектів та використання державних капітальних вкладень  у встановленому ним порядку. </w:t>
            </w:r>
          </w:p>
          <w:p w:rsidR="00EE266E" w:rsidRPr="0081520C" w:rsidRDefault="00EE266E" w:rsidP="00B93914">
            <w:pPr>
              <w:pStyle w:val="a4"/>
              <w:spacing w:before="0"/>
              <w:ind w:firstLine="0"/>
              <w:rPr>
                <w:rFonts w:ascii="Times New Roman" w:hAnsi="Times New Roman"/>
                <w:b/>
                <w:sz w:val="24"/>
                <w:szCs w:val="24"/>
                <w:lang w:val="ru-RU"/>
              </w:rPr>
            </w:pPr>
            <w:r w:rsidRPr="00511815">
              <w:rPr>
                <w:rFonts w:ascii="Times New Roman" w:hAnsi="Times New Roman"/>
                <w:b/>
                <w:sz w:val="24"/>
                <w:szCs w:val="24"/>
              </w:rPr>
              <w:t>Результати такого моніторингу та аналізу використовуються органами виконавчої влади під час складання проекту Державного бюджету України на наступний рік, а також для формування пропозицій до Державного бюджету України на наступні бюджетні періоди щодо видатків, спрямованих на державну підтримку для реалізації інвестиційних проектів.</w:t>
            </w:r>
          </w:p>
          <w:p w:rsidR="00EE266E" w:rsidRPr="0026236C" w:rsidRDefault="00EE266E" w:rsidP="00B93914">
            <w:pPr>
              <w:pStyle w:val="a4"/>
              <w:spacing w:before="0"/>
              <w:ind w:firstLine="0"/>
              <w:rPr>
                <w:rFonts w:ascii="Times New Roman" w:hAnsi="Times New Roman"/>
                <w:b/>
                <w:sz w:val="24"/>
                <w:szCs w:val="24"/>
              </w:rPr>
            </w:pPr>
            <w:r w:rsidRPr="00511815">
              <w:rPr>
                <w:rFonts w:ascii="Times New Roman" w:hAnsi="Times New Roman"/>
                <w:b/>
                <w:sz w:val="24"/>
                <w:szCs w:val="24"/>
              </w:rPr>
              <w:t>8. Центральний орган виконавчої влади, що реалізує державну політику у сфері економічного розвитку, забезпечує збереження ним конфіденційної інформації, пов'язаної з інвестиційними проектами.</w:t>
            </w:r>
          </w:p>
          <w:p w:rsidR="00EE266E" w:rsidRPr="00D841D7" w:rsidRDefault="00EE266E" w:rsidP="00B93914">
            <w:pPr>
              <w:pStyle w:val="a3"/>
              <w:spacing w:before="0" w:beforeAutospacing="0" w:after="0" w:afterAutospacing="0"/>
              <w:jc w:val="both"/>
              <w:rPr>
                <w:b/>
              </w:rPr>
            </w:pPr>
          </w:p>
        </w:tc>
      </w:tr>
      <w:tr w:rsidR="00EE266E" w:rsidRPr="00D841D7" w:rsidTr="00B740A2">
        <w:trPr>
          <w:trHeight w:val="713"/>
        </w:trPr>
        <w:tc>
          <w:tcPr>
            <w:tcW w:w="6840" w:type="dxa"/>
          </w:tcPr>
          <w:p w:rsidR="00EE266E" w:rsidRPr="00060E4F" w:rsidRDefault="00EE266E" w:rsidP="004A6CF5">
            <w:pPr>
              <w:keepNext/>
              <w:spacing w:after="60"/>
              <w:jc w:val="center"/>
            </w:pPr>
            <w:r w:rsidRPr="00D841D7">
              <w:rPr>
                <w:b/>
              </w:rPr>
              <w:t>Стаття 12². Державна реєстрація інвестиційних проектів та проектних (інвестиційних) пропозицій</w:t>
            </w:r>
          </w:p>
        </w:tc>
        <w:tc>
          <w:tcPr>
            <w:tcW w:w="8412" w:type="dxa"/>
          </w:tcPr>
          <w:p w:rsidR="00EE266E" w:rsidRPr="00060E4F" w:rsidRDefault="00EE266E" w:rsidP="00B93914">
            <w:pPr>
              <w:pStyle w:val="a3"/>
              <w:spacing w:before="0" w:beforeAutospacing="0" w:after="0" w:afterAutospacing="0"/>
              <w:jc w:val="both"/>
            </w:pPr>
            <w:r w:rsidRPr="00D841D7">
              <w:rPr>
                <w:b/>
              </w:rPr>
              <w:t>Статтю 12² вилучити.</w:t>
            </w:r>
          </w:p>
        </w:tc>
      </w:tr>
      <w:tr w:rsidR="00EE266E" w:rsidRPr="00D841D7" w:rsidTr="00B740A2">
        <w:trPr>
          <w:trHeight w:val="713"/>
        </w:trPr>
        <w:tc>
          <w:tcPr>
            <w:tcW w:w="6840" w:type="dxa"/>
          </w:tcPr>
          <w:p w:rsidR="00EE266E" w:rsidRPr="00D841D7" w:rsidRDefault="00EE266E" w:rsidP="00B93914">
            <w:pPr>
              <w:keepNext/>
              <w:spacing w:after="60"/>
              <w:jc w:val="center"/>
              <w:rPr>
                <w:b/>
              </w:rPr>
            </w:pPr>
            <w:r w:rsidRPr="00D841D7">
              <w:rPr>
                <w:b/>
              </w:rPr>
              <w:t>Стаття 13. Порядок прийняття рішень щодо державних інвестицій</w:t>
            </w:r>
          </w:p>
          <w:p w:rsidR="00EE266E" w:rsidRPr="00D841D7" w:rsidRDefault="00EE266E" w:rsidP="004A6CF5">
            <w:pPr>
              <w:pStyle w:val="a3"/>
              <w:spacing w:before="0" w:beforeAutospacing="0" w:after="0" w:afterAutospacing="0"/>
              <w:jc w:val="both"/>
              <w:rPr>
                <w:b/>
              </w:rPr>
            </w:pPr>
            <w:r w:rsidRPr="00060E4F">
              <w:t xml:space="preserve">1. Рішення щодо державних </w:t>
            </w:r>
            <w:r w:rsidRPr="00511815">
              <w:rPr>
                <w:i/>
              </w:rPr>
              <w:t>інвестицій</w:t>
            </w:r>
            <w:r w:rsidRPr="00060E4F">
              <w:t xml:space="preserve"> приймаються на основі прогнозів економічного і соціального розвитку держави, схем розвитку і розміщення продуктивних сил, державних цільових програм та техніко-економічних обгрунтувань, що визначають доцільність цих інвестицій. </w:t>
            </w:r>
          </w:p>
        </w:tc>
        <w:tc>
          <w:tcPr>
            <w:tcW w:w="8412" w:type="dxa"/>
          </w:tcPr>
          <w:p w:rsidR="00EE266E" w:rsidRPr="00D841D7" w:rsidRDefault="00EE266E" w:rsidP="00B93914">
            <w:pPr>
              <w:keepNext/>
              <w:spacing w:after="60"/>
              <w:rPr>
                <w:b/>
              </w:rPr>
            </w:pPr>
            <w:r w:rsidRPr="00D841D7">
              <w:rPr>
                <w:b/>
              </w:rPr>
              <w:t>Стаття 13. Порядок прийняття рішень щодо державних інвестицій</w:t>
            </w:r>
          </w:p>
          <w:p w:rsidR="00EE266E" w:rsidRPr="00D841D7" w:rsidRDefault="00EE266E" w:rsidP="00B93914">
            <w:pPr>
              <w:pStyle w:val="a3"/>
              <w:spacing w:before="0" w:beforeAutospacing="0" w:after="0" w:afterAutospacing="0"/>
              <w:jc w:val="both"/>
              <w:rPr>
                <w:b/>
              </w:rPr>
            </w:pPr>
          </w:p>
          <w:p w:rsidR="00EE266E" w:rsidRPr="00D841D7" w:rsidRDefault="00EE266E" w:rsidP="00B93914">
            <w:pPr>
              <w:pStyle w:val="a3"/>
              <w:spacing w:before="0" w:beforeAutospacing="0" w:after="0" w:afterAutospacing="0"/>
              <w:jc w:val="both"/>
              <w:rPr>
                <w:b/>
              </w:rPr>
            </w:pPr>
            <w:r w:rsidRPr="00060E4F">
              <w:t xml:space="preserve">1. Рішення щодо державних </w:t>
            </w:r>
            <w:r w:rsidRPr="00D841D7">
              <w:rPr>
                <w:b/>
              </w:rPr>
              <w:t>інвестиційних проектів</w:t>
            </w:r>
            <w:r w:rsidRPr="00060E4F">
              <w:t xml:space="preserve"> приймаються</w:t>
            </w:r>
            <w:r w:rsidRPr="00D841D7">
              <w:rPr>
                <w:b/>
              </w:rPr>
              <w:t xml:space="preserve"> відповідно до бюджетного законодавства та цього Закону.</w:t>
            </w:r>
          </w:p>
          <w:p w:rsidR="00EE266E" w:rsidRPr="00EE266E" w:rsidRDefault="00EE266E" w:rsidP="00B93914">
            <w:pPr>
              <w:pStyle w:val="a3"/>
              <w:spacing w:before="0" w:beforeAutospacing="0" w:after="0" w:afterAutospacing="0"/>
              <w:jc w:val="both"/>
              <w:rPr>
                <w:b/>
                <w:lang w:val="ru-RU"/>
              </w:rPr>
            </w:pPr>
          </w:p>
        </w:tc>
      </w:tr>
      <w:tr w:rsidR="00EE266E" w:rsidRPr="00D841D7" w:rsidTr="004A6CF5">
        <w:trPr>
          <w:trHeight w:val="4701"/>
        </w:trPr>
        <w:tc>
          <w:tcPr>
            <w:tcW w:w="6840" w:type="dxa"/>
          </w:tcPr>
          <w:p w:rsidR="00EE266E" w:rsidRPr="002529AD" w:rsidRDefault="00EE266E" w:rsidP="00B93914">
            <w:pPr>
              <w:spacing w:after="120"/>
              <w:jc w:val="center"/>
              <w:rPr>
                <w:b/>
              </w:rPr>
            </w:pPr>
            <w:r w:rsidRPr="002529AD">
              <w:rPr>
                <w:b/>
              </w:rPr>
              <w:t>Стаття 15. Державна експертиза інвестиційних проектів</w:t>
            </w:r>
          </w:p>
          <w:p w:rsidR="00EE266E" w:rsidRDefault="00EE266E" w:rsidP="00B93914">
            <w:pPr>
              <w:spacing w:after="120"/>
            </w:pPr>
            <w:r w:rsidRPr="0092311D">
              <w:t>1. Обов'язковій державній експертизі підлягають інвестиційні проекти,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w:t>
            </w:r>
          </w:p>
          <w:p w:rsidR="00EE266E" w:rsidRDefault="00B740A2" w:rsidP="00B93914">
            <w:pPr>
              <w:spacing w:after="120"/>
            </w:pPr>
            <w:r w:rsidRPr="00B740A2">
              <w:t>2. Державна експертиза інвестиційних проектів проводиться в порядку, встановленому Кабінетом Міністрів України</w:t>
            </w:r>
            <w:r>
              <w:t>.</w:t>
            </w:r>
          </w:p>
          <w:p w:rsidR="00DA7DB9" w:rsidRDefault="00DA7DB9" w:rsidP="00B93914">
            <w:pPr>
              <w:spacing w:after="120"/>
            </w:pPr>
          </w:p>
          <w:p w:rsidR="00DA7DB9" w:rsidRPr="00B740A2" w:rsidRDefault="00DA7DB9" w:rsidP="00B93914">
            <w:pPr>
              <w:spacing w:after="120"/>
              <w:rPr>
                <w:i/>
              </w:rPr>
            </w:pPr>
          </w:p>
          <w:p w:rsidR="00EE266E" w:rsidRPr="00D841D7" w:rsidRDefault="00EE266E" w:rsidP="00DA7DB9">
            <w:pPr>
              <w:spacing w:after="120"/>
              <w:rPr>
                <w:b/>
              </w:rPr>
            </w:pPr>
            <w:r w:rsidRPr="002529AD">
              <w:rPr>
                <w:i/>
              </w:rPr>
              <w:t>3. Державна експертиза інвестиційних проектів повинна враховувати нормативи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w:t>
            </w:r>
          </w:p>
        </w:tc>
        <w:tc>
          <w:tcPr>
            <w:tcW w:w="8412" w:type="dxa"/>
          </w:tcPr>
          <w:p w:rsidR="00EE266E" w:rsidRPr="002529AD" w:rsidRDefault="00EE266E" w:rsidP="00B93914">
            <w:pPr>
              <w:spacing w:after="120"/>
              <w:rPr>
                <w:b/>
              </w:rPr>
            </w:pPr>
            <w:r w:rsidRPr="002529AD">
              <w:rPr>
                <w:b/>
              </w:rPr>
              <w:t>Стаття 15. Державна експертиза інвестиційних проектів</w:t>
            </w:r>
          </w:p>
          <w:p w:rsidR="00EE266E" w:rsidRPr="002529AD" w:rsidRDefault="00EE266E" w:rsidP="00DA7DB9">
            <w:pPr>
              <w:spacing w:after="120"/>
              <w:jc w:val="both"/>
              <w:rPr>
                <w:b/>
              </w:rPr>
            </w:pPr>
            <w:r w:rsidRPr="0092311D">
              <w:t>1. Обов'язковій державній експертизі підлягають інвестиційні проекти,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w:t>
            </w:r>
            <w:r w:rsidRPr="002529AD">
              <w:rPr>
                <w:b/>
              </w:rPr>
              <w:t>, інших форм державної підтримки для реалізації інвестиційних проектів, передбачених цим Законом.</w:t>
            </w:r>
          </w:p>
          <w:p w:rsidR="00B740A2" w:rsidRPr="00B06C4A" w:rsidRDefault="00B740A2" w:rsidP="00DA7DB9">
            <w:pPr>
              <w:spacing w:after="120"/>
              <w:jc w:val="both"/>
              <w:rPr>
                <w:b/>
              </w:rPr>
            </w:pPr>
            <w:r w:rsidRPr="00B740A2">
              <w:t>2. Державна експертиза інвестиційних проектів проводиться в порядку, встановленому Кабінетом Міністрів України</w:t>
            </w:r>
            <w:r>
              <w:rPr>
                <w:b/>
              </w:rPr>
              <w:t xml:space="preserve">, </w:t>
            </w:r>
            <w:r w:rsidRPr="00B06C4A">
              <w:rPr>
                <w:b/>
              </w:rPr>
              <w:t xml:space="preserve">крім інвестиційних проектів, що </w:t>
            </w:r>
            <w:r w:rsidR="00DA7DB9" w:rsidRPr="00B06C4A">
              <w:rPr>
                <w:b/>
              </w:rPr>
              <w:t xml:space="preserve">реалізуються </w:t>
            </w:r>
            <w:r w:rsidRPr="00B06C4A">
              <w:rPr>
                <w:b/>
              </w:rPr>
              <w:t xml:space="preserve">за рахунок коштів державного фонду регіонального розвитку. </w:t>
            </w:r>
          </w:p>
          <w:p w:rsidR="00B740A2" w:rsidRPr="00B06C4A" w:rsidRDefault="00B740A2" w:rsidP="00DA7DB9">
            <w:pPr>
              <w:spacing w:after="120"/>
              <w:jc w:val="both"/>
              <w:rPr>
                <w:b/>
              </w:rPr>
            </w:pPr>
            <w:r w:rsidRPr="00B06C4A">
              <w:rPr>
                <w:b/>
              </w:rPr>
              <w:t>Інвестиційні проекти, що реаліз</w:t>
            </w:r>
            <w:r w:rsidR="00DA7DB9" w:rsidRPr="00B06C4A">
              <w:rPr>
                <w:b/>
              </w:rPr>
              <w:t>ують</w:t>
            </w:r>
            <w:r w:rsidRPr="00B06C4A">
              <w:rPr>
                <w:b/>
              </w:rPr>
              <w:t xml:space="preserve">ся за рахунок коштів державного фонду регіонального розвитку, підлягають розгляду відповідно до бюджетного законодавства. </w:t>
            </w:r>
          </w:p>
          <w:p w:rsidR="00EE266E" w:rsidRPr="00D449B9" w:rsidRDefault="008A1AD6" w:rsidP="004A6CF5">
            <w:pPr>
              <w:rPr>
                <w:b/>
              </w:rPr>
            </w:pPr>
            <w:r w:rsidRPr="00B06C4A">
              <w:rPr>
                <w:b/>
              </w:rPr>
              <w:t>3.</w:t>
            </w:r>
            <w:r w:rsidRPr="00B06C4A">
              <w:rPr>
                <w:b/>
                <w:i/>
              </w:rPr>
              <w:t xml:space="preserve"> </w:t>
            </w:r>
            <w:r w:rsidRPr="00B06C4A">
              <w:rPr>
                <w:b/>
              </w:rPr>
              <w:t>Державна експертиза інвестиційних проектів повинна враховувати оцінку економічної ефективності.</w:t>
            </w:r>
          </w:p>
        </w:tc>
      </w:tr>
    </w:tbl>
    <w:p w:rsidR="00EE266E" w:rsidRPr="00060E4F" w:rsidRDefault="00EE266E" w:rsidP="00EE266E">
      <w:pPr>
        <w:jc w:val="both"/>
      </w:pPr>
    </w:p>
    <w:p w:rsidR="00646381" w:rsidRPr="004A6CF5" w:rsidRDefault="00646381" w:rsidP="00646381">
      <w:pPr>
        <w:rPr>
          <w:b/>
          <w:szCs w:val="26"/>
        </w:rPr>
      </w:pPr>
      <w:r w:rsidRPr="004A6CF5">
        <w:rPr>
          <w:b/>
          <w:szCs w:val="26"/>
        </w:rPr>
        <w:t>Заступник директора департаменту залучення</w:t>
      </w:r>
    </w:p>
    <w:p w:rsidR="00646381" w:rsidRPr="004A6CF5" w:rsidRDefault="00646381" w:rsidP="00646381">
      <w:pPr>
        <w:rPr>
          <w:b/>
          <w:szCs w:val="26"/>
        </w:rPr>
      </w:pPr>
      <w:r w:rsidRPr="004A6CF5">
        <w:rPr>
          <w:b/>
          <w:szCs w:val="26"/>
        </w:rPr>
        <w:t xml:space="preserve">інвестицій – начальник відділу державних </w:t>
      </w:r>
    </w:p>
    <w:p w:rsidR="00646381" w:rsidRPr="004A6CF5" w:rsidRDefault="00646381" w:rsidP="00646381">
      <w:pPr>
        <w:jc w:val="both"/>
        <w:rPr>
          <w:b/>
          <w:szCs w:val="26"/>
        </w:rPr>
      </w:pPr>
      <w:r w:rsidRPr="004A6CF5">
        <w:rPr>
          <w:b/>
          <w:szCs w:val="26"/>
        </w:rPr>
        <w:t xml:space="preserve">інвестицій та державної підтримки Міністерства економічного </w:t>
      </w:r>
    </w:p>
    <w:p w:rsidR="004A6CF5" w:rsidRDefault="00646381" w:rsidP="00646381">
      <w:pPr>
        <w:jc w:val="both"/>
        <w:rPr>
          <w:lang w:eastAsia="uk-UA"/>
        </w:rPr>
      </w:pPr>
      <w:r w:rsidRPr="004A6CF5">
        <w:rPr>
          <w:b/>
          <w:szCs w:val="26"/>
        </w:rPr>
        <w:t>розвитку і торгівлі</w:t>
      </w:r>
      <w:r w:rsidRPr="004A6CF5">
        <w:rPr>
          <w:b/>
          <w:szCs w:val="26"/>
        </w:rPr>
        <w:tab/>
      </w:r>
      <w:r w:rsidRPr="004A6CF5">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sidR="004A6CF5">
        <w:rPr>
          <w:b/>
          <w:szCs w:val="26"/>
        </w:rPr>
        <w:t xml:space="preserve">           </w:t>
      </w:r>
      <w:r>
        <w:rPr>
          <w:b/>
          <w:szCs w:val="26"/>
        </w:rPr>
        <w:t>Оксана</w:t>
      </w:r>
      <w:r w:rsidR="004A6CF5">
        <w:rPr>
          <w:b/>
          <w:szCs w:val="26"/>
        </w:rPr>
        <w:t xml:space="preserve">  </w:t>
      </w:r>
      <w:r>
        <w:rPr>
          <w:b/>
          <w:szCs w:val="26"/>
        </w:rPr>
        <w:t>ГРИШКЕВИЧ</w:t>
      </w:r>
      <w:r>
        <w:rPr>
          <w:lang w:eastAsia="uk-UA"/>
        </w:rPr>
        <w:t xml:space="preserve"> </w:t>
      </w:r>
    </w:p>
    <w:p w:rsidR="004A6CF5" w:rsidRDefault="004A6CF5" w:rsidP="00646381">
      <w:pPr>
        <w:jc w:val="both"/>
        <w:rPr>
          <w:lang w:eastAsia="uk-UA"/>
        </w:rPr>
      </w:pPr>
    </w:p>
    <w:p w:rsidR="00646381" w:rsidRPr="00B06C4A" w:rsidRDefault="00646381" w:rsidP="00646381">
      <w:pPr>
        <w:jc w:val="both"/>
      </w:pPr>
      <w:r>
        <w:rPr>
          <w:lang w:eastAsia="uk-UA"/>
        </w:rPr>
        <w:t>_______________ 201</w:t>
      </w:r>
      <w:r w:rsidRPr="00646381">
        <w:rPr>
          <w:lang w:val="ru-RU" w:eastAsia="uk-UA"/>
        </w:rPr>
        <w:t>6</w:t>
      </w:r>
      <w:r w:rsidRPr="00060E4F">
        <w:rPr>
          <w:lang w:eastAsia="uk-UA"/>
        </w:rPr>
        <w:t xml:space="preserve"> р.</w:t>
      </w:r>
    </w:p>
    <w:sectPr w:rsidR="00646381" w:rsidRPr="00B06C4A" w:rsidSect="00B93914">
      <w:headerReference w:type="even" r:id="rId8"/>
      <w:headerReference w:type="default" r:id="rId9"/>
      <w:pgSz w:w="16838" w:h="11906" w:orient="landscape"/>
      <w:pgMar w:top="567"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95" w:rsidRDefault="00A27995">
      <w:r>
        <w:separator/>
      </w:r>
    </w:p>
  </w:endnote>
  <w:endnote w:type="continuationSeparator" w:id="0">
    <w:p w:rsidR="00A27995" w:rsidRDefault="00A2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203" w:usb1="00000000" w:usb2="00000000" w:usb3="00000000" w:csb0="00000005"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95" w:rsidRDefault="00A27995">
      <w:r>
        <w:separator/>
      </w:r>
    </w:p>
  </w:footnote>
  <w:footnote w:type="continuationSeparator" w:id="0">
    <w:p w:rsidR="00A27995" w:rsidRDefault="00A2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A" w:rsidRDefault="00B06C4A" w:rsidP="00B939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6C4A" w:rsidRDefault="00B06C4A" w:rsidP="00B9391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A" w:rsidRDefault="00B06C4A">
    <w:pPr>
      <w:pStyle w:val="a5"/>
      <w:jc w:val="center"/>
    </w:pPr>
    <w:fldSimple w:instr="PAGE   \* MERGEFORMAT">
      <w:r w:rsidR="00A207C3">
        <w:rPr>
          <w:noProof/>
        </w:rPr>
        <w:t>8</w:t>
      </w:r>
    </w:fldSimple>
  </w:p>
  <w:p w:rsidR="00B06C4A" w:rsidRDefault="00B06C4A" w:rsidP="00B93914">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66E"/>
    <w:rsid w:val="00060E4F"/>
    <w:rsid w:val="00064663"/>
    <w:rsid w:val="00075AD2"/>
    <w:rsid w:val="000D32DF"/>
    <w:rsid w:val="000D5F82"/>
    <w:rsid w:val="0012326E"/>
    <w:rsid w:val="00144AA1"/>
    <w:rsid w:val="00152E2C"/>
    <w:rsid w:val="00163C70"/>
    <w:rsid w:val="001E664E"/>
    <w:rsid w:val="00203BC0"/>
    <w:rsid w:val="002529AD"/>
    <w:rsid w:val="0026236C"/>
    <w:rsid w:val="00280F01"/>
    <w:rsid w:val="002A0DAA"/>
    <w:rsid w:val="002D5048"/>
    <w:rsid w:val="0032337F"/>
    <w:rsid w:val="0036243A"/>
    <w:rsid w:val="00374E53"/>
    <w:rsid w:val="003A56E9"/>
    <w:rsid w:val="003C162C"/>
    <w:rsid w:val="004A6CF5"/>
    <w:rsid w:val="00511815"/>
    <w:rsid w:val="00542F7C"/>
    <w:rsid w:val="00543E17"/>
    <w:rsid w:val="00646381"/>
    <w:rsid w:val="00724AB1"/>
    <w:rsid w:val="007927BF"/>
    <w:rsid w:val="0081520C"/>
    <w:rsid w:val="008A1AD6"/>
    <w:rsid w:val="008A7FD8"/>
    <w:rsid w:val="0092311D"/>
    <w:rsid w:val="00947E42"/>
    <w:rsid w:val="0099267F"/>
    <w:rsid w:val="009954C4"/>
    <w:rsid w:val="00A207C3"/>
    <w:rsid w:val="00A228A4"/>
    <w:rsid w:val="00A27995"/>
    <w:rsid w:val="00A43205"/>
    <w:rsid w:val="00A85154"/>
    <w:rsid w:val="00AD1240"/>
    <w:rsid w:val="00B06C4A"/>
    <w:rsid w:val="00B740A2"/>
    <w:rsid w:val="00B93914"/>
    <w:rsid w:val="00B9653A"/>
    <w:rsid w:val="00C84DAF"/>
    <w:rsid w:val="00CC5B8A"/>
    <w:rsid w:val="00D449B9"/>
    <w:rsid w:val="00D66780"/>
    <w:rsid w:val="00D66DC6"/>
    <w:rsid w:val="00D7001F"/>
    <w:rsid w:val="00D841D7"/>
    <w:rsid w:val="00D93FCC"/>
    <w:rsid w:val="00DA7DB9"/>
    <w:rsid w:val="00E32C05"/>
    <w:rsid w:val="00E3511C"/>
    <w:rsid w:val="00E43C18"/>
    <w:rsid w:val="00E834A0"/>
    <w:rsid w:val="00EC7705"/>
    <w:rsid w:val="00EE266E"/>
    <w:rsid w:val="00F00E27"/>
    <w:rsid w:val="00F043BA"/>
    <w:rsid w:val="00FA4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66E"/>
    <w:rPr>
      <w:sz w:val="24"/>
      <w:szCs w:val="24"/>
      <w:lang w:val="uk-UA"/>
    </w:rPr>
  </w:style>
  <w:style w:type="paragraph" w:styleId="3">
    <w:name w:val="heading 3"/>
    <w:basedOn w:val="a"/>
    <w:link w:val="30"/>
    <w:uiPriority w:val="9"/>
    <w:qFormat/>
    <w:rsid w:val="00EE266E"/>
    <w:pPr>
      <w:spacing w:before="100" w:beforeAutospacing="1" w:after="100" w:afterAutospacing="1"/>
      <w:outlineLvl w:val="2"/>
    </w:pPr>
    <w:rPr>
      <w:b/>
      <w:bCs/>
      <w:sz w:val="27"/>
      <w:szCs w:val="27"/>
      <w:lang w:eastAsia="uk-UA"/>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EE266E"/>
    <w:rPr>
      <w:rFonts w:cs="Times New Roman"/>
      <w:b/>
      <w:sz w:val="27"/>
      <w:lang w:val="uk-UA" w:eastAsia="uk-UA"/>
    </w:rPr>
  </w:style>
  <w:style w:type="paragraph" w:styleId="a3">
    <w:name w:val="Normal (Web)"/>
    <w:basedOn w:val="a"/>
    <w:uiPriority w:val="99"/>
    <w:rsid w:val="00EE266E"/>
    <w:pPr>
      <w:spacing w:before="100" w:beforeAutospacing="1" w:after="100" w:afterAutospacing="1"/>
    </w:pPr>
    <w:rPr>
      <w:lang w:eastAsia="uk-UA"/>
    </w:rPr>
  </w:style>
  <w:style w:type="paragraph" w:customStyle="1" w:styleId="a4">
    <w:name w:val="Нормальний текст"/>
    <w:basedOn w:val="a"/>
    <w:rsid w:val="00EE266E"/>
    <w:pPr>
      <w:spacing w:before="120"/>
      <w:ind w:firstLine="567"/>
      <w:jc w:val="both"/>
    </w:pPr>
    <w:rPr>
      <w:rFonts w:ascii="Antiqua" w:hAnsi="Antiqua"/>
      <w:sz w:val="26"/>
      <w:szCs w:val="20"/>
    </w:rPr>
  </w:style>
  <w:style w:type="paragraph" w:styleId="a5">
    <w:name w:val="header"/>
    <w:basedOn w:val="a"/>
    <w:link w:val="a6"/>
    <w:uiPriority w:val="99"/>
    <w:rsid w:val="00EE266E"/>
    <w:pPr>
      <w:tabs>
        <w:tab w:val="center" w:pos="4819"/>
        <w:tab w:val="right" w:pos="9639"/>
      </w:tabs>
    </w:pPr>
  </w:style>
  <w:style w:type="character" w:customStyle="1" w:styleId="a6">
    <w:name w:val="Верхний колонтитул Знак"/>
    <w:basedOn w:val="a0"/>
    <w:link w:val="a5"/>
    <w:uiPriority w:val="99"/>
    <w:locked/>
    <w:rsid w:val="00EE266E"/>
    <w:rPr>
      <w:rFonts w:cs="Times New Roman"/>
      <w:sz w:val="24"/>
      <w:lang w:val="ru-RU" w:eastAsia="ru-RU"/>
    </w:rPr>
  </w:style>
  <w:style w:type="character" w:styleId="a7">
    <w:name w:val="page number"/>
    <w:basedOn w:val="a0"/>
    <w:uiPriority w:val="99"/>
    <w:rsid w:val="00EE266E"/>
    <w:rPr>
      <w:rFonts w:cs="Times New Roman"/>
    </w:rPr>
  </w:style>
  <w:style w:type="paragraph" w:styleId="a8">
    <w:name w:val="footer"/>
    <w:basedOn w:val="a"/>
    <w:link w:val="a9"/>
    <w:uiPriority w:val="99"/>
    <w:rsid w:val="00EE266E"/>
    <w:pPr>
      <w:tabs>
        <w:tab w:val="center" w:pos="4819"/>
        <w:tab w:val="right" w:pos="9639"/>
      </w:tabs>
    </w:pPr>
  </w:style>
  <w:style w:type="character" w:customStyle="1" w:styleId="a9">
    <w:name w:val="Нижний колонтитул Знак"/>
    <w:basedOn w:val="a0"/>
    <w:link w:val="a8"/>
    <w:uiPriority w:val="99"/>
    <w:locked/>
    <w:rsid w:val="00EE266E"/>
    <w:rPr>
      <w:rFonts w:cs="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nau.ua/doc/?code=z1308-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0DA1-47BD-44B3-A039-C8E47587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3315</Words>
  <Characters>18897</Characters>
  <Application>Microsoft Office Word</Application>
  <DocSecurity>0</DocSecurity>
  <Lines>157</Lines>
  <Paragraphs>44</Paragraphs>
  <ScaleCrop>false</ScaleCrop>
  <Company>me</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nspichak</dc:creator>
  <cp:keywords/>
  <dc:description/>
  <cp:lastModifiedBy>User</cp:lastModifiedBy>
  <cp:revision>2</cp:revision>
  <cp:lastPrinted>2016-04-20T11:23:00Z</cp:lastPrinted>
  <dcterms:created xsi:type="dcterms:W3CDTF">2016-05-04T06:57:00Z</dcterms:created>
  <dcterms:modified xsi:type="dcterms:W3CDTF">2016-05-04T06:57:00Z</dcterms:modified>
</cp:coreProperties>
</file>