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14" w:rsidRDefault="001A6E14" w:rsidP="001A6E14">
      <w:pPr>
        <w:spacing w:after="0"/>
        <w:jc w:val="right"/>
        <w:rPr>
          <w:szCs w:val="28"/>
        </w:rPr>
      </w:pPr>
      <w:r>
        <w:rPr>
          <w:szCs w:val="28"/>
        </w:rPr>
        <w:t>До реєстр. № 4924 доопрацьований</w:t>
      </w:r>
      <w:r>
        <w:rPr>
          <w:szCs w:val="28"/>
          <w:lang w:val="ru-RU"/>
        </w:rPr>
        <w:t xml:space="preserve"> </w:t>
      </w:r>
    </w:p>
    <w:p w:rsidR="001A6E14" w:rsidRDefault="001A6E14" w:rsidP="007449BF">
      <w:pPr>
        <w:spacing w:after="0"/>
        <w:jc w:val="right"/>
        <w:rPr>
          <w:szCs w:val="28"/>
        </w:rPr>
      </w:pPr>
      <w:r>
        <w:rPr>
          <w:szCs w:val="28"/>
        </w:rPr>
        <w:t xml:space="preserve"> від </w:t>
      </w:r>
      <w:r w:rsidR="007449BF">
        <w:rPr>
          <w:szCs w:val="28"/>
        </w:rPr>
        <w:t>15</w:t>
      </w:r>
      <w:r>
        <w:rPr>
          <w:szCs w:val="28"/>
        </w:rPr>
        <w:t xml:space="preserve"> </w:t>
      </w:r>
      <w:r w:rsidR="007449BF">
        <w:rPr>
          <w:szCs w:val="28"/>
        </w:rPr>
        <w:t>вересня</w:t>
      </w:r>
      <w:r>
        <w:rPr>
          <w:szCs w:val="28"/>
        </w:rPr>
        <w:t xml:space="preserve"> 2016 р.</w:t>
      </w:r>
    </w:p>
    <w:p w:rsidR="001A6E14" w:rsidRDefault="001A6E14" w:rsidP="001A6E14">
      <w:pPr>
        <w:jc w:val="right"/>
        <w:rPr>
          <w:szCs w:val="28"/>
        </w:rPr>
      </w:pPr>
    </w:p>
    <w:p w:rsidR="001A6E14" w:rsidRDefault="001A6E14" w:rsidP="001A6E14">
      <w:pPr>
        <w:rPr>
          <w:szCs w:val="28"/>
        </w:rPr>
      </w:pPr>
    </w:p>
    <w:p w:rsidR="001A6E14" w:rsidRDefault="001A6E14" w:rsidP="001A6E14">
      <w:pPr>
        <w:rPr>
          <w:szCs w:val="28"/>
        </w:rPr>
      </w:pPr>
    </w:p>
    <w:p w:rsidR="001A6E14" w:rsidRDefault="001A6E14" w:rsidP="001A6E14">
      <w:pPr>
        <w:rPr>
          <w:szCs w:val="28"/>
        </w:rPr>
      </w:pPr>
    </w:p>
    <w:p w:rsidR="001A6E14" w:rsidRDefault="001A6E14" w:rsidP="001A6E14">
      <w:pPr>
        <w:rPr>
          <w:szCs w:val="28"/>
        </w:rPr>
      </w:pPr>
    </w:p>
    <w:p w:rsidR="001A6E14" w:rsidRDefault="001A6E14" w:rsidP="001A6E14">
      <w:pPr>
        <w:rPr>
          <w:szCs w:val="28"/>
        </w:rPr>
      </w:pPr>
    </w:p>
    <w:p w:rsidR="001A6E14" w:rsidRDefault="001A6E14" w:rsidP="001A6E14">
      <w:pPr>
        <w:rPr>
          <w:szCs w:val="28"/>
        </w:rPr>
      </w:pPr>
    </w:p>
    <w:p w:rsidR="001A6E14" w:rsidRDefault="001A6E14" w:rsidP="001A6E14">
      <w:pPr>
        <w:rPr>
          <w:szCs w:val="28"/>
        </w:rPr>
      </w:pPr>
    </w:p>
    <w:p w:rsidR="001A6E14" w:rsidRDefault="001A6E14" w:rsidP="001A6E14">
      <w:pPr>
        <w:rPr>
          <w:szCs w:val="28"/>
        </w:rPr>
      </w:pPr>
    </w:p>
    <w:p w:rsidR="001A6E14" w:rsidRDefault="001A6E14" w:rsidP="001A6E14">
      <w:pPr>
        <w:rPr>
          <w:szCs w:val="28"/>
        </w:rPr>
      </w:pPr>
    </w:p>
    <w:p w:rsidR="001A6E14" w:rsidRDefault="001A6E14" w:rsidP="001A6E14">
      <w:pPr>
        <w:rPr>
          <w:szCs w:val="28"/>
        </w:rPr>
      </w:pPr>
    </w:p>
    <w:p w:rsidR="001A6E14" w:rsidRDefault="001A6E14" w:rsidP="001A6E14">
      <w:pPr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ВИСНОВОК</w:t>
      </w:r>
    </w:p>
    <w:p w:rsidR="0038231F" w:rsidRDefault="0038231F" w:rsidP="0038231F">
      <w:pPr>
        <w:spacing w:after="0"/>
        <w:ind w:firstLine="0"/>
        <w:jc w:val="center"/>
        <w:rPr>
          <w:szCs w:val="28"/>
        </w:rPr>
      </w:pPr>
      <w:r>
        <w:rPr>
          <w:szCs w:val="28"/>
        </w:rPr>
        <w:t>щодо результатів здійснення</w:t>
      </w:r>
    </w:p>
    <w:p w:rsidR="0038231F" w:rsidRDefault="0038231F" w:rsidP="0038231F">
      <w:pPr>
        <w:spacing w:after="0"/>
        <w:ind w:firstLine="0"/>
        <w:jc w:val="center"/>
        <w:rPr>
          <w:szCs w:val="28"/>
        </w:rPr>
      </w:pPr>
      <w:r>
        <w:rPr>
          <w:szCs w:val="28"/>
        </w:rPr>
        <w:t>антикорупційної експертизи</w:t>
      </w:r>
    </w:p>
    <w:p w:rsidR="001A6E14" w:rsidRPr="0038231F" w:rsidRDefault="0038231F" w:rsidP="0038231F">
      <w:pPr>
        <w:spacing w:after="0"/>
        <w:ind w:firstLine="0"/>
        <w:jc w:val="center"/>
        <w:rPr>
          <w:szCs w:val="28"/>
        </w:rPr>
      </w:pPr>
      <w:r>
        <w:rPr>
          <w:szCs w:val="28"/>
        </w:rPr>
        <w:t>проекту нормативно-правового акта</w:t>
      </w:r>
    </w:p>
    <w:p w:rsidR="004F342D" w:rsidRDefault="004F342D" w:rsidP="004F342D">
      <w:pPr>
        <w:pStyle w:val="3"/>
        <w:shd w:val="clear" w:color="auto" w:fill="FFFFFF"/>
        <w:spacing w:before="0" w:beforeAutospacing="0" w:after="0" w:afterAutospacing="0" w:line="193" w:lineRule="atLeast"/>
        <w:ind w:left="709"/>
        <w:jc w:val="both"/>
        <w:textAlignment w:val="baseline"/>
        <w:rPr>
          <w:rFonts w:asciiTheme="minorHAnsi" w:hAnsiTheme="minorHAnsi" w:cstheme="majorBidi"/>
          <w:b w:val="0"/>
          <w:bCs w:val="0"/>
          <w:sz w:val="24"/>
          <w:szCs w:val="24"/>
        </w:rPr>
      </w:pPr>
    </w:p>
    <w:p w:rsidR="004F342D" w:rsidRPr="004F342D" w:rsidRDefault="001A6E14" w:rsidP="004F342D">
      <w:pPr>
        <w:pStyle w:val="3"/>
        <w:shd w:val="clear" w:color="auto" w:fill="FFFFFF"/>
        <w:spacing w:before="0" w:beforeAutospacing="0" w:after="0" w:afterAutospacing="0" w:line="193" w:lineRule="atLeast"/>
        <w:ind w:left="709"/>
        <w:jc w:val="both"/>
        <w:textAlignment w:val="baseline"/>
        <w:rPr>
          <w:rFonts w:asciiTheme="minorHAnsi" w:hAnsiTheme="minorHAnsi" w:cstheme="majorBidi"/>
          <w:b w:val="0"/>
          <w:bCs w:val="0"/>
          <w:color w:val="333333"/>
          <w:sz w:val="24"/>
          <w:szCs w:val="24"/>
        </w:rPr>
      </w:pPr>
      <w:r w:rsidRPr="004F342D">
        <w:rPr>
          <w:rFonts w:asciiTheme="minorHAnsi" w:hAnsiTheme="minorHAnsi" w:cstheme="majorBidi"/>
          <w:b w:val="0"/>
          <w:bCs w:val="0"/>
          <w:sz w:val="24"/>
          <w:szCs w:val="24"/>
        </w:rPr>
        <w:t xml:space="preserve">Назва проекту акта: Проект Закону </w:t>
      </w:r>
      <w:r w:rsidR="004F342D" w:rsidRPr="004F342D">
        <w:rPr>
          <w:rFonts w:asciiTheme="minorHAnsi" w:hAnsiTheme="minorHAnsi" w:cstheme="majorBidi"/>
          <w:b w:val="0"/>
          <w:bCs w:val="0"/>
          <w:color w:val="333333"/>
          <w:sz w:val="24"/>
          <w:szCs w:val="24"/>
        </w:rPr>
        <w:t>про внесення змін до Закону України "Про рекламу" (щодо удосконалення регулювання реклами послуг народної медицини (</w:t>
      </w:r>
      <w:proofErr w:type="spellStart"/>
      <w:r w:rsidR="004F342D" w:rsidRPr="004F342D">
        <w:rPr>
          <w:rFonts w:asciiTheme="minorHAnsi" w:hAnsiTheme="minorHAnsi" w:cstheme="majorBidi"/>
          <w:b w:val="0"/>
          <w:bCs w:val="0"/>
          <w:color w:val="333333"/>
          <w:sz w:val="24"/>
          <w:szCs w:val="24"/>
        </w:rPr>
        <w:t>цілительства</w:t>
      </w:r>
      <w:proofErr w:type="spellEnd"/>
      <w:r w:rsidR="004F342D" w:rsidRPr="004F342D">
        <w:rPr>
          <w:rFonts w:asciiTheme="minorHAnsi" w:hAnsiTheme="minorHAnsi" w:cstheme="majorBidi"/>
          <w:b w:val="0"/>
          <w:bCs w:val="0"/>
          <w:color w:val="333333"/>
          <w:sz w:val="24"/>
          <w:szCs w:val="24"/>
        </w:rPr>
        <w:t>), послуг, пов'язаних із залученням коштів населення, об'єктів будівництва, цінних паперів та фондового ринку на радіо)</w:t>
      </w:r>
    </w:p>
    <w:p w:rsidR="001A6E14" w:rsidRPr="0038231F" w:rsidRDefault="001A6E14" w:rsidP="009874C9">
      <w:pPr>
        <w:pStyle w:val="3"/>
        <w:shd w:val="clear" w:color="auto" w:fill="FFFFFF"/>
        <w:spacing w:before="120" w:beforeAutospacing="0" w:after="0" w:afterAutospacing="0" w:line="207" w:lineRule="atLeast"/>
        <w:ind w:left="709"/>
        <w:jc w:val="both"/>
        <w:textAlignment w:val="baseline"/>
        <w:rPr>
          <w:rFonts w:ascii="Calibri" w:hAnsi="Calibri" w:cs="Arial"/>
          <w:b w:val="0"/>
          <w:bCs w:val="0"/>
          <w:sz w:val="24"/>
          <w:szCs w:val="24"/>
        </w:rPr>
      </w:pPr>
      <w:r w:rsidRPr="0038231F">
        <w:rPr>
          <w:rFonts w:ascii="Calibri" w:hAnsi="Calibri" w:cs="Arial"/>
          <w:b w:val="0"/>
          <w:bCs w:val="0"/>
          <w:sz w:val="24"/>
          <w:szCs w:val="24"/>
        </w:rPr>
        <w:t xml:space="preserve">Реєстр. № </w:t>
      </w:r>
      <w:r w:rsidR="0076681E">
        <w:rPr>
          <w:rFonts w:ascii="Calibri" w:hAnsi="Calibri" w:cs="Arial"/>
          <w:b w:val="0"/>
          <w:bCs w:val="0"/>
          <w:sz w:val="24"/>
          <w:szCs w:val="24"/>
        </w:rPr>
        <w:t>4924</w:t>
      </w:r>
      <w:r w:rsidRPr="0038231F">
        <w:rPr>
          <w:rFonts w:ascii="Calibri" w:hAnsi="Calibri" w:cs="Arial"/>
          <w:b w:val="0"/>
          <w:bCs w:val="0"/>
          <w:sz w:val="24"/>
          <w:szCs w:val="24"/>
        </w:rPr>
        <w:t xml:space="preserve"> від </w:t>
      </w:r>
      <w:r w:rsidR="009874C9">
        <w:rPr>
          <w:rFonts w:ascii="Calibri" w:hAnsi="Calibri" w:cs="Arial"/>
          <w:b w:val="0"/>
          <w:bCs w:val="0"/>
          <w:sz w:val="24"/>
          <w:szCs w:val="24"/>
        </w:rPr>
        <w:t>15 вересня</w:t>
      </w:r>
      <w:r w:rsidRPr="0038231F">
        <w:rPr>
          <w:rFonts w:ascii="Calibri" w:hAnsi="Calibri" w:cs="Arial"/>
          <w:b w:val="0"/>
          <w:bCs w:val="0"/>
          <w:sz w:val="24"/>
          <w:szCs w:val="24"/>
        </w:rPr>
        <w:t xml:space="preserve"> 2016 р.</w:t>
      </w:r>
    </w:p>
    <w:p w:rsidR="001A6E14" w:rsidRPr="0038231F" w:rsidRDefault="001A6E14" w:rsidP="0028320B">
      <w:pPr>
        <w:shd w:val="clear" w:color="auto" w:fill="FFFFFF"/>
        <w:spacing w:before="120" w:after="0" w:line="270" w:lineRule="atLeast"/>
        <w:ind w:left="720" w:hanging="11"/>
        <w:rPr>
          <w:rFonts w:ascii="Calibri" w:hAnsi="Calibri" w:cs="Arial"/>
          <w:sz w:val="24"/>
          <w:szCs w:val="24"/>
        </w:rPr>
      </w:pPr>
      <w:r w:rsidRPr="0038231F">
        <w:rPr>
          <w:rFonts w:ascii="Calibri" w:hAnsi="Calibri" w:cs="Arial"/>
          <w:sz w:val="24"/>
          <w:szCs w:val="24"/>
        </w:rPr>
        <w:t xml:space="preserve">Суб’єкт права законодавчої ініціативи: </w:t>
      </w:r>
      <w:r w:rsidR="0028320B">
        <w:rPr>
          <w:rFonts w:ascii="Calibri" w:hAnsi="Calibri" w:cs="Arial"/>
          <w:sz w:val="24"/>
          <w:szCs w:val="24"/>
        </w:rPr>
        <w:t xml:space="preserve">народний депутат України </w:t>
      </w:r>
      <w:proofErr w:type="spellStart"/>
      <w:r w:rsidR="0028320B">
        <w:rPr>
          <w:rFonts w:ascii="Calibri" w:hAnsi="Calibri" w:cs="Arial"/>
          <w:sz w:val="24"/>
          <w:szCs w:val="24"/>
        </w:rPr>
        <w:t>Севрюков</w:t>
      </w:r>
      <w:proofErr w:type="spellEnd"/>
      <w:r w:rsidR="0028320B">
        <w:rPr>
          <w:rFonts w:ascii="Calibri" w:hAnsi="Calibri" w:cs="Arial"/>
          <w:sz w:val="24"/>
          <w:szCs w:val="24"/>
        </w:rPr>
        <w:t xml:space="preserve"> В.В.</w:t>
      </w:r>
    </w:p>
    <w:p w:rsidR="001A6E14" w:rsidRPr="0028320B" w:rsidRDefault="001A6E14" w:rsidP="0028320B">
      <w:pPr>
        <w:shd w:val="clear" w:color="auto" w:fill="FFFFFF"/>
        <w:spacing w:before="120" w:after="0" w:line="270" w:lineRule="atLeast"/>
        <w:ind w:left="720" w:hanging="11"/>
        <w:rPr>
          <w:rFonts w:asciiTheme="minorHAnsi" w:hAnsiTheme="minorHAnsi"/>
          <w:sz w:val="24"/>
          <w:szCs w:val="24"/>
          <w:u w:val="single"/>
        </w:rPr>
      </w:pPr>
      <w:r w:rsidRPr="0038231F">
        <w:rPr>
          <w:rFonts w:ascii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 w:rsidRPr="0038231F">
        <w:rPr>
          <w:rFonts w:ascii="Calibri" w:hAnsi="Calibri" w:cs="Arial"/>
          <w:sz w:val="24"/>
          <w:szCs w:val="24"/>
          <w:shd w:val="clear" w:color="auto" w:fill="FFFFFF"/>
        </w:rPr>
        <w:t xml:space="preserve">Комітет з </w:t>
      </w:r>
      <w:r w:rsidRPr="0038231F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питань </w:t>
      </w:r>
      <w:r w:rsidR="0028320B" w:rsidRPr="0028320B">
        <w:rPr>
          <w:rFonts w:asciiTheme="minorHAnsi" w:hAnsiTheme="minorHAnsi" w:cs="Arial"/>
          <w:sz w:val="24"/>
          <w:szCs w:val="24"/>
          <w:shd w:val="clear" w:color="auto" w:fill="FFFFFF"/>
        </w:rPr>
        <w:t>свободи слова та інформаційної політики</w:t>
      </w:r>
    </w:p>
    <w:p w:rsidR="0028320B" w:rsidRDefault="0028320B" w:rsidP="001A6E14">
      <w:pPr>
        <w:rPr>
          <w:szCs w:val="28"/>
          <w:u w:val="single"/>
        </w:rPr>
      </w:pPr>
    </w:p>
    <w:p w:rsidR="001A6E14" w:rsidRDefault="001A6E14" w:rsidP="001A6E14">
      <w:pPr>
        <w:rPr>
          <w:szCs w:val="28"/>
        </w:rPr>
      </w:pPr>
      <w:r>
        <w:rPr>
          <w:szCs w:val="28"/>
          <w:u w:val="single"/>
        </w:rPr>
        <w:t xml:space="preserve">У проекті акта не виявлено </w:t>
      </w:r>
      <w:proofErr w:type="spellStart"/>
      <w:r>
        <w:rPr>
          <w:szCs w:val="28"/>
          <w:u w:val="single"/>
        </w:rPr>
        <w:t>корупціогенних</w:t>
      </w:r>
      <w:proofErr w:type="spellEnd"/>
      <w:r>
        <w:rPr>
          <w:szCs w:val="28"/>
          <w:u w:val="single"/>
        </w:rPr>
        <w:t xml:space="preserve"> факторів – проект акта відповідає вимогам антикорупційного законодавства </w:t>
      </w:r>
      <w:r>
        <w:rPr>
          <w:szCs w:val="28"/>
        </w:rPr>
        <w:t xml:space="preserve">(рішення Комітету від </w:t>
      </w:r>
      <w:r>
        <w:rPr>
          <w:szCs w:val="28"/>
          <w:lang w:val="en-US"/>
        </w:rPr>
        <w:t xml:space="preserve">5 </w:t>
      </w:r>
      <w:r>
        <w:rPr>
          <w:szCs w:val="28"/>
        </w:rPr>
        <w:t xml:space="preserve">жовтня 2016 р., протокол № </w:t>
      </w:r>
      <w:r>
        <w:rPr>
          <w:szCs w:val="28"/>
          <w:lang w:val="en-US"/>
        </w:rPr>
        <w:t>84</w:t>
      </w:r>
      <w:r>
        <w:rPr>
          <w:szCs w:val="28"/>
        </w:rPr>
        <w:t>).</w:t>
      </w:r>
    </w:p>
    <w:p w:rsidR="001A6E14" w:rsidRDefault="001A6E14" w:rsidP="001A6E14">
      <w:pPr>
        <w:ind w:firstLine="540"/>
        <w:rPr>
          <w:szCs w:val="28"/>
        </w:rPr>
      </w:pPr>
      <w:r>
        <w:rPr>
          <w:rFonts w:cs="Times New Roman"/>
          <w:b/>
          <w:szCs w:val="28"/>
        </w:rPr>
        <w:tab/>
      </w:r>
      <w:bookmarkStart w:id="0" w:name="_GoBack"/>
      <w:bookmarkEnd w:id="0"/>
    </w:p>
    <w:p w:rsidR="001A6E14" w:rsidRDefault="001A6E14" w:rsidP="001A6E14">
      <w:pPr>
        <w:ind w:firstLine="540"/>
        <w:rPr>
          <w:szCs w:val="28"/>
        </w:rPr>
      </w:pPr>
    </w:p>
    <w:p w:rsidR="001A6E14" w:rsidRPr="0041001D" w:rsidRDefault="001A6E14" w:rsidP="001A6E14">
      <w:pPr>
        <w:ind w:firstLine="540"/>
        <w:rPr>
          <w:szCs w:val="28"/>
          <w:lang w:val="en-US"/>
        </w:rPr>
      </w:pPr>
      <w:r>
        <w:rPr>
          <w:rStyle w:val="st42"/>
          <w:szCs w:val="28"/>
        </w:rPr>
        <w:t xml:space="preserve"> </w:t>
      </w:r>
    </w:p>
    <w:p w:rsidR="001A6E14" w:rsidRDefault="001A6E14" w:rsidP="001A6E14">
      <w:pPr>
        <w:rPr>
          <w:rFonts w:cs="Times New Roman"/>
          <w:b/>
          <w:szCs w:val="28"/>
        </w:rPr>
      </w:pPr>
    </w:p>
    <w:p w:rsidR="001A6E14" w:rsidRDefault="001A6E14" w:rsidP="001A6E14">
      <w:pPr>
        <w:tabs>
          <w:tab w:val="left" w:pos="9356"/>
        </w:tabs>
        <w:spacing w:after="1080"/>
        <w:ind w:right="-2"/>
        <w:rPr>
          <w:b/>
          <w:szCs w:val="28"/>
        </w:rPr>
      </w:pPr>
      <w:r>
        <w:rPr>
          <w:b/>
          <w:szCs w:val="28"/>
        </w:rPr>
        <w:t>Голова Комітету                                                                     Є.В. Соболєв</w:t>
      </w:r>
    </w:p>
    <w:p w:rsidR="001A6E14" w:rsidRDefault="001A6E14" w:rsidP="001A6E14">
      <w:pPr>
        <w:rPr>
          <w:szCs w:val="28"/>
        </w:rPr>
      </w:pPr>
    </w:p>
    <w:p w:rsidR="001A6E14" w:rsidRDefault="001A6E14" w:rsidP="001A6E14">
      <w:pPr>
        <w:rPr>
          <w:szCs w:val="28"/>
        </w:rPr>
      </w:pPr>
    </w:p>
    <w:p w:rsidR="001A6E14" w:rsidRDefault="001A6E14" w:rsidP="001A6E14"/>
    <w:p w:rsidR="001A6E14" w:rsidRDefault="001A6E14" w:rsidP="001A6E14">
      <w:pPr>
        <w:ind w:firstLine="0"/>
      </w:pPr>
    </w:p>
    <w:p w:rsidR="001A6E14" w:rsidRDefault="001A6E14" w:rsidP="001A6E14"/>
    <w:p w:rsidR="001A6E14" w:rsidRDefault="001A6E14" w:rsidP="001A6E14"/>
    <w:p w:rsidR="001A6E14" w:rsidRDefault="001A6E14" w:rsidP="001A6E14"/>
    <w:p w:rsidR="001A6E14" w:rsidRDefault="001A6E14" w:rsidP="001A6E14"/>
    <w:p w:rsidR="001A6E14" w:rsidRDefault="001A6E14" w:rsidP="001A6E14"/>
    <w:p w:rsidR="001A6E14" w:rsidRDefault="001A6E14" w:rsidP="001A6E14"/>
    <w:p w:rsidR="001A6E14" w:rsidRDefault="001A6E14" w:rsidP="001A6E14"/>
    <w:p w:rsidR="001A6E14" w:rsidRDefault="001A6E14" w:rsidP="001A6E14"/>
    <w:p w:rsidR="001A6E14" w:rsidRDefault="001A6E14" w:rsidP="001A6E14"/>
    <w:p w:rsidR="001A6E14" w:rsidRDefault="001A6E14" w:rsidP="001A6E14"/>
    <w:p w:rsidR="001A6E14" w:rsidRDefault="001A6E14" w:rsidP="001A6E14"/>
    <w:p w:rsidR="001A6E14" w:rsidRDefault="001A6E14" w:rsidP="001A6E14"/>
    <w:p w:rsidR="001A6E14" w:rsidRDefault="001A6E14" w:rsidP="001A6E14"/>
    <w:p w:rsidR="001A6E14" w:rsidRDefault="001A6E14" w:rsidP="001A6E14"/>
    <w:p w:rsidR="001A6E14" w:rsidRDefault="001A6E14" w:rsidP="001A6E14"/>
    <w:p w:rsidR="001A6E14" w:rsidRDefault="001A6E14" w:rsidP="001A6E14"/>
    <w:p w:rsidR="001A6E14" w:rsidRDefault="001A6E14" w:rsidP="001A6E14"/>
    <w:p w:rsidR="001A6E14" w:rsidRDefault="001A6E14" w:rsidP="001A6E14"/>
    <w:p w:rsidR="001A6E14" w:rsidRDefault="001A6E14" w:rsidP="001A6E14"/>
    <w:p w:rsidR="0071123D" w:rsidRDefault="0071123D"/>
    <w:sectPr w:rsidR="0071123D" w:rsidSect="007449BF">
      <w:pgSz w:w="11906" w:h="16838"/>
      <w:pgMar w:top="993" w:right="1134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1A6E14"/>
    <w:rsid w:val="00075F30"/>
    <w:rsid w:val="000E6975"/>
    <w:rsid w:val="00144AC4"/>
    <w:rsid w:val="0015553D"/>
    <w:rsid w:val="001A6E14"/>
    <w:rsid w:val="0023258D"/>
    <w:rsid w:val="0028320B"/>
    <w:rsid w:val="002A5ECB"/>
    <w:rsid w:val="003034B2"/>
    <w:rsid w:val="00350571"/>
    <w:rsid w:val="0038231F"/>
    <w:rsid w:val="003D2DA9"/>
    <w:rsid w:val="00442068"/>
    <w:rsid w:val="004F342D"/>
    <w:rsid w:val="00593634"/>
    <w:rsid w:val="005D1EA3"/>
    <w:rsid w:val="0060489F"/>
    <w:rsid w:val="006D00B4"/>
    <w:rsid w:val="006D43EE"/>
    <w:rsid w:val="0071123D"/>
    <w:rsid w:val="007124F9"/>
    <w:rsid w:val="007167D1"/>
    <w:rsid w:val="007449BF"/>
    <w:rsid w:val="007532F9"/>
    <w:rsid w:val="00761106"/>
    <w:rsid w:val="0076681E"/>
    <w:rsid w:val="007F4C01"/>
    <w:rsid w:val="007F7BAE"/>
    <w:rsid w:val="008F3BA3"/>
    <w:rsid w:val="009301F0"/>
    <w:rsid w:val="0094452A"/>
    <w:rsid w:val="00964491"/>
    <w:rsid w:val="009874C9"/>
    <w:rsid w:val="009A0A18"/>
    <w:rsid w:val="009E306E"/>
    <w:rsid w:val="00A07CEE"/>
    <w:rsid w:val="00AE13C5"/>
    <w:rsid w:val="00B56F3D"/>
    <w:rsid w:val="00D71E75"/>
    <w:rsid w:val="00DA456A"/>
    <w:rsid w:val="00DD0B52"/>
    <w:rsid w:val="00E220D8"/>
    <w:rsid w:val="00E762C3"/>
    <w:rsid w:val="00E77343"/>
    <w:rsid w:val="00ED11FA"/>
    <w:rsid w:val="00ED43CD"/>
    <w:rsid w:val="00F007BB"/>
    <w:rsid w:val="00FC3B7D"/>
    <w:rsid w:val="00FC6E29"/>
    <w:rsid w:val="00FD412E"/>
    <w:rsid w:val="00FE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14"/>
    <w:rPr>
      <w:rFonts w:eastAsia="Calibri" w:cs="Calibri"/>
    </w:rPr>
  </w:style>
  <w:style w:type="paragraph" w:styleId="3">
    <w:name w:val="heading 3"/>
    <w:basedOn w:val="a"/>
    <w:link w:val="30"/>
    <w:uiPriority w:val="9"/>
    <w:qFormat/>
    <w:rsid w:val="001A6E14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E14"/>
    <w:rPr>
      <w:rFonts w:eastAsia="Times New Roman" w:cs="Times New Roman"/>
      <w:b/>
      <w:bCs/>
      <w:sz w:val="27"/>
      <w:szCs w:val="27"/>
      <w:lang w:eastAsia="uk-UA"/>
    </w:rPr>
  </w:style>
  <w:style w:type="character" w:customStyle="1" w:styleId="st42">
    <w:name w:val="st42"/>
    <w:rsid w:val="001A6E1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356</Characters>
  <Application>Microsoft Office Word</Application>
  <DocSecurity>0</DocSecurity>
  <Lines>2</Lines>
  <Paragraphs>1</Paragraphs>
  <ScaleCrop>false</ScaleCrop>
  <Company>Verkhovna Rada(Parliament of Ukraine)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2016-10-10T10:54:00Z</dcterms:created>
  <dcterms:modified xsi:type="dcterms:W3CDTF">2016-10-10T10:57:00Z</dcterms:modified>
</cp:coreProperties>
</file>