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D7" w:rsidRPr="00200C73" w:rsidRDefault="00D42AD7" w:rsidP="00D42A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42AD7" w:rsidRPr="00200C73" w:rsidRDefault="00D42AD7" w:rsidP="00D42A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C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42AD7" w:rsidRPr="00200C73" w:rsidRDefault="00D42AD7" w:rsidP="00D42AD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C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200C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42AD7" w:rsidRPr="00200C73" w:rsidRDefault="00D42AD7" w:rsidP="00D42AD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D42AD7" w:rsidRDefault="00D42AD7" w:rsidP="00D42AD7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2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Закону </w:t>
      </w:r>
      <w:r w:rsidRPr="00F4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державне регулювання ринку цінних паперів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(щодо удосконалення процедур стягнення штрафів, накладених на юридичних осіб за правопорушення на ринку цінних паперів)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D7" w:rsidRDefault="00D42AD7" w:rsidP="00D42A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7" w:rsidRPr="00200C73" w:rsidRDefault="00D42AD7" w:rsidP="00D42A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Реєстр. №</w:t>
      </w:r>
      <w:r w:rsidRPr="008D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4956 </w:t>
      </w: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D6C4F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р.</w:t>
      </w:r>
    </w:p>
    <w:p w:rsidR="00D42AD7" w:rsidRPr="00200C73" w:rsidRDefault="00D42AD7" w:rsidP="00D42AD7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42AD7" w:rsidRDefault="00D42AD7" w:rsidP="00D4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народний депутат України </w:t>
      </w:r>
      <w:r w:rsidR="0079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</w:p>
    <w:p w:rsidR="00D42AD7" w:rsidRPr="00200C73" w:rsidRDefault="00D42AD7" w:rsidP="00D4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AD7" w:rsidRPr="00200C73" w:rsidRDefault="00D42AD7" w:rsidP="00D4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комітет з підготовки і попереднього розгляду </w:t>
      </w:r>
      <w:r w:rsidRPr="00200C7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–</w:t>
      </w:r>
      <w:r w:rsidRPr="00200C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20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Верховної Ради України з питань </w:t>
      </w:r>
      <w:r w:rsidR="0079365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 політики і банківської діяльності</w:t>
      </w:r>
    </w:p>
    <w:p w:rsidR="00D42AD7" w:rsidRPr="00200C73" w:rsidRDefault="00D42AD7" w:rsidP="00D4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82458" w:rsidRPr="00282458" w:rsidRDefault="00282458" w:rsidP="00282458">
      <w:pPr>
        <w:spacing w:after="10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</w:t>
      </w:r>
      <w:proofErr w:type="spellStart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виявлено </w:t>
      </w:r>
      <w:proofErr w:type="spellStart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факторів – проект </w:t>
      </w:r>
      <w:proofErr w:type="spellStart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8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вимогам антикорупційного законодавства (</w:t>
      </w:r>
      <w:r w:rsidRPr="00282458">
        <w:rPr>
          <w:rFonts w:ascii="Times New Roman" w:eastAsia="Times New Roman" w:hAnsi="Times New Roman" w:cs="Times New Roman"/>
          <w:sz w:val="28"/>
          <w:szCs w:val="28"/>
        </w:rPr>
        <w:t xml:space="preserve">рішення Комітету від </w:t>
      </w:r>
      <w:r w:rsidR="00C8350C" w:rsidRPr="00C83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Pr="00282458">
        <w:rPr>
          <w:rFonts w:ascii="Times New Roman" w:eastAsia="Times New Roman" w:hAnsi="Times New Roman" w:cs="Times New Roman"/>
          <w:sz w:val="28"/>
          <w:szCs w:val="28"/>
        </w:rPr>
        <w:t>5 жовтня 2016 року, протокол № 84</w:t>
      </w:r>
      <w:r w:rsidR="007F0E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AD7" w:rsidRPr="00200C73" w:rsidRDefault="00D42AD7" w:rsidP="00D42AD7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00C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2AD7" w:rsidRPr="00200C73" w:rsidRDefault="00D42AD7" w:rsidP="00D4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D42AD7" w:rsidRPr="00200C7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2C" w:rsidRDefault="0010142C" w:rsidP="00D42AD7">
      <w:pPr>
        <w:spacing w:after="0" w:line="240" w:lineRule="auto"/>
      </w:pPr>
      <w:r>
        <w:separator/>
      </w:r>
    </w:p>
  </w:endnote>
  <w:endnote w:type="continuationSeparator" w:id="0">
    <w:p w:rsidR="0010142C" w:rsidRDefault="0010142C" w:rsidP="00D4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2C" w:rsidRDefault="0010142C" w:rsidP="00D42AD7">
      <w:pPr>
        <w:spacing w:after="0" w:line="240" w:lineRule="auto"/>
      </w:pPr>
      <w:r>
        <w:separator/>
      </w:r>
    </w:p>
  </w:footnote>
  <w:footnote w:type="continuationSeparator" w:id="0">
    <w:p w:rsidR="0010142C" w:rsidRDefault="0010142C" w:rsidP="00D4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3" w:rsidRPr="00200C73" w:rsidRDefault="00036465" w:rsidP="00200C73">
    <w:pPr>
      <w:tabs>
        <w:tab w:val="center" w:pos="4819"/>
        <w:tab w:val="right" w:pos="9639"/>
      </w:tabs>
      <w:spacing w:after="0" w:line="240" w:lineRule="auto"/>
      <w:rPr>
        <w:rFonts w:ascii="Times New Roman" w:hAnsi="Times New Roman" w:cs="Times New Roman"/>
        <w:sz w:val="28"/>
        <w:szCs w:val="28"/>
        <w:lang w:val="ru-RU" w:eastAsia="uk-UA"/>
      </w:rPr>
    </w:pPr>
    <w:r>
      <w:rPr>
        <w:rFonts w:ascii="Times New Roman" w:hAnsi="Times New Roman" w:cs="Times New Roman"/>
        <w:sz w:val="28"/>
        <w:szCs w:val="28"/>
        <w:lang w:eastAsia="uk-UA"/>
      </w:rPr>
      <w:tab/>
    </w:r>
    <w:r>
      <w:rPr>
        <w:rFonts w:ascii="Times New Roman" w:hAnsi="Times New Roman" w:cs="Times New Roman"/>
        <w:sz w:val="28"/>
        <w:szCs w:val="28"/>
        <w:lang w:eastAsia="uk-UA"/>
      </w:rPr>
      <w:tab/>
    </w:r>
    <w:r w:rsidRPr="00200C73">
      <w:rPr>
        <w:rFonts w:ascii="Times New Roman" w:hAnsi="Times New Roman" w:cs="Times New Roman"/>
        <w:sz w:val="28"/>
        <w:szCs w:val="28"/>
        <w:lang w:eastAsia="uk-UA"/>
      </w:rPr>
      <w:t xml:space="preserve">До реєстр. № </w:t>
    </w:r>
    <w:r>
      <w:rPr>
        <w:rFonts w:ascii="Times New Roman" w:hAnsi="Times New Roman" w:cs="Times New Roman"/>
        <w:bCs/>
        <w:sz w:val="28"/>
        <w:szCs w:val="28"/>
        <w:lang w:val="ru-RU" w:eastAsia="uk-UA"/>
      </w:rPr>
      <w:t xml:space="preserve"> </w:t>
    </w:r>
    <w:r w:rsidR="00D42AD7">
      <w:rPr>
        <w:rFonts w:ascii="Times New Roman" w:hAnsi="Times New Roman" w:cs="Times New Roman"/>
        <w:bCs/>
        <w:sz w:val="28"/>
        <w:szCs w:val="28"/>
        <w:lang w:val="ru-RU" w:eastAsia="uk-UA"/>
      </w:rPr>
      <w:t>4956</w:t>
    </w:r>
  </w:p>
  <w:p w:rsidR="00200C73" w:rsidRPr="00200C73" w:rsidRDefault="00036465" w:rsidP="00200C73">
    <w:pPr>
      <w:tabs>
        <w:tab w:val="center" w:pos="4819"/>
        <w:tab w:val="right" w:pos="9639"/>
      </w:tabs>
      <w:spacing w:after="0" w:line="240" w:lineRule="auto"/>
      <w:rPr>
        <w:rFonts w:ascii="Times New Roman" w:hAnsi="Times New Roman" w:cs="Times New Roman"/>
        <w:sz w:val="28"/>
        <w:szCs w:val="28"/>
      </w:rPr>
    </w:pPr>
    <w:r w:rsidRPr="00200C73">
      <w:rPr>
        <w:rFonts w:ascii="Times New Roman" w:hAnsi="Times New Roman" w:cs="Times New Roman"/>
        <w:sz w:val="28"/>
        <w:szCs w:val="28"/>
        <w:lang w:eastAsia="uk-UA"/>
      </w:rPr>
      <w:tab/>
      <w:t xml:space="preserve">                                                                                                        від </w:t>
    </w:r>
    <w:r>
      <w:rPr>
        <w:rFonts w:ascii="Times New Roman" w:hAnsi="Times New Roman" w:cs="Times New Roman"/>
        <w:sz w:val="28"/>
        <w:szCs w:val="28"/>
        <w:lang w:val="ru-RU" w:eastAsia="uk-UA"/>
      </w:rPr>
      <w:t>12.07.2016</w:t>
    </w:r>
    <w:r w:rsidRPr="00200C73">
      <w:rPr>
        <w:rFonts w:ascii="Times New Roman" w:hAnsi="Times New Roman" w:cs="Times New Roman"/>
        <w:sz w:val="28"/>
        <w:szCs w:val="28"/>
        <w:lang w:eastAsia="uk-UA"/>
      </w:rPr>
      <w:t xml:space="preserve"> р. </w:t>
    </w:r>
  </w:p>
  <w:p w:rsidR="00200C73" w:rsidRDefault="00101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7"/>
    <w:rsid w:val="000209B7"/>
    <w:rsid w:val="00036465"/>
    <w:rsid w:val="0010142C"/>
    <w:rsid w:val="00282458"/>
    <w:rsid w:val="006E0A2B"/>
    <w:rsid w:val="00793655"/>
    <w:rsid w:val="007F0EFD"/>
    <w:rsid w:val="00A750AA"/>
    <w:rsid w:val="00C8350C"/>
    <w:rsid w:val="00D42AD7"/>
    <w:rsid w:val="00D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556D"/>
  <w15:chartTrackingRefBased/>
  <w15:docId w15:val="{D9720F1A-9A19-4125-B30D-F3E4F0F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42AD7"/>
  </w:style>
  <w:style w:type="paragraph" w:styleId="a5">
    <w:name w:val="footer"/>
    <w:basedOn w:val="a"/>
    <w:link w:val="a6"/>
    <w:uiPriority w:val="99"/>
    <w:unhideWhenUsed/>
    <w:rsid w:val="00D42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42AD7"/>
  </w:style>
  <w:style w:type="paragraph" w:styleId="a7">
    <w:name w:val="Balloon Text"/>
    <w:basedOn w:val="a"/>
    <w:link w:val="a8"/>
    <w:uiPriority w:val="99"/>
    <w:semiHidden/>
    <w:unhideWhenUsed/>
    <w:rsid w:val="00C8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6</cp:revision>
  <cp:lastPrinted>2016-10-06T12:05:00Z</cp:lastPrinted>
  <dcterms:created xsi:type="dcterms:W3CDTF">2016-09-19T11:50:00Z</dcterms:created>
  <dcterms:modified xsi:type="dcterms:W3CDTF">2016-10-06T12:05:00Z</dcterms:modified>
</cp:coreProperties>
</file>