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1E" w:rsidRPr="00C54F7D" w:rsidRDefault="00E5431E" w:rsidP="00E5431E">
      <w:pPr>
        <w:pStyle w:val="1"/>
        <w:rPr>
          <w:lang w:val="ru-RU"/>
        </w:rPr>
      </w:pPr>
      <w:bookmarkStart w:id="0" w:name="_GoBack"/>
      <w:bookmarkEnd w:id="0"/>
      <w:r w:rsidRPr="00C54F7D">
        <w:t xml:space="preserve">До реєстр. № </w:t>
      </w:r>
      <w:r w:rsidR="009A7301" w:rsidRPr="00495337">
        <w:rPr>
          <w:lang w:val="ru-RU"/>
        </w:rPr>
        <w:t>5128</w:t>
      </w:r>
      <w:r w:rsidRPr="00C54F7D">
        <w:t xml:space="preserve"> від </w:t>
      </w:r>
      <w:r w:rsidR="009A7301" w:rsidRPr="00495337">
        <w:rPr>
          <w:lang w:val="ru-RU"/>
        </w:rPr>
        <w:t>15</w:t>
      </w:r>
      <w:r w:rsidRPr="00C54F7D">
        <w:t>.</w:t>
      </w:r>
      <w:r w:rsidR="009A7301" w:rsidRPr="00495337">
        <w:rPr>
          <w:lang w:val="ru-RU"/>
        </w:rPr>
        <w:t>09</w:t>
      </w:r>
      <w:r w:rsidRPr="00C54F7D">
        <w:t>.1</w:t>
      </w:r>
      <w:r w:rsidR="009A7301" w:rsidRPr="00495337">
        <w:rPr>
          <w:lang w:val="ru-RU"/>
        </w:rPr>
        <w:t>6</w:t>
      </w:r>
      <w:r w:rsidRPr="00C54F7D">
        <w:t>р.</w:t>
      </w:r>
    </w:p>
    <w:p w:rsidR="00E5431E" w:rsidRPr="00C54F7D" w:rsidRDefault="00E5431E" w:rsidP="00E5431E">
      <w:pPr>
        <w:jc w:val="both"/>
        <w:rPr>
          <w:sz w:val="28"/>
          <w:szCs w:val="28"/>
        </w:rPr>
      </w:pPr>
    </w:p>
    <w:p w:rsidR="00E5431E" w:rsidRPr="00C54F7D" w:rsidRDefault="00E5431E" w:rsidP="00E5431E">
      <w:pPr>
        <w:jc w:val="both"/>
        <w:rPr>
          <w:sz w:val="28"/>
          <w:szCs w:val="28"/>
        </w:rPr>
      </w:pPr>
    </w:p>
    <w:p w:rsidR="00E5431E" w:rsidRPr="00C54F7D" w:rsidRDefault="00E5431E" w:rsidP="00E5431E">
      <w:pPr>
        <w:jc w:val="both"/>
        <w:rPr>
          <w:b/>
          <w:bCs/>
          <w:sz w:val="28"/>
          <w:szCs w:val="28"/>
          <w:lang w:val="uk-UA"/>
        </w:rPr>
      </w:pPr>
    </w:p>
    <w:p w:rsidR="00E5431E" w:rsidRPr="00C54F7D" w:rsidRDefault="00E5431E" w:rsidP="00E5431E">
      <w:pPr>
        <w:jc w:val="both"/>
        <w:rPr>
          <w:b/>
          <w:bCs/>
          <w:sz w:val="28"/>
          <w:szCs w:val="28"/>
          <w:lang w:val="uk-UA"/>
        </w:rPr>
      </w:pPr>
    </w:p>
    <w:p w:rsidR="00E5431E" w:rsidRPr="00C54F7D" w:rsidRDefault="00E5431E" w:rsidP="00E5431E">
      <w:pPr>
        <w:jc w:val="both"/>
        <w:rPr>
          <w:b/>
          <w:bCs/>
          <w:sz w:val="28"/>
          <w:szCs w:val="28"/>
          <w:lang w:val="uk-UA"/>
        </w:rPr>
      </w:pPr>
    </w:p>
    <w:p w:rsidR="00E5431E" w:rsidRPr="00C54F7D" w:rsidRDefault="00E5431E" w:rsidP="00E5431E">
      <w:pPr>
        <w:jc w:val="both"/>
        <w:rPr>
          <w:b/>
          <w:bCs/>
          <w:sz w:val="28"/>
          <w:szCs w:val="28"/>
          <w:lang w:val="uk-UA"/>
        </w:rPr>
      </w:pPr>
    </w:p>
    <w:p w:rsidR="00E5431E" w:rsidRPr="00C54F7D" w:rsidRDefault="00E5431E" w:rsidP="00E5431E">
      <w:pPr>
        <w:jc w:val="both"/>
        <w:rPr>
          <w:b/>
          <w:bCs/>
          <w:sz w:val="28"/>
          <w:szCs w:val="28"/>
          <w:lang w:val="uk-UA"/>
        </w:rPr>
      </w:pPr>
    </w:p>
    <w:p w:rsidR="00E5431E" w:rsidRPr="00C54F7D" w:rsidRDefault="00E5431E" w:rsidP="00E5431E">
      <w:pPr>
        <w:jc w:val="both"/>
        <w:rPr>
          <w:b/>
          <w:bCs/>
          <w:sz w:val="28"/>
          <w:szCs w:val="28"/>
          <w:lang w:val="uk-UA"/>
        </w:rPr>
      </w:pPr>
    </w:p>
    <w:p w:rsidR="00E5431E" w:rsidRDefault="00E5431E" w:rsidP="00E5431E">
      <w:pPr>
        <w:pStyle w:val="2"/>
      </w:pPr>
    </w:p>
    <w:p w:rsidR="00E5431E" w:rsidRDefault="00E5431E" w:rsidP="00E5431E">
      <w:pPr>
        <w:pStyle w:val="2"/>
      </w:pPr>
    </w:p>
    <w:p w:rsidR="00E5431E" w:rsidRPr="00C54F7D" w:rsidRDefault="00E5431E" w:rsidP="00E5431E">
      <w:pPr>
        <w:pStyle w:val="2"/>
      </w:pPr>
      <w:r w:rsidRPr="00C54F7D">
        <w:t>Верховна Рада України</w:t>
      </w:r>
    </w:p>
    <w:p w:rsidR="00E5431E" w:rsidRPr="00C54F7D" w:rsidRDefault="00E5431E" w:rsidP="00E5431E">
      <w:pPr>
        <w:jc w:val="both"/>
        <w:rPr>
          <w:sz w:val="28"/>
          <w:szCs w:val="28"/>
          <w:lang w:val="uk-UA"/>
        </w:rPr>
      </w:pPr>
    </w:p>
    <w:p w:rsidR="00E5431E" w:rsidRDefault="00E5431E" w:rsidP="00E5431E">
      <w:pPr>
        <w:jc w:val="both"/>
        <w:rPr>
          <w:b/>
          <w:bCs/>
          <w:color w:val="000000"/>
          <w:sz w:val="28"/>
          <w:szCs w:val="28"/>
          <w:lang w:val="uk-UA"/>
        </w:rPr>
      </w:pPr>
      <w:r>
        <w:rPr>
          <w:bCs/>
          <w:color w:val="000000"/>
          <w:sz w:val="28"/>
          <w:szCs w:val="28"/>
          <w:lang w:val="uk-UA"/>
        </w:rPr>
        <w:t xml:space="preserve">            </w:t>
      </w:r>
      <w:r w:rsidRPr="00D31DCE">
        <w:rPr>
          <w:bCs/>
          <w:color w:val="000000"/>
          <w:sz w:val="28"/>
          <w:szCs w:val="28"/>
          <w:lang w:val="uk-UA"/>
        </w:rPr>
        <w:t xml:space="preserve">Комітет Верховної Ради України з питань податкової та митної політики на своєму засіданні </w:t>
      </w:r>
      <w:r w:rsidR="00A87F43">
        <w:rPr>
          <w:bCs/>
          <w:color w:val="000000"/>
          <w:sz w:val="28"/>
          <w:szCs w:val="28"/>
          <w:lang w:val="uk-UA"/>
        </w:rPr>
        <w:t>2 листопада</w:t>
      </w:r>
      <w:r w:rsidRPr="00D31DCE">
        <w:rPr>
          <w:bCs/>
          <w:color w:val="000000"/>
          <w:sz w:val="28"/>
          <w:szCs w:val="28"/>
          <w:lang w:val="uk-UA"/>
        </w:rPr>
        <w:softHyphen/>
      </w:r>
      <w:r>
        <w:rPr>
          <w:bCs/>
          <w:color w:val="000000"/>
          <w:sz w:val="28"/>
          <w:szCs w:val="28"/>
          <w:lang w:val="uk-UA"/>
        </w:rPr>
        <w:t xml:space="preserve"> </w:t>
      </w:r>
      <w:r w:rsidRPr="00D31DCE">
        <w:rPr>
          <w:bCs/>
          <w:color w:val="000000"/>
          <w:sz w:val="28"/>
          <w:szCs w:val="28"/>
          <w:lang w:val="uk-UA"/>
        </w:rPr>
        <w:t>201</w:t>
      </w:r>
      <w:r w:rsidR="0082733E">
        <w:rPr>
          <w:bCs/>
          <w:color w:val="000000"/>
          <w:sz w:val="28"/>
          <w:szCs w:val="28"/>
          <w:lang w:val="uk-UA"/>
        </w:rPr>
        <w:t>6</w:t>
      </w:r>
      <w:r w:rsidRPr="00D31DCE">
        <w:rPr>
          <w:bCs/>
          <w:color w:val="000000"/>
          <w:sz w:val="28"/>
          <w:szCs w:val="28"/>
          <w:lang w:val="uk-UA"/>
        </w:rPr>
        <w:t xml:space="preserve"> року</w:t>
      </w:r>
      <w:r>
        <w:rPr>
          <w:bCs/>
          <w:color w:val="000000"/>
          <w:sz w:val="28"/>
          <w:szCs w:val="28"/>
          <w:lang w:val="uk-UA"/>
        </w:rPr>
        <w:t xml:space="preserve"> (протокол № </w:t>
      </w:r>
      <w:r w:rsidR="00495337">
        <w:rPr>
          <w:bCs/>
          <w:color w:val="000000"/>
          <w:sz w:val="28"/>
          <w:szCs w:val="28"/>
          <w:lang w:val="uk-UA"/>
        </w:rPr>
        <w:t>53</w:t>
      </w:r>
      <w:r>
        <w:rPr>
          <w:bCs/>
          <w:color w:val="000000"/>
          <w:sz w:val="28"/>
          <w:szCs w:val="28"/>
          <w:lang w:val="uk-UA"/>
        </w:rPr>
        <w:t>)</w:t>
      </w:r>
      <w:r w:rsidRPr="00D31DCE">
        <w:rPr>
          <w:bCs/>
          <w:color w:val="000000"/>
          <w:sz w:val="28"/>
          <w:szCs w:val="28"/>
          <w:lang w:val="uk-UA"/>
        </w:rPr>
        <w:t xml:space="preserve"> розглянув проект Закону про внесення змін</w:t>
      </w:r>
      <w:r w:rsidR="009A7301">
        <w:rPr>
          <w:bCs/>
          <w:color w:val="000000"/>
          <w:sz w:val="28"/>
          <w:szCs w:val="28"/>
          <w:lang w:val="uk-UA"/>
        </w:rPr>
        <w:t>и</w:t>
      </w:r>
      <w:r w:rsidRPr="00D31DCE">
        <w:rPr>
          <w:bCs/>
          <w:color w:val="000000"/>
          <w:sz w:val="28"/>
          <w:szCs w:val="28"/>
          <w:lang w:val="uk-UA"/>
        </w:rPr>
        <w:t xml:space="preserve"> до </w:t>
      </w:r>
      <w:r w:rsidR="009A7301">
        <w:rPr>
          <w:bCs/>
          <w:color w:val="000000"/>
          <w:sz w:val="28"/>
          <w:szCs w:val="28"/>
          <w:lang w:val="uk-UA"/>
        </w:rPr>
        <w:t>пункту 4</w:t>
      </w:r>
      <w:r w:rsidR="009A7301">
        <w:rPr>
          <w:bCs/>
          <w:color w:val="000000"/>
          <w:sz w:val="28"/>
          <w:szCs w:val="28"/>
          <w:vertAlign w:val="superscript"/>
          <w:lang w:val="uk-UA"/>
        </w:rPr>
        <w:t xml:space="preserve">1 </w:t>
      </w:r>
      <w:r w:rsidR="009A7301">
        <w:rPr>
          <w:bCs/>
          <w:color w:val="000000"/>
          <w:sz w:val="28"/>
          <w:szCs w:val="28"/>
          <w:lang w:val="uk-UA"/>
        </w:rPr>
        <w:t xml:space="preserve">розділу ХХІ Митного кодексу України щодо постачання на митну територію України матеріалів (тканин) для виготовлення спеціальних засобів індивідуального захисту, </w:t>
      </w:r>
      <w:r w:rsidRPr="00D31DCE">
        <w:rPr>
          <w:bCs/>
          <w:color w:val="000000"/>
          <w:sz w:val="28"/>
          <w:szCs w:val="28"/>
          <w:lang w:val="uk-UA"/>
        </w:rPr>
        <w:t>поданий народним</w:t>
      </w:r>
      <w:r w:rsidR="009A7301">
        <w:rPr>
          <w:bCs/>
          <w:color w:val="000000"/>
          <w:sz w:val="28"/>
          <w:szCs w:val="28"/>
          <w:lang w:val="uk-UA"/>
        </w:rPr>
        <w:t>и</w:t>
      </w:r>
      <w:r w:rsidRPr="00D31DCE">
        <w:rPr>
          <w:bCs/>
          <w:color w:val="000000"/>
          <w:sz w:val="28"/>
          <w:szCs w:val="28"/>
          <w:lang w:val="uk-UA"/>
        </w:rPr>
        <w:t xml:space="preserve"> депутат</w:t>
      </w:r>
      <w:r w:rsidR="009A7301">
        <w:rPr>
          <w:bCs/>
          <w:color w:val="000000"/>
          <w:sz w:val="28"/>
          <w:szCs w:val="28"/>
          <w:lang w:val="uk-UA"/>
        </w:rPr>
        <w:t>ами</w:t>
      </w:r>
      <w:r w:rsidRPr="00D31DCE">
        <w:rPr>
          <w:bCs/>
          <w:color w:val="000000"/>
          <w:sz w:val="28"/>
          <w:szCs w:val="28"/>
          <w:lang w:val="uk-UA"/>
        </w:rPr>
        <w:t xml:space="preserve"> України </w:t>
      </w:r>
      <w:r w:rsidR="009A7301">
        <w:rPr>
          <w:bCs/>
          <w:color w:val="000000"/>
          <w:sz w:val="28"/>
          <w:szCs w:val="28"/>
          <w:lang w:val="uk-UA"/>
        </w:rPr>
        <w:t>Денисенком В.І, Фріз І.В.</w:t>
      </w:r>
      <w:r w:rsidRPr="00D31DCE">
        <w:rPr>
          <w:bCs/>
          <w:color w:val="000000"/>
          <w:sz w:val="28"/>
          <w:szCs w:val="28"/>
          <w:lang w:val="uk-UA"/>
        </w:rPr>
        <w:t xml:space="preserve"> </w:t>
      </w:r>
      <w:r w:rsidR="00BB0DE9">
        <w:rPr>
          <w:bCs/>
          <w:color w:val="000000"/>
          <w:sz w:val="28"/>
          <w:szCs w:val="28"/>
          <w:lang w:val="uk-UA"/>
        </w:rPr>
        <w:t xml:space="preserve">та іншими народними депутатами </w:t>
      </w:r>
      <w:r w:rsidR="009A7301">
        <w:rPr>
          <w:bCs/>
          <w:color w:val="000000"/>
          <w:sz w:val="28"/>
          <w:szCs w:val="28"/>
          <w:lang w:val="uk-UA"/>
        </w:rPr>
        <w:t>15</w:t>
      </w:r>
      <w:r w:rsidRPr="00D31DCE">
        <w:rPr>
          <w:bCs/>
          <w:color w:val="000000"/>
          <w:sz w:val="28"/>
          <w:szCs w:val="28"/>
          <w:lang w:val="uk-UA"/>
        </w:rPr>
        <w:t>.</w:t>
      </w:r>
      <w:r w:rsidR="009A7301">
        <w:rPr>
          <w:bCs/>
          <w:color w:val="000000"/>
          <w:sz w:val="28"/>
          <w:szCs w:val="28"/>
          <w:lang w:val="uk-UA"/>
        </w:rPr>
        <w:t>09</w:t>
      </w:r>
      <w:r w:rsidRPr="00D31DCE">
        <w:rPr>
          <w:bCs/>
          <w:color w:val="000000"/>
          <w:sz w:val="28"/>
          <w:szCs w:val="28"/>
          <w:lang w:val="uk-UA"/>
        </w:rPr>
        <w:t>.201</w:t>
      </w:r>
      <w:r w:rsidR="009A7301">
        <w:rPr>
          <w:bCs/>
          <w:color w:val="000000"/>
          <w:sz w:val="28"/>
          <w:szCs w:val="28"/>
          <w:lang w:val="uk-UA"/>
        </w:rPr>
        <w:t>6</w:t>
      </w:r>
      <w:r w:rsidRPr="00D31DCE">
        <w:rPr>
          <w:bCs/>
          <w:color w:val="000000"/>
          <w:sz w:val="28"/>
          <w:szCs w:val="28"/>
          <w:lang w:val="uk-UA"/>
        </w:rPr>
        <w:t xml:space="preserve"> року за </w:t>
      </w:r>
      <w:r w:rsidRPr="00D64B93">
        <w:rPr>
          <w:b/>
          <w:bCs/>
          <w:color w:val="000000"/>
          <w:sz w:val="28"/>
          <w:szCs w:val="28"/>
          <w:lang w:val="uk-UA"/>
        </w:rPr>
        <w:t xml:space="preserve">реєстр. № </w:t>
      </w:r>
      <w:r w:rsidR="009A7301">
        <w:rPr>
          <w:b/>
          <w:bCs/>
          <w:color w:val="000000"/>
          <w:sz w:val="28"/>
          <w:szCs w:val="28"/>
          <w:lang w:val="uk-UA"/>
        </w:rPr>
        <w:t>5128</w:t>
      </w:r>
      <w:r w:rsidRPr="00D64B93">
        <w:rPr>
          <w:b/>
          <w:bCs/>
          <w:color w:val="000000"/>
          <w:sz w:val="28"/>
          <w:szCs w:val="28"/>
          <w:lang w:val="uk-UA"/>
        </w:rPr>
        <w:t>.</w:t>
      </w:r>
    </w:p>
    <w:p w:rsidR="009A7301" w:rsidRDefault="00E5431E" w:rsidP="009A7301">
      <w:pPr>
        <w:suppressAutoHyphens/>
        <w:ind w:firstLine="567"/>
        <w:jc w:val="both"/>
        <w:rPr>
          <w:sz w:val="28"/>
          <w:szCs w:val="28"/>
          <w:lang w:val="uk-UA" w:eastAsia="ar-SA"/>
        </w:rPr>
      </w:pPr>
      <w:r w:rsidRPr="00F867E3">
        <w:rPr>
          <w:color w:val="000000"/>
          <w:sz w:val="28"/>
          <w:szCs w:val="28"/>
          <w:lang w:val="uk-UA"/>
        </w:rPr>
        <w:t>Метою законопроекту</w:t>
      </w:r>
      <w:r>
        <w:rPr>
          <w:color w:val="000000"/>
          <w:sz w:val="28"/>
          <w:szCs w:val="28"/>
          <w:lang w:val="uk-UA"/>
        </w:rPr>
        <w:t>, як зазначається у пояснювальній записці,</w:t>
      </w:r>
      <w:r w:rsidRPr="00F867E3">
        <w:rPr>
          <w:b/>
          <w:color w:val="000000"/>
          <w:sz w:val="28"/>
          <w:szCs w:val="28"/>
          <w:lang w:val="uk-UA"/>
        </w:rPr>
        <w:t xml:space="preserve"> </w:t>
      </w:r>
      <w:r w:rsidRPr="00F867E3">
        <w:rPr>
          <w:color w:val="000000"/>
          <w:sz w:val="28"/>
          <w:szCs w:val="28"/>
          <w:lang w:val="uk-UA"/>
        </w:rPr>
        <w:t>є</w:t>
      </w:r>
      <w:r w:rsidRPr="00F867E3">
        <w:rPr>
          <w:color w:val="000000"/>
          <w:lang w:val="uk-UA"/>
        </w:rPr>
        <w:t xml:space="preserve"> </w:t>
      </w:r>
      <w:r w:rsidRPr="00F867E3">
        <w:rPr>
          <w:sz w:val="28"/>
          <w:szCs w:val="28"/>
          <w:lang w:val="uk-UA" w:eastAsia="en-US"/>
        </w:rPr>
        <w:t>з</w:t>
      </w:r>
      <w:r w:rsidR="009A7301">
        <w:rPr>
          <w:sz w:val="28"/>
          <w:szCs w:val="28"/>
          <w:lang w:val="uk-UA" w:eastAsia="en-US"/>
        </w:rPr>
        <w:t>ниження витрат державного бюджету на закупівлю спеціальних засобів індивідуального захисту, що використовуються Збройними Силами України та іншими військовими формуваннями при проведенні антитерористичної операції, створення конкурентних умов для вітчизняних виробників такої продукції.</w:t>
      </w:r>
      <w:r w:rsidR="009A7301" w:rsidRPr="009A7301">
        <w:rPr>
          <w:sz w:val="28"/>
          <w:szCs w:val="28"/>
          <w:lang w:val="uk-UA" w:eastAsia="ar-SA"/>
        </w:rPr>
        <w:t xml:space="preserve"> </w:t>
      </w:r>
    </w:p>
    <w:p w:rsidR="009A7301" w:rsidRDefault="009A7301" w:rsidP="009A7301">
      <w:pPr>
        <w:suppressAutoHyphens/>
        <w:ind w:firstLine="567"/>
        <w:jc w:val="both"/>
        <w:rPr>
          <w:color w:val="000000"/>
          <w:kern w:val="1"/>
          <w:sz w:val="28"/>
          <w:szCs w:val="28"/>
          <w:lang w:val="uk-UA" w:eastAsia="zh-CN" w:bidi="hi-IN"/>
        </w:rPr>
      </w:pPr>
      <w:r w:rsidRPr="009A7301">
        <w:rPr>
          <w:sz w:val="28"/>
          <w:szCs w:val="28"/>
          <w:lang w:val="uk-UA" w:eastAsia="ar-SA"/>
        </w:rPr>
        <w:t xml:space="preserve">Проектом Закону пропонується унормувати підстави для звільнення від оподаткування ввізним митом </w:t>
      </w:r>
      <w:r w:rsidRPr="009A7301">
        <w:rPr>
          <w:color w:val="000000"/>
          <w:kern w:val="1"/>
          <w:sz w:val="28"/>
          <w:szCs w:val="28"/>
          <w:lang w:val="uk-UA" w:eastAsia="zh-CN" w:bidi="hi-IN"/>
        </w:rPr>
        <w:t xml:space="preserve">пара-арамідної </w:t>
      </w:r>
      <w:r w:rsidRPr="00495337">
        <w:rPr>
          <w:color w:val="000000"/>
          <w:kern w:val="1"/>
          <w:sz w:val="28"/>
          <w:szCs w:val="28"/>
          <w:lang w:val="uk-UA" w:eastAsia="zh-CN" w:bidi="hi-IN"/>
        </w:rPr>
        <w:t xml:space="preserve">тканини </w:t>
      </w:r>
      <w:r w:rsidRPr="009A7301">
        <w:rPr>
          <w:color w:val="000000"/>
          <w:kern w:val="1"/>
          <w:sz w:val="28"/>
          <w:szCs w:val="28"/>
          <w:lang w:val="uk-UA" w:eastAsia="zh-CN" w:bidi="hi-IN"/>
        </w:rPr>
        <w:t xml:space="preserve">(код згідно з УКТ ЗЕД 5407 10 00 00) шляхом уточнення призначення таких товарів - </w:t>
      </w:r>
      <w:r w:rsidRPr="009A7301">
        <w:rPr>
          <w:color w:val="000000"/>
          <w:kern w:val="1"/>
          <w:sz w:val="28"/>
          <w:szCs w:val="28"/>
          <w:u w:val="single"/>
          <w:lang w:val="uk-UA" w:eastAsia="zh-CN" w:bidi="hi-IN"/>
        </w:rPr>
        <w:t xml:space="preserve">для виробництва захисних шоломів </w:t>
      </w:r>
      <w:r w:rsidRPr="009A7301">
        <w:rPr>
          <w:color w:val="000000"/>
          <w:kern w:val="1"/>
          <w:sz w:val="28"/>
          <w:szCs w:val="28"/>
          <w:lang w:val="uk-UA" w:eastAsia="zh-CN" w:bidi="hi-IN"/>
        </w:rPr>
        <w:t>та описової частини вказаного коду відповідно до вимог Митного тарифу України.</w:t>
      </w:r>
    </w:p>
    <w:p w:rsidR="00495337" w:rsidRPr="00495337" w:rsidRDefault="00495337" w:rsidP="00495337">
      <w:pPr>
        <w:widowControl w:val="0"/>
        <w:ind w:firstLine="567"/>
        <w:jc w:val="both"/>
        <w:rPr>
          <w:kern w:val="1"/>
          <w:sz w:val="28"/>
          <w:szCs w:val="28"/>
          <w:lang w:val="uk-UA"/>
        </w:rPr>
      </w:pPr>
      <w:r w:rsidRPr="00495337">
        <w:rPr>
          <w:color w:val="000000"/>
          <w:kern w:val="1"/>
          <w:sz w:val="28"/>
          <w:szCs w:val="28"/>
          <w:lang w:val="uk-UA" w:eastAsia="zh-CN" w:bidi="hi-IN"/>
        </w:rPr>
        <w:t xml:space="preserve">Прийняття законопроекту сприятиме забезпеченню потреб </w:t>
      </w:r>
      <w:r w:rsidRPr="00495337">
        <w:rPr>
          <w:kern w:val="1"/>
          <w:sz w:val="28"/>
          <w:szCs w:val="28"/>
          <w:lang w:val="uk-UA"/>
        </w:rPr>
        <w:t xml:space="preserve">Збройних Сил України, </w:t>
      </w:r>
      <w:r w:rsidR="0028758E">
        <w:rPr>
          <w:color w:val="000000"/>
          <w:sz w:val="28"/>
          <w:szCs w:val="28"/>
          <w:lang w:val="uk-UA"/>
        </w:rPr>
        <w:t xml:space="preserve">військових формувань, утворених відповідно до законів України, </w:t>
      </w:r>
      <w:r w:rsidRPr="00495337">
        <w:rPr>
          <w:kern w:val="1"/>
          <w:sz w:val="28"/>
          <w:szCs w:val="28"/>
          <w:lang w:val="uk-UA"/>
        </w:rPr>
        <w:t>правоохоронних органів та органів, що здійснюють боротьбу з тероризмом у якісних засобах індивідуального захисту.</w:t>
      </w:r>
    </w:p>
    <w:p w:rsidR="00761734" w:rsidRPr="00761734" w:rsidRDefault="00495337" w:rsidP="00761734">
      <w:pPr>
        <w:widowControl w:val="0"/>
        <w:ind w:firstLine="567"/>
        <w:jc w:val="both"/>
        <w:rPr>
          <w:kern w:val="1"/>
          <w:sz w:val="28"/>
          <w:szCs w:val="28"/>
          <w:vertAlign w:val="superscript"/>
          <w:lang w:val="uk-UA"/>
        </w:rPr>
      </w:pPr>
      <w:r>
        <w:rPr>
          <w:sz w:val="28"/>
          <w:szCs w:val="28"/>
          <w:lang w:val="uk-UA" w:eastAsia="en-US"/>
        </w:rPr>
        <w:t>Під час об</w:t>
      </w:r>
      <w:r w:rsidR="00E5431E">
        <w:rPr>
          <w:sz w:val="28"/>
          <w:szCs w:val="28"/>
          <w:lang w:val="uk-UA" w:eastAsia="en-US"/>
        </w:rPr>
        <w:t xml:space="preserve">говорення законопроекту </w:t>
      </w:r>
      <w:r w:rsidR="00761734">
        <w:rPr>
          <w:sz w:val="28"/>
          <w:szCs w:val="28"/>
          <w:lang w:val="uk-UA" w:eastAsia="en-US"/>
        </w:rPr>
        <w:t>була розглянута пропозиція його авторів</w:t>
      </w:r>
      <w:r w:rsidR="00761734" w:rsidRPr="00761734">
        <w:rPr>
          <w:kern w:val="1"/>
          <w:sz w:val="28"/>
          <w:szCs w:val="28"/>
          <w:lang w:val="uk-UA"/>
        </w:rPr>
        <w:t xml:space="preserve"> щодо необхідності пільгового оподаткування ниток, які також використовуються при </w:t>
      </w:r>
      <w:r w:rsidR="00761734" w:rsidRPr="00761734">
        <w:rPr>
          <w:kern w:val="1"/>
          <w:sz w:val="28"/>
          <w:szCs w:val="28"/>
          <w:u w:val="single"/>
          <w:lang w:val="uk-UA"/>
        </w:rPr>
        <w:t>виготовленні кулезахисних шоломів.</w:t>
      </w:r>
      <w:r w:rsidR="00761734" w:rsidRPr="00761734">
        <w:rPr>
          <w:kern w:val="1"/>
          <w:sz w:val="28"/>
          <w:szCs w:val="28"/>
          <w:lang w:val="uk-UA"/>
        </w:rPr>
        <w:t xml:space="preserve"> Діюча редакція Митного кодексу, якою регламентується звільнення від оподаткування спеціальних засобів індивідуального захисту, передбачає пільгове ввезення лише для ниток, які використовуються при виробництві бронежилетів. Враховуючи потребу вітчизняних виробників у використанні високоміцних ниток при виготовленні шоломів членами Комітету підтримано</w:t>
      </w:r>
      <w:r w:rsidR="00761734">
        <w:rPr>
          <w:kern w:val="1"/>
          <w:sz w:val="28"/>
          <w:szCs w:val="28"/>
          <w:lang w:val="uk-UA"/>
        </w:rPr>
        <w:t xml:space="preserve"> вказану пропозицію.</w:t>
      </w:r>
    </w:p>
    <w:p w:rsidR="00761734" w:rsidRPr="00761734" w:rsidRDefault="00761734" w:rsidP="00761734">
      <w:pPr>
        <w:widowControl w:val="0"/>
        <w:suppressAutoHyphens/>
        <w:ind w:firstLine="567"/>
        <w:jc w:val="both"/>
        <w:rPr>
          <w:color w:val="000000"/>
          <w:kern w:val="1"/>
          <w:sz w:val="28"/>
          <w:szCs w:val="28"/>
          <w:lang w:val="uk-UA" w:eastAsia="zh-CN" w:bidi="hi-IN"/>
        </w:rPr>
      </w:pPr>
      <w:r w:rsidRPr="00761734">
        <w:rPr>
          <w:color w:val="000000"/>
          <w:kern w:val="1"/>
          <w:sz w:val="28"/>
          <w:szCs w:val="28"/>
          <w:lang w:val="uk-UA" w:eastAsia="zh-CN" w:bidi="hi-IN"/>
        </w:rPr>
        <w:t>Законопроект підтримується</w:t>
      </w:r>
      <w:r w:rsidRPr="00761734">
        <w:rPr>
          <w:b/>
          <w:color w:val="000000"/>
          <w:kern w:val="1"/>
          <w:sz w:val="28"/>
          <w:szCs w:val="28"/>
          <w:lang w:val="uk-UA" w:eastAsia="zh-CN" w:bidi="hi-IN"/>
        </w:rPr>
        <w:t xml:space="preserve"> </w:t>
      </w:r>
      <w:r w:rsidRPr="00761734">
        <w:rPr>
          <w:color w:val="000000"/>
          <w:kern w:val="1"/>
          <w:sz w:val="28"/>
          <w:szCs w:val="28"/>
          <w:lang w:val="uk-UA" w:eastAsia="zh-CN" w:bidi="hi-IN"/>
        </w:rPr>
        <w:t>Мін</w:t>
      </w:r>
      <w:r w:rsidR="00FE1F5D">
        <w:rPr>
          <w:color w:val="000000"/>
          <w:kern w:val="1"/>
          <w:sz w:val="28"/>
          <w:szCs w:val="28"/>
          <w:lang w:val="uk-UA" w:eastAsia="zh-CN" w:bidi="hi-IN"/>
        </w:rPr>
        <w:t xml:space="preserve">істерством економічного розвитку і </w:t>
      </w:r>
      <w:r w:rsidR="00FE1F5D">
        <w:rPr>
          <w:color w:val="000000"/>
          <w:kern w:val="1"/>
          <w:sz w:val="28"/>
          <w:szCs w:val="28"/>
          <w:lang w:val="uk-UA" w:eastAsia="zh-CN" w:bidi="hi-IN"/>
        </w:rPr>
        <w:lastRenderedPageBreak/>
        <w:t>торгівлі України</w:t>
      </w:r>
      <w:r w:rsidRPr="00761734">
        <w:rPr>
          <w:color w:val="000000"/>
          <w:kern w:val="1"/>
          <w:sz w:val="28"/>
          <w:szCs w:val="28"/>
          <w:lang w:val="uk-UA" w:eastAsia="zh-CN" w:bidi="hi-IN"/>
        </w:rPr>
        <w:t>, Мін</w:t>
      </w:r>
      <w:r w:rsidR="00FE1F5D">
        <w:rPr>
          <w:color w:val="000000"/>
          <w:kern w:val="1"/>
          <w:sz w:val="28"/>
          <w:szCs w:val="28"/>
          <w:lang w:val="uk-UA" w:eastAsia="zh-CN" w:bidi="hi-IN"/>
        </w:rPr>
        <w:t>істерством фінансів України</w:t>
      </w:r>
      <w:r w:rsidRPr="00761734">
        <w:rPr>
          <w:color w:val="000000"/>
          <w:kern w:val="1"/>
          <w:sz w:val="28"/>
          <w:szCs w:val="28"/>
          <w:lang w:val="uk-UA" w:eastAsia="zh-CN" w:bidi="hi-IN"/>
        </w:rPr>
        <w:t>, Мін</w:t>
      </w:r>
      <w:r w:rsidR="00FE1F5D">
        <w:rPr>
          <w:color w:val="000000"/>
          <w:kern w:val="1"/>
          <w:sz w:val="28"/>
          <w:szCs w:val="28"/>
          <w:lang w:val="uk-UA" w:eastAsia="zh-CN" w:bidi="hi-IN"/>
        </w:rPr>
        <w:t>істерством оборони України</w:t>
      </w:r>
      <w:r w:rsidRPr="00761734">
        <w:rPr>
          <w:color w:val="000000"/>
          <w:kern w:val="1"/>
          <w:sz w:val="28"/>
          <w:szCs w:val="28"/>
          <w:lang w:val="uk-UA" w:eastAsia="zh-CN" w:bidi="hi-IN"/>
        </w:rPr>
        <w:t xml:space="preserve">, </w:t>
      </w:r>
      <w:r w:rsidR="00FE1F5D">
        <w:rPr>
          <w:color w:val="000000"/>
          <w:kern w:val="1"/>
          <w:sz w:val="28"/>
          <w:szCs w:val="28"/>
          <w:lang w:val="uk-UA" w:eastAsia="zh-CN" w:bidi="hi-IN"/>
        </w:rPr>
        <w:t xml:space="preserve">Міністерством юстиції України, </w:t>
      </w:r>
      <w:r w:rsidRPr="00761734">
        <w:rPr>
          <w:color w:val="000000"/>
          <w:kern w:val="1"/>
          <w:sz w:val="28"/>
          <w:szCs w:val="28"/>
          <w:lang w:val="uk-UA" w:eastAsia="zh-CN" w:bidi="hi-IN"/>
        </w:rPr>
        <w:t>Державною фіскальною службою</w:t>
      </w:r>
      <w:r w:rsidR="0028758E" w:rsidRPr="0028758E">
        <w:rPr>
          <w:color w:val="000000"/>
          <w:kern w:val="1"/>
          <w:sz w:val="28"/>
          <w:szCs w:val="28"/>
          <w:lang w:val="uk-UA" w:eastAsia="zh-CN" w:bidi="hi-IN"/>
        </w:rPr>
        <w:t xml:space="preserve"> </w:t>
      </w:r>
      <w:r w:rsidR="0028758E">
        <w:rPr>
          <w:color w:val="000000"/>
          <w:kern w:val="1"/>
          <w:sz w:val="28"/>
          <w:szCs w:val="28"/>
          <w:lang w:val="uk-UA" w:eastAsia="zh-CN" w:bidi="hi-IN"/>
        </w:rPr>
        <w:t>України</w:t>
      </w:r>
      <w:r w:rsidRPr="00761734">
        <w:rPr>
          <w:color w:val="000000"/>
          <w:kern w:val="1"/>
          <w:sz w:val="28"/>
          <w:szCs w:val="28"/>
          <w:lang w:val="uk-UA" w:eastAsia="zh-CN" w:bidi="hi-IN"/>
        </w:rPr>
        <w:t xml:space="preserve"> у разі надання до нього фінансово-економічного обгрунтування та редакційного доопрацювання назви проекту</w:t>
      </w:r>
      <w:r w:rsidR="00FE1F5D">
        <w:rPr>
          <w:color w:val="000000"/>
          <w:kern w:val="1"/>
          <w:sz w:val="28"/>
          <w:szCs w:val="28"/>
          <w:lang w:val="uk-UA" w:eastAsia="zh-CN" w:bidi="hi-IN"/>
        </w:rPr>
        <w:t xml:space="preserve"> закону</w:t>
      </w:r>
      <w:r w:rsidRPr="00761734">
        <w:rPr>
          <w:color w:val="000000"/>
          <w:kern w:val="1"/>
          <w:sz w:val="28"/>
          <w:szCs w:val="28"/>
          <w:lang w:val="uk-UA" w:eastAsia="zh-CN" w:bidi="hi-IN"/>
        </w:rPr>
        <w:t>.</w:t>
      </w:r>
    </w:p>
    <w:p w:rsidR="000A6616" w:rsidRPr="009A7301" w:rsidRDefault="000A6616" w:rsidP="000A6616">
      <w:pPr>
        <w:widowControl w:val="0"/>
        <w:suppressAutoHyphens/>
        <w:ind w:firstLine="567"/>
        <w:jc w:val="both"/>
        <w:rPr>
          <w:color w:val="000000"/>
          <w:kern w:val="1"/>
          <w:sz w:val="28"/>
          <w:szCs w:val="28"/>
          <w:lang w:val="uk-UA" w:eastAsia="zh-CN" w:bidi="hi-IN"/>
        </w:rPr>
      </w:pPr>
      <w:r w:rsidRPr="009A7301">
        <w:rPr>
          <w:color w:val="000000"/>
          <w:kern w:val="1"/>
          <w:sz w:val="28"/>
          <w:szCs w:val="28"/>
          <w:lang w:val="uk-UA" w:eastAsia="zh-CN" w:bidi="hi-IN"/>
        </w:rPr>
        <w:t>Головне науково-експертне управління Апарату Верховної Ради України у своєму висновку зазначає, що законопроект може бути прийнятий за основу (додається).</w:t>
      </w:r>
    </w:p>
    <w:p w:rsidR="00495337" w:rsidRPr="00495337" w:rsidRDefault="00495337" w:rsidP="00761734">
      <w:pPr>
        <w:jc w:val="both"/>
        <w:rPr>
          <w:b/>
          <w:sz w:val="28"/>
          <w:szCs w:val="28"/>
          <w:lang w:val="uk-UA"/>
        </w:rPr>
      </w:pPr>
      <w:r>
        <w:rPr>
          <w:sz w:val="28"/>
          <w:szCs w:val="20"/>
          <w:lang w:val="uk-UA"/>
        </w:rPr>
        <w:t xml:space="preserve">           </w:t>
      </w:r>
      <w:r w:rsidRPr="00495337">
        <w:rPr>
          <w:sz w:val="28"/>
          <w:szCs w:val="20"/>
          <w:lang w:val="uk-UA"/>
        </w:rPr>
        <w:t>Розглянувши на своєму засіданні проект Закону, поданий 15.09.2016 року народними депутатами України Денисенком В.І., Фріз І.В. за реєстраційним № 5128</w:t>
      </w:r>
      <w:r w:rsidR="00761734">
        <w:rPr>
          <w:b/>
          <w:sz w:val="28"/>
          <w:szCs w:val="20"/>
          <w:lang w:val="uk-UA"/>
        </w:rPr>
        <w:t xml:space="preserve">  </w:t>
      </w:r>
      <w:r w:rsidR="00761734" w:rsidRPr="00761734">
        <w:rPr>
          <w:sz w:val="28"/>
          <w:szCs w:val="20"/>
          <w:lang w:val="uk-UA"/>
        </w:rPr>
        <w:t>К</w:t>
      </w:r>
      <w:r w:rsidR="00761734">
        <w:rPr>
          <w:bCs/>
          <w:sz w:val="28"/>
        </w:rPr>
        <w:t xml:space="preserve">омітет вирішив </w:t>
      </w:r>
      <w:r w:rsidRPr="00495337">
        <w:rPr>
          <w:sz w:val="28"/>
          <w:szCs w:val="28"/>
        </w:rPr>
        <w:t>рекомендувати Верховній Раді України</w:t>
      </w:r>
      <w:r w:rsidRPr="00495337">
        <w:rPr>
          <w:b/>
          <w:sz w:val="28"/>
          <w:szCs w:val="28"/>
        </w:rPr>
        <w:t xml:space="preserve"> </w:t>
      </w:r>
      <w:r w:rsidRPr="00495337">
        <w:rPr>
          <w:b/>
          <w:sz w:val="28"/>
          <w:szCs w:val="28"/>
          <w:lang w:val="uk-UA"/>
        </w:rPr>
        <w:t>прийняти за основу та в цілому як Закон України</w:t>
      </w:r>
      <w:r w:rsidRPr="00495337">
        <w:rPr>
          <w:sz w:val="28"/>
          <w:szCs w:val="28"/>
          <w:lang w:eastAsia="ar-SA"/>
        </w:rPr>
        <w:t xml:space="preserve"> проект Закону про внесення зміни до пункту 4</w:t>
      </w:r>
      <w:r w:rsidRPr="00495337">
        <w:rPr>
          <w:sz w:val="28"/>
          <w:szCs w:val="28"/>
          <w:vertAlign w:val="superscript"/>
          <w:lang w:eastAsia="ar-SA"/>
        </w:rPr>
        <w:t>1</w:t>
      </w:r>
      <w:r w:rsidRPr="00495337">
        <w:rPr>
          <w:sz w:val="28"/>
          <w:szCs w:val="28"/>
          <w:lang w:eastAsia="ar-SA"/>
        </w:rPr>
        <w:t xml:space="preserve"> розділу ХХІ Митного кодексу України щодо постачання на митну територію України матеріалів (тканин) для виготовлення спеціальних засобів індивідуального </w:t>
      </w:r>
      <w:r w:rsidRPr="00495337">
        <w:rPr>
          <w:sz w:val="28"/>
          <w:szCs w:val="28"/>
          <w:lang w:val="uk-UA" w:eastAsia="ar-SA"/>
        </w:rPr>
        <w:t xml:space="preserve">захисту </w:t>
      </w:r>
      <w:r w:rsidRPr="00495337">
        <w:rPr>
          <w:b/>
          <w:sz w:val="28"/>
          <w:szCs w:val="28"/>
          <w:lang w:val="uk-UA"/>
        </w:rPr>
        <w:t>з урахуванням пропозиції авторів законопроекту щодо пільгового оподаткування високоміцних ниток, які використовуються при виробництві кулезахисних шоломів,</w:t>
      </w:r>
      <w:r w:rsidRPr="00495337">
        <w:rPr>
          <w:sz w:val="28"/>
          <w:szCs w:val="28"/>
          <w:lang w:val="uk-UA"/>
        </w:rPr>
        <w:t xml:space="preserve"> </w:t>
      </w:r>
      <w:r w:rsidRPr="00495337">
        <w:rPr>
          <w:b/>
          <w:sz w:val="28"/>
          <w:szCs w:val="28"/>
          <w:lang w:val="uk-UA"/>
        </w:rPr>
        <w:t>у зв</w:t>
      </w:r>
      <w:r w:rsidRPr="00495337">
        <w:rPr>
          <w:b/>
          <w:sz w:val="28"/>
          <w:szCs w:val="28"/>
        </w:rPr>
        <w:t>’</w:t>
      </w:r>
      <w:r w:rsidRPr="00495337">
        <w:rPr>
          <w:b/>
          <w:sz w:val="28"/>
          <w:szCs w:val="28"/>
          <w:lang w:val="uk-UA"/>
        </w:rPr>
        <w:t>язку з чим розділ І законопроекту викласти у такій редакції:</w:t>
      </w:r>
    </w:p>
    <w:p w:rsidR="00495337" w:rsidRPr="00495337" w:rsidRDefault="00495337" w:rsidP="00495337">
      <w:pPr>
        <w:ind w:firstLine="851"/>
        <w:jc w:val="both"/>
        <w:rPr>
          <w:sz w:val="28"/>
          <w:szCs w:val="28"/>
          <w:lang w:val="uk-UA"/>
        </w:rPr>
      </w:pPr>
      <w:r w:rsidRPr="00495337">
        <w:rPr>
          <w:sz w:val="28"/>
          <w:szCs w:val="28"/>
          <w:lang w:val="uk-UA"/>
        </w:rPr>
        <w:t>«В абзаці другому пункту 4</w:t>
      </w:r>
      <w:r w:rsidRPr="00495337">
        <w:rPr>
          <w:sz w:val="28"/>
          <w:szCs w:val="28"/>
          <w:vertAlign w:val="superscript"/>
          <w:lang w:val="uk-UA"/>
        </w:rPr>
        <w:t>1</w:t>
      </w:r>
      <w:r w:rsidRPr="00495337">
        <w:rPr>
          <w:sz w:val="28"/>
          <w:szCs w:val="28"/>
          <w:lang w:val="uk-UA"/>
        </w:rPr>
        <w:t xml:space="preserve"> розділу ХХІ Митного кодексу України слова та цифри </w:t>
      </w:r>
      <w:r w:rsidRPr="00495337">
        <w:rPr>
          <w:sz w:val="28"/>
          <w:szCs w:val="28"/>
          <w:lang w:val="uk-UA" w:eastAsia="ar-SA"/>
        </w:rPr>
        <w:t xml:space="preserve">“нитки для виготовлення бронежилетів, що класифікуються у товарних підкатегоріях 5402 11 00 00 та 5407 10 00 00 згідно з УКТ ЗЕД; тканини (матеріали) для виготовлення бронежилетів та шоломів, що класифікуються у товарних підкатегоріях 3920 10 89 90, 3920 61 00 00, 3921 90 60 00, 5603 14 10 00, 6914 90 00 00 згідно з УКТ ЗЕД” </w:t>
      </w:r>
      <w:r w:rsidRPr="00495337">
        <w:rPr>
          <w:b/>
          <w:sz w:val="28"/>
          <w:szCs w:val="28"/>
          <w:lang w:val="uk-UA" w:eastAsia="ar-SA"/>
        </w:rPr>
        <w:t>замінити словами та цифрами</w:t>
      </w:r>
      <w:r w:rsidRPr="00495337">
        <w:rPr>
          <w:sz w:val="28"/>
          <w:szCs w:val="28"/>
          <w:lang w:val="uk-UA" w:eastAsia="ar-SA"/>
        </w:rPr>
        <w:t xml:space="preserve"> “нитки та тканини (матеріали), </w:t>
      </w:r>
      <w:r w:rsidRPr="00495337">
        <w:rPr>
          <w:sz w:val="28"/>
          <w:szCs w:val="28"/>
          <w:lang w:val="uk-UA"/>
        </w:rPr>
        <w:t>що класифікуються у товарних підкатегоріях 3920 10 89 90, 3920 61 00 00, 3921 90 60 00, 5402 11 00 00, 5407 10 00 00, 5603 14 10 00 та 6914 90 00 00 згідно з УКТ ЗЕД для виготовлення бронежилетів та шоломів”.</w:t>
      </w:r>
    </w:p>
    <w:p w:rsidR="00495337" w:rsidRPr="00495337" w:rsidRDefault="00495337" w:rsidP="00495337">
      <w:pPr>
        <w:ind w:firstLine="720"/>
        <w:jc w:val="both"/>
        <w:rPr>
          <w:sz w:val="28"/>
          <w:szCs w:val="28"/>
          <w:lang w:val="uk-UA"/>
        </w:rPr>
      </w:pPr>
    </w:p>
    <w:p w:rsidR="00495337" w:rsidRPr="00495337" w:rsidRDefault="00495337" w:rsidP="00495337">
      <w:pPr>
        <w:jc w:val="both"/>
        <w:rPr>
          <w:sz w:val="28"/>
          <w:szCs w:val="28"/>
          <w:lang w:val="uk-UA"/>
        </w:rPr>
      </w:pPr>
      <w:r w:rsidRPr="00495337">
        <w:rPr>
          <w:bCs/>
          <w:lang w:val="uk-UA"/>
        </w:rPr>
        <w:t xml:space="preserve"> </w:t>
      </w:r>
      <w:r w:rsidRPr="00495337">
        <w:rPr>
          <w:lang w:val="uk-UA"/>
        </w:rPr>
        <w:t xml:space="preserve">        </w:t>
      </w:r>
      <w:r w:rsidRPr="00495337">
        <w:rPr>
          <w:sz w:val="28"/>
          <w:szCs w:val="28"/>
          <w:lang w:val="uk-UA"/>
        </w:rPr>
        <w:t xml:space="preserve"> </w:t>
      </w:r>
      <w:r w:rsidR="00FE1F5D">
        <w:rPr>
          <w:sz w:val="28"/>
          <w:szCs w:val="28"/>
          <w:lang w:val="uk-UA"/>
        </w:rPr>
        <w:t>С</w:t>
      </w:r>
      <w:r w:rsidRPr="00495337">
        <w:rPr>
          <w:sz w:val="28"/>
          <w:szCs w:val="28"/>
          <w:lang w:val="uk-UA"/>
        </w:rPr>
        <w:t>півдоповідачем на засіданні Верховної Ради України від Комітету визнач</w:t>
      </w:r>
      <w:r w:rsidR="00FE1F5D">
        <w:rPr>
          <w:sz w:val="28"/>
          <w:szCs w:val="28"/>
          <w:lang w:val="uk-UA"/>
        </w:rPr>
        <w:t xml:space="preserve">ено </w:t>
      </w:r>
      <w:r w:rsidRPr="00495337">
        <w:rPr>
          <w:sz w:val="28"/>
          <w:szCs w:val="28"/>
          <w:lang w:val="uk-UA"/>
        </w:rPr>
        <w:t xml:space="preserve">Голову Комітету, народного депутата України Южаніну Н.П.. </w:t>
      </w:r>
    </w:p>
    <w:p w:rsidR="00495337" w:rsidRPr="00495337" w:rsidRDefault="00495337" w:rsidP="00495337">
      <w:pPr>
        <w:ind w:firstLine="900"/>
        <w:jc w:val="both"/>
        <w:rPr>
          <w:b/>
          <w:bCs/>
          <w:sz w:val="28"/>
          <w:szCs w:val="28"/>
          <w:lang w:val="uk-UA"/>
        </w:rPr>
      </w:pPr>
    </w:p>
    <w:p w:rsidR="00495337" w:rsidRPr="00495337" w:rsidRDefault="00495337" w:rsidP="00495337">
      <w:pPr>
        <w:ind w:firstLine="900"/>
        <w:jc w:val="both"/>
        <w:rPr>
          <w:b/>
          <w:sz w:val="28"/>
          <w:lang w:val="uk-UA"/>
        </w:rPr>
      </w:pPr>
    </w:p>
    <w:p w:rsidR="00495337" w:rsidRPr="00495337" w:rsidRDefault="00495337" w:rsidP="00495337">
      <w:pPr>
        <w:ind w:firstLine="900"/>
        <w:jc w:val="both"/>
        <w:rPr>
          <w:b/>
          <w:sz w:val="28"/>
          <w:lang w:val="uk-UA"/>
        </w:rPr>
      </w:pPr>
    </w:p>
    <w:p w:rsidR="00495337" w:rsidRPr="00495337" w:rsidRDefault="00495337" w:rsidP="00495337">
      <w:pPr>
        <w:ind w:firstLine="700"/>
        <w:jc w:val="both"/>
        <w:rPr>
          <w:b/>
          <w:sz w:val="28"/>
          <w:szCs w:val="28"/>
        </w:rPr>
      </w:pPr>
    </w:p>
    <w:p w:rsidR="00495337" w:rsidRPr="00495337" w:rsidRDefault="00495337" w:rsidP="00495337">
      <w:pPr>
        <w:ind w:firstLine="700"/>
        <w:jc w:val="both"/>
        <w:rPr>
          <w:b/>
          <w:sz w:val="28"/>
          <w:szCs w:val="28"/>
        </w:rPr>
      </w:pPr>
    </w:p>
    <w:p w:rsidR="00495337" w:rsidRPr="00495337" w:rsidRDefault="00495337" w:rsidP="00495337">
      <w:pPr>
        <w:ind w:firstLine="700"/>
        <w:jc w:val="both"/>
        <w:rPr>
          <w:b/>
          <w:sz w:val="28"/>
          <w:szCs w:val="28"/>
        </w:rPr>
      </w:pPr>
    </w:p>
    <w:p w:rsidR="009A7301" w:rsidRPr="009A7301" w:rsidRDefault="00495337" w:rsidP="00FE1F5D">
      <w:pPr>
        <w:ind w:firstLine="700"/>
        <w:jc w:val="both"/>
        <w:rPr>
          <w:color w:val="000000"/>
          <w:kern w:val="1"/>
          <w:sz w:val="28"/>
          <w:szCs w:val="28"/>
          <w:lang w:val="uk-UA" w:eastAsia="zh-CN" w:bidi="hi-IN"/>
        </w:rPr>
      </w:pPr>
      <w:r w:rsidRPr="00495337">
        <w:rPr>
          <w:b/>
          <w:sz w:val="28"/>
          <w:szCs w:val="28"/>
        </w:rPr>
        <w:t>Голова Комітету                                                     Н.П. Южаніна</w:t>
      </w:r>
    </w:p>
    <w:p w:rsidR="009A7301" w:rsidRPr="009A7301" w:rsidRDefault="009A7301" w:rsidP="009A7301">
      <w:pPr>
        <w:widowControl w:val="0"/>
        <w:suppressAutoHyphens/>
        <w:spacing w:before="120"/>
        <w:ind w:firstLine="567"/>
        <w:jc w:val="both"/>
        <w:rPr>
          <w:color w:val="000000"/>
          <w:kern w:val="1"/>
          <w:sz w:val="28"/>
          <w:szCs w:val="28"/>
          <w:lang w:val="uk-UA" w:eastAsia="zh-CN" w:bidi="hi-IN"/>
        </w:rPr>
      </w:pPr>
    </w:p>
    <w:p w:rsidR="009A7301" w:rsidRPr="009A7301" w:rsidRDefault="009A7301" w:rsidP="009A7301">
      <w:pPr>
        <w:widowControl w:val="0"/>
        <w:suppressAutoHyphens/>
        <w:spacing w:before="120"/>
        <w:ind w:firstLine="567"/>
        <w:jc w:val="both"/>
        <w:rPr>
          <w:color w:val="000000"/>
          <w:kern w:val="1"/>
          <w:sz w:val="28"/>
          <w:szCs w:val="28"/>
          <w:lang w:val="uk-UA" w:eastAsia="zh-CN" w:bidi="hi-IN"/>
        </w:rPr>
      </w:pPr>
    </w:p>
    <w:p w:rsidR="009A7301" w:rsidRPr="009A7301" w:rsidRDefault="009A7301" w:rsidP="009A7301">
      <w:pPr>
        <w:widowControl w:val="0"/>
        <w:suppressAutoHyphens/>
        <w:spacing w:before="120"/>
        <w:ind w:firstLine="567"/>
        <w:jc w:val="both"/>
        <w:rPr>
          <w:color w:val="000000"/>
          <w:kern w:val="1"/>
          <w:sz w:val="28"/>
          <w:szCs w:val="28"/>
          <w:lang w:val="uk-UA" w:eastAsia="zh-CN" w:bidi="hi-IN"/>
        </w:rPr>
      </w:pPr>
    </w:p>
    <w:p w:rsidR="009A7301" w:rsidRPr="009A7301" w:rsidRDefault="009A7301" w:rsidP="009A7301">
      <w:pPr>
        <w:widowControl w:val="0"/>
        <w:suppressAutoHyphens/>
        <w:spacing w:before="120"/>
        <w:ind w:firstLine="567"/>
        <w:jc w:val="both"/>
        <w:rPr>
          <w:color w:val="000000"/>
          <w:kern w:val="1"/>
          <w:sz w:val="28"/>
          <w:szCs w:val="28"/>
          <w:lang w:val="uk-UA" w:eastAsia="zh-CN" w:bidi="hi-IN"/>
        </w:rPr>
      </w:pPr>
    </w:p>
    <w:p w:rsidR="009A7301" w:rsidRPr="009A7301" w:rsidRDefault="009A7301" w:rsidP="009A7301">
      <w:pPr>
        <w:widowControl w:val="0"/>
        <w:suppressAutoHyphens/>
        <w:spacing w:before="120"/>
        <w:ind w:firstLine="567"/>
        <w:jc w:val="both"/>
        <w:rPr>
          <w:color w:val="000000"/>
          <w:kern w:val="1"/>
          <w:sz w:val="28"/>
          <w:szCs w:val="28"/>
          <w:lang w:val="uk-UA" w:eastAsia="zh-CN" w:bidi="hi-IN"/>
        </w:rPr>
      </w:pPr>
    </w:p>
    <w:p w:rsidR="004B7B30" w:rsidRDefault="004B7B30"/>
    <w:sectPr w:rsidR="004B7B30" w:rsidSect="004125DE">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C92" w:rsidRDefault="00C22C92">
      <w:r>
        <w:separator/>
      </w:r>
    </w:p>
  </w:endnote>
  <w:endnote w:type="continuationSeparator" w:id="0">
    <w:p w:rsidR="00C22C92" w:rsidRDefault="00C2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C92" w:rsidRDefault="00C22C92">
      <w:r>
        <w:separator/>
      </w:r>
    </w:p>
  </w:footnote>
  <w:footnote w:type="continuationSeparator" w:id="0">
    <w:p w:rsidR="00C22C92" w:rsidRDefault="00C2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E" w:rsidRDefault="0082733E" w:rsidP="006D29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B0DE9">
      <w:rPr>
        <w:rStyle w:val="a8"/>
        <w:noProof/>
      </w:rPr>
      <w:t>2</w:t>
    </w:r>
    <w:r>
      <w:rPr>
        <w:rStyle w:val="a8"/>
      </w:rPr>
      <w:fldChar w:fldCharType="end"/>
    </w:r>
  </w:p>
  <w:p w:rsidR="00753A1E" w:rsidRDefault="00C22C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1E" w:rsidRDefault="0082733E" w:rsidP="006D29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F56D8">
      <w:rPr>
        <w:rStyle w:val="a8"/>
        <w:noProof/>
      </w:rPr>
      <w:t>2</w:t>
    </w:r>
    <w:r>
      <w:rPr>
        <w:rStyle w:val="a8"/>
      </w:rPr>
      <w:fldChar w:fldCharType="end"/>
    </w:r>
  </w:p>
  <w:p w:rsidR="00753A1E" w:rsidRDefault="00C22C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1E"/>
    <w:rsid w:val="000A6616"/>
    <w:rsid w:val="000B4EB2"/>
    <w:rsid w:val="001A3937"/>
    <w:rsid w:val="0028758E"/>
    <w:rsid w:val="002F3F70"/>
    <w:rsid w:val="003C76F7"/>
    <w:rsid w:val="00495337"/>
    <w:rsid w:val="004B7B30"/>
    <w:rsid w:val="0062542D"/>
    <w:rsid w:val="00643185"/>
    <w:rsid w:val="00761734"/>
    <w:rsid w:val="0082733E"/>
    <w:rsid w:val="008E7E3E"/>
    <w:rsid w:val="00904CA6"/>
    <w:rsid w:val="00907C85"/>
    <w:rsid w:val="009A7301"/>
    <w:rsid w:val="00A87F43"/>
    <w:rsid w:val="00AB5C8C"/>
    <w:rsid w:val="00AF56D8"/>
    <w:rsid w:val="00B16D4F"/>
    <w:rsid w:val="00BA62F2"/>
    <w:rsid w:val="00BB0DE9"/>
    <w:rsid w:val="00C22C92"/>
    <w:rsid w:val="00C622AF"/>
    <w:rsid w:val="00E5431E"/>
    <w:rsid w:val="00E619A0"/>
    <w:rsid w:val="00F8293F"/>
    <w:rsid w:val="00FE1F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F776-927E-4CD8-868D-383D963B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1E"/>
    <w:pPr>
      <w:spacing w:after="0" w:line="240" w:lineRule="auto"/>
    </w:pPr>
    <w:rPr>
      <w:rFonts w:eastAsia="Times New Roman" w:cs="Times New Roman"/>
      <w:sz w:val="24"/>
      <w:szCs w:val="24"/>
      <w:lang w:val="ru-RU" w:eastAsia="ru-RU"/>
    </w:rPr>
  </w:style>
  <w:style w:type="paragraph" w:styleId="1">
    <w:name w:val="heading 1"/>
    <w:basedOn w:val="a"/>
    <w:next w:val="a"/>
    <w:link w:val="10"/>
    <w:qFormat/>
    <w:rsid w:val="00E5431E"/>
    <w:pPr>
      <w:keepNext/>
      <w:jc w:val="right"/>
      <w:outlineLvl w:val="0"/>
    </w:pPr>
    <w:rPr>
      <w:b/>
      <w:bCs/>
      <w:lang w:val="uk-UA"/>
    </w:rPr>
  </w:style>
  <w:style w:type="paragraph" w:styleId="2">
    <w:name w:val="heading 2"/>
    <w:basedOn w:val="a"/>
    <w:next w:val="a"/>
    <w:link w:val="20"/>
    <w:qFormat/>
    <w:rsid w:val="00E5431E"/>
    <w:pPr>
      <w:keepNext/>
      <w:jc w:val="right"/>
      <w:outlineLvl w:val="1"/>
    </w:pPr>
    <w:rPr>
      <w:b/>
      <w:bCs/>
      <w:sz w:val="28"/>
      <w:szCs w:val="28"/>
      <w:lang w:val="uk-UA"/>
    </w:rPr>
  </w:style>
  <w:style w:type="paragraph" w:styleId="3">
    <w:name w:val="heading 3"/>
    <w:basedOn w:val="a"/>
    <w:next w:val="a"/>
    <w:link w:val="30"/>
    <w:uiPriority w:val="9"/>
    <w:semiHidden/>
    <w:unhideWhenUsed/>
    <w:qFormat/>
    <w:rsid w:val="009A730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31E"/>
    <w:rPr>
      <w:rFonts w:eastAsia="Times New Roman" w:cs="Times New Roman"/>
      <w:b/>
      <w:bCs/>
      <w:sz w:val="24"/>
      <w:szCs w:val="24"/>
      <w:lang w:eastAsia="ru-RU"/>
    </w:rPr>
  </w:style>
  <w:style w:type="character" w:customStyle="1" w:styleId="20">
    <w:name w:val="Заголовок 2 Знак"/>
    <w:basedOn w:val="a0"/>
    <w:link w:val="2"/>
    <w:rsid w:val="00E5431E"/>
    <w:rPr>
      <w:rFonts w:eastAsia="Times New Roman" w:cs="Times New Roman"/>
      <w:b/>
      <w:bCs/>
      <w:szCs w:val="28"/>
      <w:lang w:eastAsia="ru-RU"/>
    </w:rPr>
  </w:style>
  <w:style w:type="paragraph" w:styleId="a3">
    <w:name w:val="Body Text Indent"/>
    <w:basedOn w:val="a"/>
    <w:link w:val="a4"/>
    <w:rsid w:val="00E5431E"/>
    <w:pPr>
      <w:spacing w:after="120"/>
      <w:ind w:left="283"/>
    </w:pPr>
    <w:rPr>
      <w:sz w:val="28"/>
      <w:szCs w:val="28"/>
      <w:lang w:val="uk-UA"/>
    </w:rPr>
  </w:style>
  <w:style w:type="character" w:customStyle="1" w:styleId="a4">
    <w:name w:val="Основний текст з відступом Знак"/>
    <w:basedOn w:val="a0"/>
    <w:link w:val="a3"/>
    <w:rsid w:val="00E5431E"/>
    <w:rPr>
      <w:rFonts w:eastAsia="Times New Roman" w:cs="Times New Roman"/>
      <w:szCs w:val="28"/>
      <w:lang w:eastAsia="ru-RU"/>
    </w:rPr>
  </w:style>
  <w:style w:type="character" w:styleId="a5">
    <w:name w:val="Strong"/>
    <w:basedOn w:val="a0"/>
    <w:qFormat/>
    <w:rsid w:val="00E5431E"/>
    <w:rPr>
      <w:rFonts w:cs="Times New Roman"/>
      <w:b/>
    </w:rPr>
  </w:style>
  <w:style w:type="paragraph" w:styleId="a6">
    <w:name w:val="header"/>
    <w:basedOn w:val="a"/>
    <w:link w:val="a7"/>
    <w:rsid w:val="00E5431E"/>
    <w:pPr>
      <w:tabs>
        <w:tab w:val="center" w:pos="4819"/>
        <w:tab w:val="right" w:pos="9639"/>
      </w:tabs>
    </w:pPr>
  </w:style>
  <w:style w:type="character" w:customStyle="1" w:styleId="a7">
    <w:name w:val="Верхній колонтитул Знак"/>
    <w:basedOn w:val="a0"/>
    <w:link w:val="a6"/>
    <w:rsid w:val="00E5431E"/>
    <w:rPr>
      <w:rFonts w:eastAsia="Times New Roman" w:cs="Times New Roman"/>
      <w:sz w:val="24"/>
      <w:szCs w:val="24"/>
      <w:lang w:val="ru-RU" w:eastAsia="ru-RU"/>
    </w:rPr>
  </w:style>
  <w:style w:type="character" w:styleId="a8">
    <w:name w:val="page number"/>
    <w:basedOn w:val="a0"/>
    <w:rsid w:val="00E5431E"/>
    <w:rPr>
      <w:rFonts w:cs="Times New Roman"/>
    </w:rPr>
  </w:style>
  <w:style w:type="paragraph" w:styleId="a9">
    <w:name w:val="Body Text"/>
    <w:basedOn w:val="a"/>
    <w:link w:val="aa"/>
    <w:rsid w:val="00E5431E"/>
    <w:pPr>
      <w:spacing w:after="120"/>
    </w:pPr>
  </w:style>
  <w:style w:type="character" w:customStyle="1" w:styleId="aa">
    <w:name w:val="Основний текст Знак"/>
    <w:basedOn w:val="a0"/>
    <w:link w:val="a9"/>
    <w:rsid w:val="00E5431E"/>
    <w:rPr>
      <w:rFonts w:eastAsia="Times New Roman" w:cs="Times New Roman"/>
      <w:sz w:val="24"/>
      <w:szCs w:val="24"/>
      <w:lang w:val="ru-RU" w:eastAsia="ru-RU"/>
    </w:rPr>
  </w:style>
  <w:style w:type="character" w:customStyle="1" w:styleId="30">
    <w:name w:val="Заголовок 3 Знак"/>
    <w:basedOn w:val="a0"/>
    <w:link w:val="3"/>
    <w:uiPriority w:val="9"/>
    <w:semiHidden/>
    <w:rsid w:val="009A7301"/>
    <w:rPr>
      <w:rFonts w:asciiTheme="majorHAnsi" w:eastAsiaTheme="majorEastAsia" w:hAnsiTheme="majorHAnsi" w:cstheme="majorBidi"/>
      <w:color w:val="1F4D78" w:themeColor="accent1" w:themeShade="7F"/>
      <w:sz w:val="24"/>
      <w:szCs w:val="24"/>
      <w:lang w:val="ru-RU" w:eastAsia="ru-RU"/>
    </w:rPr>
  </w:style>
  <w:style w:type="paragraph" w:styleId="ab">
    <w:name w:val="Balloon Text"/>
    <w:basedOn w:val="a"/>
    <w:link w:val="ac"/>
    <w:uiPriority w:val="99"/>
    <w:semiHidden/>
    <w:unhideWhenUsed/>
    <w:rsid w:val="0028758E"/>
    <w:rPr>
      <w:rFonts w:ascii="Segoe UI" w:hAnsi="Segoe UI" w:cs="Segoe UI"/>
      <w:sz w:val="18"/>
      <w:szCs w:val="18"/>
    </w:rPr>
  </w:style>
  <w:style w:type="character" w:customStyle="1" w:styleId="ac">
    <w:name w:val="Текст у виносці Знак"/>
    <w:basedOn w:val="a0"/>
    <w:link w:val="ab"/>
    <w:uiPriority w:val="99"/>
    <w:semiHidden/>
    <w:rsid w:val="0028758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2624</Words>
  <Characters>1496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Домбровський Валерій Дмитрович</dc:creator>
  <cp:keywords/>
  <dc:description/>
  <cp:lastModifiedBy>Домбровський Валерій Дмитрович</cp:lastModifiedBy>
  <cp:revision>2</cp:revision>
  <cp:lastPrinted>2016-11-03T07:48:00Z</cp:lastPrinted>
  <dcterms:created xsi:type="dcterms:W3CDTF">2016-11-04T14:34:00Z</dcterms:created>
  <dcterms:modified xsi:type="dcterms:W3CDTF">2016-11-04T14:34:00Z</dcterms:modified>
</cp:coreProperties>
</file>