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3F" w:rsidRPr="004C0C44" w:rsidRDefault="00D76F06" w:rsidP="00D25DEF">
      <w:pPr>
        <w:pStyle w:val="a3"/>
        <w:tabs>
          <w:tab w:val="left" w:pos="567"/>
        </w:tabs>
        <w:spacing w:line="276" w:lineRule="auto"/>
        <w:ind w:firstLine="851"/>
        <w:jc w:val="right"/>
        <w:rPr>
          <w:rFonts w:ascii="Times New Roman" w:eastAsia="Calibri" w:hAnsi="Times New Roman" w:cs="Times New Roman"/>
          <w:b/>
          <w:caps w:val="0"/>
          <w:smallCaps w:val="0"/>
          <w:outline w:val="0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4C0C44">
        <w:rPr>
          <w:rFonts w:ascii="Times New Roman" w:eastAsia="Calibri" w:hAnsi="Times New Roman" w:cs="Times New Roman"/>
          <w:b/>
          <w:caps w:val="0"/>
          <w:smallCaps w:val="0"/>
          <w:outline w:val="0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До р.№ 3132</w:t>
      </w:r>
    </w:p>
    <w:p w:rsidR="001A5DE7" w:rsidRPr="00904A90" w:rsidRDefault="00904A90" w:rsidP="00904A90">
      <w:pPr>
        <w:pStyle w:val="a3"/>
        <w:tabs>
          <w:tab w:val="left" w:pos="567"/>
        </w:tabs>
        <w:spacing w:line="276" w:lineRule="auto"/>
        <w:ind w:firstLine="851"/>
        <w:jc w:val="right"/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904A90"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(доопрацьований)</w:t>
      </w:r>
    </w:p>
    <w:p w:rsidR="00D5160B" w:rsidRPr="00D25DEF" w:rsidRDefault="00D5160B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1A5DE7" w:rsidRPr="00D25DEF" w:rsidRDefault="001A5DE7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D5160B" w:rsidRPr="00D25DEF" w:rsidRDefault="00D5160B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D5160B" w:rsidRPr="00D25DEF" w:rsidRDefault="00D5160B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2E3A6D" w:rsidRPr="00D25DEF" w:rsidRDefault="002E3A6D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2E3A6D" w:rsidRPr="00D25DEF" w:rsidRDefault="002E3A6D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D5160B" w:rsidRPr="00D25DEF" w:rsidRDefault="00D5160B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D5160B" w:rsidRPr="00D25DEF" w:rsidRDefault="00D5160B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2921CF" w:rsidRPr="00D25DEF" w:rsidRDefault="002921CF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2921CF" w:rsidRPr="00050529" w:rsidRDefault="00D76F06" w:rsidP="004C0C44">
      <w:pPr>
        <w:pStyle w:val="a3"/>
        <w:tabs>
          <w:tab w:val="left" w:pos="567"/>
        </w:tabs>
        <w:spacing w:line="276" w:lineRule="auto"/>
        <w:ind w:firstLine="851"/>
        <w:jc w:val="right"/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050529"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Верховна Рада України</w:t>
      </w:r>
    </w:p>
    <w:p w:rsidR="00D5160B" w:rsidRPr="00D25DEF" w:rsidRDefault="00D5160B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2E3A6D" w:rsidRPr="00D25DEF" w:rsidRDefault="002E3A6D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0B0421" w:rsidRPr="00D25DEF" w:rsidRDefault="002921CF" w:rsidP="00904A90">
      <w:pPr>
        <w:pStyle w:val="a3"/>
        <w:tabs>
          <w:tab w:val="left" w:pos="567"/>
        </w:tabs>
        <w:spacing w:after="120"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Комітет Верховної Ради України з питань </w:t>
      </w:r>
      <w:r w:rsidR="00D76F0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економічної політики на</w:t>
      </w: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своєму засіданні </w:t>
      </w:r>
      <w:r w:rsidR="00D76F0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19</w:t>
      </w:r>
      <w:r w:rsidR="001A5DE7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D76F0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жовт</w:t>
      </w:r>
      <w:r w:rsidR="001A5DE7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ня</w:t>
      </w: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201</w:t>
      </w:r>
      <w:r w:rsidR="00D76F0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6</w:t>
      </w: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року </w:t>
      </w:r>
      <w:r w:rsidR="001A5DE7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додатково розглянув проект Закону України </w:t>
      </w:r>
      <w:r w:rsidR="00D76F0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про внесення змін до деяких Законів України (щодо підвищення ефективності процедур банкрутства)</w:t>
      </w:r>
      <w:r w:rsidR="001A5DE7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, реєстр. № </w:t>
      </w:r>
      <w:r w:rsidR="00D76F0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3132</w:t>
      </w:r>
      <w:r w:rsidR="00BE24B2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, доопрацьований на повторне перше читання відповідно до постанови Верховної Ради України від 08.09.2016 № 1501-VIII</w:t>
      </w:r>
      <w:r w:rsidR="00904A9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</w:t>
      </w:r>
    </w:p>
    <w:p w:rsidR="00904A90" w:rsidRDefault="001A5DE7" w:rsidP="00904A90">
      <w:pPr>
        <w:pStyle w:val="a3"/>
        <w:tabs>
          <w:tab w:val="left" w:pos="567"/>
        </w:tabs>
        <w:spacing w:after="120"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У зв’язку з необхідністю врахування у зазначеному проекті Закону України додаткових положень, Комітет вносить на заміну </w:t>
      </w:r>
      <w:r w:rsidR="001A3845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646BF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раніше поданого законопроекту, реєстр. № </w:t>
      </w:r>
      <w:r w:rsid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3132</w:t>
      </w:r>
      <w:r w:rsidR="00646BF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від 1</w:t>
      </w:r>
      <w:r w:rsid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7</w:t>
      </w:r>
      <w:r w:rsidR="00646BF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.0</w:t>
      </w:r>
      <w:r w:rsid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9</w:t>
      </w:r>
      <w:r w:rsidR="00646BF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.2015р., проект Закону України </w:t>
      </w:r>
      <w:r w:rsidR="00D25DEF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про внесення змін до деяких Законів України щодо підвищення ефективності процедур банкрутства</w:t>
      </w:r>
      <w:r w:rsidR="00D9223A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(доопрацьований)</w:t>
      </w:r>
      <w:r w:rsidR="00646BF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</w:t>
      </w:r>
    </w:p>
    <w:p w:rsidR="005250F0" w:rsidRPr="005250F0" w:rsidRDefault="005250F0" w:rsidP="00904A90">
      <w:pPr>
        <w:pStyle w:val="a3"/>
        <w:tabs>
          <w:tab w:val="left" w:pos="567"/>
        </w:tabs>
        <w:spacing w:after="120"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Законопроект </w:t>
      </w:r>
      <w:r w:rsidR="00904A9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ставить за </w:t>
      </w:r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мет</w:t>
      </w:r>
      <w:r w:rsidR="00904A9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у</w:t>
      </w:r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забезпеч</w:t>
      </w:r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ення</w:t>
      </w:r>
      <w:r w:rsidRP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підвищення ефективності процедур банкрутства</w:t>
      </w:r>
      <w:r w:rsidR="00904A9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, а саме:</w:t>
      </w:r>
      <w:r w:rsidRP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зменшення тривалості процедур; скасування зайвих перепон для порушення справи про банкрутство; забезпечення прав конкурсних кредиторів, які пропустили встановлений для звернення з вимогами строк; забезпечення реалізації усього майна боржника виключно на аукціоні за найвищою ціною; забезпечення належного функціонування механізму продажу</w:t>
      </w:r>
      <w:r w:rsidR="00BE2148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працюючого бізнесу в процедурах банкрутства та пріоритету продажу працюючого бізнесу над </w:t>
      </w:r>
      <w:proofErr w:type="spellStart"/>
      <w:r w:rsidRP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продажем</w:t>
      </w:r>
      <w:proofErr w:type="spellEnd"/>
      <w:r w:rsidRP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розпорошених активів; скасування можливості передавати майно боржника після закінчення строку процедури ліквідації в управління іншим юридичним особам для реалізації поза межами судової процедури банкрутства</w:t>
      </w:r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</w:t>
      </w:r>
    </w:p>
    <w:p w:rsidR="005250F0" w:rsidRPr="005250F0" w:rsidRDefault="005250F0" w:rsidP="00904A90">
      <w:pPr>
        <w:pStyle w:val="a3"/>
        <w:tabs>
          <w:tab w:val="left" w:pos="567"/>
        </w:tabs>
        <w:spacing w:after="120"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Також законопроект </w:t>
      </w:r>
      <w:r w:rsidRP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дозволить покращити бізнес-клімат, сприятиме зменшенню корупції, а також залученню вітчизняних та іноземних інвестицій в економіку України.</w:t>
      </w:r>
    </w:p>
    <w:p w:rsidR="000B0421" w:rsidRPr="00D25DEF" w:rsidRDefault="0034186B" w:rsidP="00904A90">
      <w:pPr>
        <w:pStyle w:val="a3"/>
        <w:tabs>
          <w:tab w:val="left" w:pos="567"/>
        </w:tabs>
        <w:spacing w:after="120"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lastRenderedPageBreak/>
        <w:t xml:space="preserve">Комітет </w:t>
      </w:r>
      <w:r w:rsidR="0000479C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прийняв рішення </w:t>
      </w:r>
      <w:r w:rsid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рекоменду</w:t>
      </w:r>
      <w:r w:rsidR="0000479C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вати</w:t>
      </w:r>
      <w:bookmarkStart w:id="0" w:name="_GoBack"/>
      <w:bookmarkEnd w:id="0"/>
      <w:r w:rsid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Верховній Раді України прийняти законопроект у першому читанн</w:t>
      </w:r>
      <w:r w:rsidR="0000479C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і</w:t>
      </w:r>
      <w:r w:rsid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за основу</w:t>
      </w:r>
      <w:r w:rsidR="0000479C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</w:t>
      </w:r>
    </w:p>
    <w:p w:rsidR="0034186B" w:rsidRPr="00D25DEF" w:rsidRDefault="00CB19A6" w:rsidP="00904A90">
      <w:pPr>
        <w:pStyle w:val="a3"/>
        <w:tabs>
          <w:tab w:val="left" w:pos="567"/>
          <w:tab w:val="left" w:pos="4155"/>
        </w:tabs>
        <w:spacing w:after="120"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ab/>
      </w:r>
    </w:p>
    <w:p w:rsidR="00D5160B" w:rsidRPr="0000479C" w:rsidRDefault="00D5160B" w:rsidP="00904A90">
      <w:pPr>
        <w:pStyle w:val="a3"/>
        <w:tabs>
          <w:tab w:val="left" w:pos="567"/>
        </w:tabs>
        <w:spacing w:after="120" w:line="276" w:lineRule="auto"/>
        <w:ind w:firstLine="851"/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00479C"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Додат</w:t>
      </w:r>
      <w:r w:rsidR="00D9223A" w:rsidRPr="0000479C"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ки</w:t>
      </w:r>
      <w:r w:rsidRPr="0000479C"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</w:p>
    <w:p w:rsidR="00B300AD" w:rsidRDefault="00D5160B" w:rsidP="00904A90">
      <w:pPr>
        <w:pStyle w:val="a3"/>
        <w:tabs>
          <w:tab w:val="left" w:pos="567"/>
        </w:tabs>
        <w:spacing w:after="120"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Текст </w:t>
      </w:r>
      <w:r w:rsidR="00646BF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законопроекту, що вноситься на заміну </w:t>
      </w: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на </w:t>
      </w:r>
      <w:r w:rsidR="00050529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29</w:t>
      </w:r>
      <w:r w:rsidR="00646BF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proofErr w:type="spellStart"/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арк</w:t>
      </w:r>
      <w:proofErr w:type="spellEnd"/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</w:t>
      </w:r>
    </w:p>
    <w:p w:rsidR="005250F0" w:rsidRPr="00D25DEF" w:rsidRDefault="005250F0" w:rsidP="00904A90">
      <w:pPr>
        <w:pStyle w:val="a3"/>
        <w:tabs>
          <w:tab w:val="left" w:pos="567"/>
        </w:tabs>
        <w:spacing w:after="120"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Пояснювальна записка до законопроекту на </w:t>
      </w:r>
      <w:r w:rsidR="00050529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18</w:t>
      </w:r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proofErr w:type="spellStart"/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арк</w:t>
      </w:r>
      <w:proofErr w:type="spellEnd"/>
      <w:r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</w:t>
      </w:r>
    </w:p>
    <w:p w:rsidR="00B300AD" w:rsidRPr="00D25DEF" w:rsidRDefault="00D5160B" w:rsidP="00904A90">
      <w:pPr>
        <w:pStyle w:val="a3"/>
        <w:tabs>
          <w:tab w:val="left" w:pos="567"/>
        </w:tabs>
        <w:spacing w:after="120"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Порівняльна таблиця на</w:t>
      </w:r>
      <w:r w:rsidR="00050529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121</w:t>
      </w:r>
      <w:r w:rsidR="00646BF6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proofErr w:type="spellStart"/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арк</w:t>
      </w:r>
      <w:proofErr w:type="spellEnd"/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</w:t>
      </w:r>
    </w:p>
    <w:p w:rsidR="006073D1" w:rsidRPr="00D25DEF" w:rsidRDefault="006073D1" w:rsidP="00904A90">
      <w:pPr>
        <w:pStyle w:val="a3"/>
        <w:tabs>
          <w:tab w:val="left" w:pos="567"/>
        </w:tabs>
        <w:spacing w:after="120"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Проект </w:t>
      </w:r>
      <w:r w:rsidR="005250F0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</w:t>
      </w: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останови Верховної Ради України про прийняття доопрацьованого</w:t>
      </w:r>
      <w:r w:rsidR="00E979A7"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проекту Закону за основу на </w:t>
      </w:r>
      <w:r w:rsidR="00050529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1</w:t>
      </w:r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proofErr w:type="spellStart"/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арк</w:t>
      </w:r>
      <w:proofErr w:type="spellEnd"/>
      <w:r w:rsidRPr="00D25DEF"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.</w:t>
      </w:r>
    </w:p>
    <w:p w:rsidR="00D5160B" w:rsidRPr="00D25DEF" w:rsidRDefault="00D5160B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D5160B" w:rsidRDefault="00D5160B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050529" w:rsidRPr="00D25DEF" w:rsidRDefault="00050529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D5160B" w:rsidRPr="00050529" w:rsidRDefault="00D5160B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050529"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Голова Комітету                                                   </w:t>
      </w:r>
      <w:r w:rsidR="00050529"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ab/>
      </w:r>
      <w:r w:rsidRPr="00050529"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     </w:t>
      </w:r>
      <w:proofErr w:type="spellStart"/>
      <w:r w:rsidR="00D9223A" w:rsidRPr="00050529">
        <w:rPr>
          <w:rFonts w:ascii="Times New Roman" w:eastAsia="Calibri" w:hAnsi="Times New Roman" w:cs="Times New Roman"/>
          <w:b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А.В.Іванчук</w:t>
      </w:r>
      <w:proofErr w:type="spellEnd"/>
    </w:p>
    <w:p w:rsidR="00D5160B" w:rsidRPr="00D25DEF" w:rsidRDefault="00D5160B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DE79A1" w:rsidRPr="00D25DEF" w:rsidRDefault="00DE79A1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9B029D" w:rsidRPr="00D25DEF" w:rsidRDefault="009B029D" w:rsidP="00D25DEF">
      <w:pPr>
        <w:pStyle w:val="a3"/>
        <w:tabs>
          <w:tab w:val="left" w:pos="567"/>
        </w:tabs>
        <w:spacing w:line="276" w:lineRule="auto"/>
        <w:ind w:firstLine="851"/>
        <w:rPr>
          <w:rFonts w:ascii="Times New Roman" w:eastAsia="Calibri" w:hAnsi="Times New Roman" w:cs="Times New Roman"/>
          <w:caps w:val="0"/>
          <w:smallCaps w:val="0"/>
          <w:outline w:val="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D9223A" w:rsidRDefault="00D9223A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D9223A" w:rsidRDefault="00D9223A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D9223A" w:rsidRPr="00D76F06" w:rsidRDefault="00D9223A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9B029D" w:rsidRPr="00D76F06" w:rsidRDefault="009B029D" w:rsidP="00DE79A1">
      <w:pPr>
        <w:jc w:val="both"/>
        <w:rPr>
          <w:rFonts w:ascii="Times New Roman" w:hAnsi="Times New Roman" w:cs="Times New Roman"/>
          <w:caps w:val="0"/>
          <w:smallCaps w:val="0"/>
          <w:lang w:val="ru-RU"/>
        </w:rPr>
      </w:pPr>
    </w:p>
    <w:p w:rsidR="00DE79A1" w:rsidRPr="00050529" w:rsidRDefault="00D9223A" w:rsidP="00DE79A1">
      <w:pPr>
        <w:jc w:val="both"/>
        <w:rPr>
          <w:rStyle w:val="ac"/>
          <w:rFonts w:ascii="Times New Roman" w:hAnsi="Times New Roman" w:cs="Times New Roman"/>
          <w:sz w:val="16"/>
          <w:szCs w:val="16"/>
        </w:rPr>
      </w:pPr>
      <w:r w:rsidRPr="00050529">
        <w:rPr>
          <w:rFonts w:ascii="Times New Roman" w:eastAsia="Calibri" w:hAnsi="Times New Roman" w:cs="Times New Roman"/>
          <w:caps w:val="0"/>
          <w:outline w:val="0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Б</w:t>
      </w:r>
      <w:r w:rsidR="00050529">
        <w:rPr>
          <w:rFonts w:ascii="Times New Roman" w:eastAsia="Calibri" w:hAnsi="Times New Roman" w:cs="Times New Roman"/>
          <w:caps w:val="0"/>
          <w:outline w:val="0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ондур</w:t>
      </w:r>
      <w:r w:rsidRPr="00050529">
        <w:rPr>
          <w:rFonts w:ascii="Times New Roman" w:eastAsia="Calibri" w:hAnsi="Times New Roman" w:cs="Times New Roman"/>
          <w:caps w:val="0"/>
          <w:outline w:val="0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І.М. 255-91-18</w:t>
      </w:r>
    </w:p>
    <w:sectPr w:rsidR="00DE79A1" w:rsidRPr="00050529" w:rsidSect="00BE2148">
      <w:headerReference w:type="default" r:id="rId7"/>
      <w:pgSz w:w="11906" w:h="16838"/>
      <w:pgMar w:top="454" w:right="746" w:bottom="899" w:left="1440" w:header="737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A8" w:rsidRDefault="005F60A8" w:rsidP="00A532DC">
      <w:r>
        <w:separator/>
      </w:r>
    </w:p>
  </w:endnote>
  <w:endnote w:type="continuationSeparator" w:id="0">
    <w:p w:rsidR="005F60A8" w:rsidRDefault="005F60A8" w:rsidP="00A5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A8" w:rsidRDefault="005F60A8" w:rsidP="00A532DC">
      <w:r>
        <w:separator/>
      </w:r>
    </w:p>
  </w:footnote>
  <w:footnote w:type="continuationSeparator" w:id="0">
    <w:p w:rsidR="005F60A8" w:rsidRDefault="005F60A8" w:rsidP="00A5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060938"/>
      <w:docPartObj>
        <w:docPartGallery w:val="Page Numbers (Top of Page)"/>
        <w:docPartUnique/>
      </w:docPartObj>
    </w:sdtPr>
    <w:sdtEndPr/>
    <w:sdtContent>
      <w:p w:rsidR="00BE2148" w:rsidRDefault="00BE21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9C">
          <w:rPr>
            <w:noProof/>
          </w:rPr>
          <w:t>2</w:t>
        </w:r>
        <w:r>
          <w:fldChar w:fldCharType="end"/>
        </w:r>
      </w:p>
    </w:sdtContent>
  </w:sdt>
  <w:p w:rsidR="00BE2148" w:rsidRDefault="00BE214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96E"/>
    <w:multiLevelType w:val="hybridMultilevel"/>
    <w:tmpl w:val="8710F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 w15:restartNumberingAfterBreak="0">
    <w:nsid w:val="2CB4291C"/>
    <w:multiLevelType w:val="hybridMultilevel"/>
    <w:tmpl w:val="A2482240"/>
    <w:lvl w:ilvl="0" w:tplc="9240394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 w15:restartNumberingAfterBreak="0">
    <w:nsid w:val="6BB953A4"/>
    <w:multiLevelType w:val="hybridMultilevel"/>
    <w:tmpl w:val="00A4F1C8"/>
    <w:lvl w:ilvl="0" w:tplc="4968B1A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0D635B"/>
    <w:multiLevelType w:val="hybridMultilevel"/>
    <w:tmpl w:val="D0CA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0B"/>
    <w:rsid w:val="0000479C"/>
    <w:rsid w:val="00050529"/>
    <w:rsid w:val="000947BF"/>
    <w:rsid w:val="000B0421"/>
    <w:rsid w:val="000B49B2"/>
    <w:rsid w:val="000D7DC5"/>
    <w:rsid w:val="00117A7B"/>
    <w:rsid w:val="00130EFC"/>
    <w:rsid w:val="001A3845"/>
    <w:rsid w:val="001A5DE7"/>
    <w:rsid w:val="00216AA4"/>
    <w:rsid w:val="00226B33"/>
    <w:rsid w:val="00273A3F"/>
    <w:rsid w:val="002921CF"/>
    <w:rsid w:val="002B28E2"/>
    <w:rsid w:val="002E3A6D"/>
    <w:rsid w:val="003146DC"/>
    <w:rsid w:val="0034186B"/>
    <w:rsid w:val="00350E47"/>
    <w:rsid w:val="00372453"/>
    <w:rsid w:val="00373AB2"/>
    <w:rsid w:val="003A2FB5"/>
    <w:rsid w:val="003A31AC"/>
    <w:rsid w:val="00421828"/>
    <w:rsid w:val="004C0C44"/>
    <w:rsid w:val="004C7D03"/>
    <w:rsid w:val="004D6105"/>
    <w:rsid w:val="005250F0"/>
    <w:rsid w:val="00562D65"/>
    <w:rsid w:val="005F60A8"/>
    <w:rsid w:val="006073D1"/>
    <w:rsid w:val="006160EA"/>
    <w:rsid w:val="00646BF6"/>
    <w:rsid w:val="006936EC"/>
    <w:rsid w:val="006A64F3"/>
    <w:rsid w:val="00801E34"/>
    <w:rsid w:val="00845CC5"/>
    <w:rsid w:val="008A0E0B"/>
    <w:rsid w:val="008A61F9"/>
    <w:rsid w:val="008E6525"/>
    <w:rsid w:val="00904A90"/>
    <w:rsid w:val="00941BB0"/>
    <w:rsid w:val="00944243"/>
    <w:rsid w:val="0099472E"/>
    <w:rsid w:val="009B029D"/>
    <w:rsid w:val="009E11BF"/>
    <w:rsid w:val="009F1C5E"/>
    <w:rsid w:val="009F23C3"/>
    <w:rsid w:val="00A532DC"/>
    <w:rsid w:val="00AC47C1"/>
    <w:rsid w:val="00AC620E"/>
    <w:rsid w:val="00AF4B3A"/>
    <w:rsid w:val="00B300AD"/>
    <w:rsid w:val="00BE2148"/>
    <w:rsid w:val="00BE24B2"/>
    <w:rsid w:val="00C8288D"/>
    <w:rsid w:val="00C86020"/>
    <w:rsid w:val="00C879F6"/>
    <w:rsid w:val="00C9274F"/>
    <w:rsid w:val="00CA3E47"/>
    <w:rsid w:val="00CB19A6"/>
    <w:rsid w:val="00CC0B33"/>
    <w:rsid w:val="00CD2A96"/>
    <w:rsid w:val="00CD34EE"/>
    <w:rsid w:val="00D25DEF"/>
    <w:rsid w:val="00D5160B"/>
    <w:rsid w:val="00D76F06"/>
    <w:rsid w:val="00D9223A"/>
    <w:rsid w:val="00DB27DB"/>
    <w:rsid w:val="00DE0BE6"/>
    <w:rsid w:val="00DE79A1"/>
    <w:rsid w:val="00E009AD"/>
    <w:rsid w:val="00E370FD"/>
    <w:rsid w:val="00E5213A"/>
    <w:rsid w:val="00E6130A"/>
    <w:rsid w:val="00E979A7"/>
    <w:rsid w:val="00ED4C47"/>
    <w:rsid w:val="00F26E83"/>
    <w:rsid w:val="00F34467"/>
    <w:rsid w:val="00F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D1A43"/>
  <w14:defaultImageDpi w14:val="0"/>
  <w15:docId w15:val="{11A83F39-97E1-4C22-B7EE-7F69777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Peterburg" w:hAnsi="Peterburg" w:cs="Peterburg"/>
      <w:caps/>
      <w:smallCaps/>
      <w:outline/>
      <w:color w:val="000000"/>
      <w:sz w:val="28"/>
      <w:szCs w:val="28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4320" w:firstLine="720"/>
      <w:outlineLvl w:val="0"/>
    </w:p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right" w:pos="9356"/>
      </w:tabs>
      <w:spacing w:before="120"/>
      <w:outlineLvl w:val="2"/>
    </w:pPr>
    <w:rPr>
      <w:b/>
      <w:bCs/>
      <w:caps w:val="0"/>
      <w:smallCaps w:val="0"/>
      <w:sz w:val="25"/>
      <w:szCs w:val="25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aps/>
      <w:smallCaps/>
      <w:outline/>
      <w:color w:val="000000"/>
      <w:kern w:val="32"/>
      <w:sz w:val="32"/>
      <w:szCs w:val="32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aps/>
      <w:smallCaps/>
      <w:outline/>
      <w:color w:val="000000"/>
      <w:sz w:val="26"/>
      <w:szCs w:val="26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1">
    <w:name w:val="Стиль1"/>
    <w:basedOn w:val="a"/>
    <w:uiPriority w:val="99"/>
  </w:style>
  <w:style w:type="paragraph" w:styleId="a3">
    <w:name w:val="Body Text Indent"/>
    <w:basedOn w:val="a"/>
    <w:link w:val="a4"/>
    <w:uiPriority w:val="99"/>
    <w:pPr>
      <w:ind w:firstLine="720"/>
      <w:jc w:val="both"/>
    </w:pPr>
  </w:style>
  <w:style w:type="character" w:customStyle="1" w:styleId="a4">
    <w:name w:val="Основний текст з відступом Знак"/>
    <w:basedOn w:val="a0"/>
    <w:link w:val="a3"/>
    <w:uiPriority w:val="99"/>
    <w:rPr>
      <w:rFonts w:ascii="Peterburg" w:hAnsi="Peterburg" w:cs="Peterburg"/>
      <w:caps/>
      <w:smallCaps/>
      <w:outline/>
      <w:color w:val="000000"/>
      <w:sz w:val="28"/>
      <w:szCs w:val="28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31">
    <w:name w:val="Body Text Indent 3"/>
    <w:basedOn w:val="a"/>
    <w:link w:val="32"/>
    <w:uiPriority w:val="99"/>
    <w:pPr>
      <w:spacing w:before="60"/>
      <w:ind w:firstLine="425"/>
      <w:jc w:val="both"/>
    </w:pPr>
    <w:rPr>
      <w:caps w:val="0"/>
      <w:smallCaps w:val="0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Pr>
      <w:rFonts w:ascii="Peterburg" w:hAnsi="Peterburg" w:cs="Peterburg"/>
      <w:caps/>
      <w:smallCaps/>
      <w:outline/>
      <w:color w:val="000000"/>
      <w:sz w:val="16"/>
      <w:szCs w:val="16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Pr>
      <w:rFonts w:ascii="Peterburg" w:hAnsi="Peterburg" w:cs="Peterburg"/>
      <w:caps/>
      <w:smallCaps/>
      <w:outline/>
      <w:color w:val="000000"/>
      <w:sz w:val="28"/>
      <w:szCs w:val="28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iCs/>
      <w:caps w:val="0"/>
      <w:smallCaps w:val="0"/>
      <w:sz w:val="21"/>
      <w:szCs w:val="21"/>
      <w14:textOutline w14:w="0" w14:cap="rnd" w14:cmpd="sng" w14:algn="ctr">
        <w14:noFill/>
        <w14:prstDash w14:val="solid"/>
        <w14:bevel/>
      </w14:textOutline>
    </w:rPr>
  </w:style>
  <w:style w:type="character" w:customStyle="1" w:styleId="HTML0">
    <w:name w:val="Стандартний HTML Знак"/>
    <w:basedOn w:val="a0"/>
    <w:link w:val="HTML"/>
    <w:uiPriority w:val="99"/>
    <w:semiHidden/>
    <w:rPr>
      <w:rFonts w:ascii="Courier New" w:hAnsi="Courier New" w:cs="Courier New"/>
      <w:caps/>
      <w:smallCaps/>
      <w:outline/>
      <w:color w:val="000000"/>
      <w:sz w:val="20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Pr>
      <w:rFonts w:ascii="Peterburg" w:hAnsi="Peterburg" w:cs="Peterburg"/>
      <w:caps/>
      <w:smallCaps/>
      <w:outline/>
      <w:color w:val="000000"/>
      <w:sz w:val="28"/>
      <w:szCs w:val="28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7">
    <w:name w:val="Balloon Text"/>
    <w:basedOn w:val="a"/>
    <w:link w:val="a8"/>
    <w:uiPriority w:val="99"/>
    <w:rPr>
      <w:rFonts w:ascii="Tahoma" w:hAnsi="Tahoma" w:cs="Tahoma"/>
      <w:b/>
      <w:bCs/>
      <w:i/>
      <w:iCs/>
      <w:caps w:val="0"/>
      <w:smallCaps w:val="0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Pr>
      <w:rFonts w:ascii="Segoe UI" w:hAnsi="Segoe UI" w:cs="Segoe UI"/>
      <w:caps/>
      <w:smallCaps/>
      <w:outline/>
      <w:color w:val="000000"/>
      <w:sz w:val="18"/>
      <w:szCs w:val="18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9">
    <w:name w:val="Знак Знак"/>
    <w:basedOn w:val="a"/>
    <w:uiPriority w:val="99"/>
    <w:rPr>
      <w:rFonts w:ascii="Verdana" w:hAnsi="Verdana" w:cs="Verdana"/>
      <w:b/>
      <w:bCs/>
      <w:caps w:val="0"/>
      <w:sz w:val="20"/>
      <w:szCs w:val="20"/>
      <w:lang w:val="en-US" w:eastAsia="en-US"/>
    </w:rPr>
  </w:style>
  <w:style w:type="paragraph" w:customStyle="1" w:styleId="aa">
    <w:name w:val="Стиль"/>
    <w:basedOn w:val="a"/>
    <w:uiPriority w:val="99"/>
    <w:rPr>
      <w:rFonts w:ascii="Verdana" w:hAnsi="Verdana" w:cs="Verdana"/>
      <w:b/>
      <w:bCs/>
      <w:caps w:val="0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2921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Reference"/>
    <w:basedOn w:val="a0"/>
    <w:uiPriority w:val="31"/>
    <w:qFormat/>
    <w:rsid w:val="00D9223A"/>
    <w:rPr>
      <w:smallCaps/>
      <w:color w:val="5A5A5A" w:themeColor="text1" w:themeTint="A5"/>
    </w:rPr>
  </w:style>
  <w:style w:type="paragraph" w:styleId="ad">
    <w:name w:val="header"/>
    <w:basedOn w:val="a"/>
    <w:link w:val="ae"/>
    <w:uiPriority w:val="99"/>
    <w:unhideWhenUsed/>
    <w:rsid w:val="00A532DC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A532DC"/>
    <w:rPr>
      <w:rFonts w:ascii="Peterburg" w:hAnsi="Peterburg" w:cs="Peterburg"/>
      <w:caps/>
      <w:smallCaps/>
      <w:outline/>
      <w:color w:val="000000"/>
      <w:sz w:val="28"/>
      <w:szCs w:val="28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">
    <w:name w:val="footer"/>
    <w:basedOn w:val="a"/>
    <w:link w:val="af0"/>
    <w:uiPriority w:val="99"/>
    <w:unhideWhenUsed/>
    <w:rsid w:val="00A532DC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A532DC"/>
    <w:rPr>
      <w:rFonts w:ascii="Peterburg" w:hAnsi="Peterburg" w:cs="Peterburg"/>
      <w:caps/>
      <w:smallCaps/>
      <w:outline/>
      <w:color w:val="000000"/>
      <w:sz w:val="28"/>
      <w:szCs w:val="28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f1">
    <w:name w:val="Strong"/>
    <w:basedOn w:val="a0"/>
    <w:uiPriority w:val="22"/>
    <w:qFormat/>
    <w:rsid w:val="00BE2148"/>
    <w:rPr>
      <w:b/>
      <w:bCs/>
    </w:rPr>
  </w:style>
  <w:style w:type="paragraph" w:styleId="af2">
    <w:name w:val="No Spacing"/>
    <w:uiPriority w:val="1"/>
    <w:qFormat/>
    <w:rsid w:val="00BE2148"/>
    <w:pPr>
      <w:spacing w:after="0" w:line="240" w:lineRule="auto"/>
    </w:pPr>
    <w:rPr>
      <w:rFonts w:ascii="Peterburg" w:hAnsi="Peterburg" w:cs="Peterburg"/>
      <w:caps/>
      <w:smallCaps/>
      <w:outline/>
      <w:color w:val="000000"/>
      <w:sz w:val="28"/>
      <w:szCs w:val="28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3">
    <w:name w:val="Subtitle"/>
    <w:basedOn w:val="a"/>
    <w:next w:val="a"/>
    <w:link w:val="af4"/>
    <w:uiPriority w:val="11"/>
    <w:qFormat/>
    <w:rsid w:val="00BE21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ідзаголовок Знак"/>
    <w:basedOn w:val="a0"/>
    <w:link w:val="af3"/>
    <w:uiPriority w:val="11"/>
    <w:rsid w:val="00BE2148"/>
    <w:rPr>
      <w:rFonts w:asciiTheme="minorHAnsi" w:eastAsiaTheme="minorEastAsia" w:hAnsiTheme="minorHAnsi" w:cstheme="minorBidi"/>
      <w:caps/>
      <w:smallCaps/>
      <w:outline/>
      <w:color w:val="000000"/>
      <w:spacing w:val="15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f5">
    <w:name w:val="Subtle Emphasis"/>
    <w:basedOn w:val="a0"/>
    <w:uiPriority w:val="19"/>
    <w:qFormat/>
    <w:rsid w:val="00BE2148"/>
    <w:rPr>
      <w:i/>
      <w:iCs/>
      <w:color w:val="404040" w:themeColor="text1" w:themeTint="BF"/>
    </w:rPr>
  </w:style>
  <w:style w:type="character" w:styleId="af6">
    <w:name w:val="Emphasis"/>
    <w:basedOn w:val="a0"/>
    <w:uiPriority w:val="20"/>
    <w:qFormat/>
    <w:rsid w:val="00BE2148"/>
    <w:rPr>
      <w:i/>
      <w:iCs/>
    </w:rPr>
  </w:style>
  <w:style w:type="character" w:styleId="af7">
    <w:name w:val="Intense Emphasis"/>
    <w:basedOn w:val="a0"/>
    <w:uiPriority w:val="21"/>
    <w:qFormat/>
    <w:rsid w:val="00BE214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24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21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5765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23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23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5765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2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21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23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5765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22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23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5765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3230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21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5765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 законопроекту</vt:lpstr>
    </vt:vector>
  </TitlesOfParts>
  <Company>Verkhovna Rada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законопроекту</dc:title>
  <dc:subject/>
  <dc:creator>user</dc:creator>
  <cp:keywords/>
  <dc:description/>
  <cp:lastModifiedBy>Бондур Ігор Миколайович</cp:lastModifiedBy>
  <cp:revision>9</cp:revision>
  <cp:lastPrinted>2016-10-20T11:19:00Z</cp:lastPrinted>
  <dcterms:created xsi:type="dcterms:W3CDTF">2016-10-19T07:36:00Z</dcterms:created>
  <dcterms:modified xsi:type="dcterms:W3CDTF">2016-10-20T11:21:00Z</dcterms:modified>
</cp:coreProperties>
</file>