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C80C39" w:rsidRPr="00C80C39">
        <w:rPr>
          <w:rFonts w:ascii="Calibri" w:hAnsi="Calibri"/>
          <w:sz w:val="24"/>
          <w:szCs w:val="24"/>
          <w:lang w:val="uk-UA"/>
        </w:rPr>
        <w:t>про внесення змін до Податкового кодексу України щодо збереження українського села та відродження фермерства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7F6711" w:rsidRPr="007F6711">
        <w:rPr>
          <w:rFonts w:ascii="Calibri" w:hAnsi="Calibri"/>
          <w:sz w:val="24"/>
          <w:szCs w:val="24"/>
          <w:lang w:val="uk-UA"/>
        </w:rPr>
        <w:t>636</w:t>
      </w:r>
      <w:r w:rsidR="00C80C39">
        <w:rPr>
          <w:rFonts w:ascii="Calibri" w:hAnsi="Calibri"/>
          <w:sz w:val="24"/>
          <w:szCs w:val="24"/>
          <w:lang w:val="uk-UA"/>
        </w:rPr>
        <w:t>9</w:t>
      </w:r>
      <w:r w:rsidR="007F6711" w:rsidRPr="007F6711">
        <w:rPr>
          <w:rFonts w:ascii="Calibri" w:hAnsi="Calibri"/>
          <w:sz w:val="24"/>
          <w:szCs w:val="24"/>
          <w:lang w:val="uk-UA"/>
        </w:rPr>
        <w:t xml:space="preserve"> від 13.04.2017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7950B7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>народн</w:t>
      </w:r>
      <w:r w:rsidR="007F6711">
        <w:rPr>
          <w:rFonts w:ascii="Calibri" w:hAnsi="Calibri"/>
          <w:sz w:val="24"/>
          <w:szCs w:val="24"/>
          <w:lang w:val="uk-UA" w:eastAsia="ru-RU"/>
        </w:rPr>
        <w:t>ий</w:t>
      </w:r>
      <w:r w:rsidR="00955F80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r w:rsidR="007F6711">
        <w:rPr>
          <w:rFonts w:ascii="Calibri" w:hAnsi="Calibri"/>
          <w:sz w:val="24"/>
          <w:szCs w:val="24"/>
          <w:lang w:val="uk-UA" w:eastAsia="ru-RU"/>
        </w:rPr>
        <w:t>Івченко В.Є</w:t>
      </w:r>
      <w:r w:rsidR="007950B7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C80C39" w:rsidRPr="00C80C39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податкової та митної політики</w:t>
      </w:r>
      <w:r w:rsidRPr="00361D63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E325AF">
        <w:rPr>
          <w:szCs w:val="28"/>
          <w:u w:val="single"/>
          <w:lang w:val="uk-UA"/>
        </w:rPr>
        <w:t>6</w:t>
      </w:r>
      <w:r w:rsidR="00E325AF">
        <w:rPr>
          <w:szCs w:val="28"/>
          <w:u w:val="single"/>
        </w:rPr>
        <w:t xml:space="preserve"> </w:t>
      </w:r>
      <w:r w:rsidR="00E325AF">
        <w:rPr>
          <w:szCs w:val="28"/>
          <w:u w:val="single"/>
          <w:lang w:val="uk-UA"/>
        </w:rPr>
        <w:t xml:space="preserve">грудня </w:t>
      </w:r>
      <w:r w:rsidR="00E325AF">
        <w:rPr>
          <w:szCs w:val="28"/>
          <w:u w:val="single"/>
        </w:rPr>
        <w:t>2017 року, протокол № 11</w:t>
      </w:r>
      <w:r w:rsidR="00E325AF">
        <w:rPr>
          <w:szCs w:val="28"/>
          <w:u w:val="single"/>
          <w:lang w:val="uk-UA"/>
        </w:rPr>
        <w:t>5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097A2F" w:rsidRDefault="00097A2F" w:rsidP="00097A2F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097A2F">
      <w:pPr>
        <w:spacing w:after="0" w:line="240" w:lineRule="auto"/>
        <w:jc w:val="both"/>
        <w:rPr>
          <w:szCs w:val="24"/>
          <w:lang w:val="uk-UA" w:eastAsia="ru-RU"/>
        </w:rPr>
      </w:pPr>
      <w:bookmarkStart w:id="0" w:name="_GoBack"/>
      <w:bookmarkEnd w:id="0"/>
    </w:p>
    <w:sectPr w:rsidR="009D4EF6" w:rsidRPr="00406144" w:rsidSect="00387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18" w:rsidRDefault="00465D18" w:rsidP="002F385B">
      <w:pPr>
        <w:spacing w:after="0" w:line="240" w:lineRule="auto"/>
      </w:pPr>
      <w:r>
        <w:separator/>
      </w:r>
    </w:p>
  </w:endnote>
  <w:endnote w:type="continuationSeparator" w:id="0">
    <w:p w:rsidR="00465D18" w:rsidRDefault="00465D18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E" w:rsidRDefault="004A7F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E" w:rsidRDefault="004A7F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E" w:rsidRDefault="004A7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18" w:rsidRDefault="00465D18" w:rsidP="002F385B">
      <w:pPr>
        <w:spacing w:after="0" w:line="240" w:lineRule="auto"/>
      </w:pPr>
      <w:r>
        <w:separator/>
      </w:r>
    </w:p>
  </w:footnote>
  <w:footnote w:type="continuationSeparator" w:id="0">
    <w:p w:rsidR="00465D18" w:rsidRDefault="00465D18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E" w:rsidRDefault="004A7F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4A7F2E" w:rsidRPr="004A7F2E">
      <w:rPr>
        <w:szCs w:val="28"/>
        <w:lang w:val="uk-UA" w:eastAsia="uk-UA"/>
      </w:rPr>
      <w:t xml:space="preserve">6369 від 13.04.2017 </w:t>
    </w:r>
    <w:r>
      <w:rPr>
        <w:szCs w:val="28"/>
        <w:lang w:val="uk-UA" w:eastAsia="uk-UA"/>
      </w:rPr>
      <w:t xml:space="preserve"> р.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E" w:rsidRDefault="004A7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670BD"/>
    <w:rsid w:val="00082F98"/>
    <w:rsid w:val="00097A2F"/>
    <w:rsid w:val="000A607C"/>
    <w:rsid w:val="000B2675"/>
    <w:rsid w:val="000C10B5"/>
    <w:rsid w:val="000C18AE"/>
    <w:rsid w:val="000C6521"/>
    <w:rsid w:val="000E30AF"/>
    <w:rsid w:val="000E768F"/>
    <w:rsid w:val="000F2E76"/>
    <w:rsid w:val="00124498"/>
    <w:rsid w:val="0012547C"/>
    <w:rsid w:val="0012609F"/>
    <w:rsid w:val="00135310"/>
    <w:rsid w:val="00140F57"/>
    <w:rsid w:val="0015232B"/>
    <w:rsid w:val="00164A14"/>
    <w:rsid w:val="00171094"/>
    <w:rsid w:val="0018760D"/>
    <w:rsid w:val="001A2A5C"/>
    <w:rsid w:val="001B0D67"/>
    <w:rsid w:val="001B2826"/>
    <w:rsid w:val="001B2A99"/>
    <w:rsid w:val="001B47BC"/>
    <w:rsid w:val="001F069B"/>
    <w:rsid w:val="002135A8"/>
    <w:rsid w:val="00225C35"/>
    <w:rsid w:val="0023089D"/>
    <w:rsid w:val="00234184"/>
    <w:rsid w:val="00236E14"/>
    <w:rsid w:val="00237DD7"/>
    <w:rsid w:val="002511EE"/>
    <w:rsid w:val="00272F84"/>
    <w:rsid w:val="00277F02"/>
    <w:rsid w:val="00293D5E"/>
    <w:rsid w:val="002A5A23"/>
    <w:rsid w:val="002B6008"/>
    <w:rsid w:val="002B7B36"/>
    <w:rsid w:val="002D2459"/>
    <w:rsid w:val="002D3EF0"/>
    <w:rsid w:val="002D6F28"/>
    <w:rsid w:val="002F385B"/>
    <w:rsid w:val="002F6E75"/>
    <w:rsid w:val="00311A5C"/>
    <w:rsid w:val="00336CA5"/>
    <w:rsid w:val="00351CA6"/>
    <w:rsid w:val="00356E72"/>
    <w:rsid w:val="00361D63"/>
    <w:rsid w:val="00376CB3"/>
    <w:rsid w:val="00376F37"/>
    <w:rsid w:val="003877A7"/>
    <w:rsid w:val="003A3874"/>
    <w:rsid w:val="003B7609"/>
    <w:rsid w:val="003C5AD4"/>
    <w:rsid w:val="003D1DD6"/>
    <w:rsid w:val="003D4122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620D7"/>
    <w:rsid w:val="00465D18"/>
    <w:rsid w:val="004777AD"/>
    <w:rsid w:val="00483757"/>
    <w:rsid w:val="00485725"/>
    <w:rsid w:val="0048685D"/>
    <w:rsid w:val="00493B20"/>
    <w:rsid w:val="00496AF0"/>
    <w:rsid w:val="004A7F2E"/>
    <w:rsid w:val="004B42C9"/>
    <w:rsid w:val="004B63A1"/>
    <w:rsid w:val="004C05F0"/>
    <w:rsid w:val="004C0EB6"/>
    <w:rsid w:val="004F0A4B"/>
    <w:rsid w:val="00504666"/>
    <w:rsid w:val="00516DC8"/>
    <w:rsid w:val="005204CF"/>
    <w:rsid w:val="0053492A"/>
    <w:rsid w:val="00534C26"/>
    <w:rsid w:val="00534FDA"/>
    <w:rsid w:val="005563FF"/>
    <w:rsid w:val="0055670B"/>
    <w:rsid w:val="005C1159"/>
    <w:rsid w:val="005C2AFE"/>
    <w:rsid w:val="005F5ACB"/>
    <w:rsid w:val="00620B05"/>
    <w:rsid w:val="006241AE"/>
    <w:rsid w:val="00656B90"/>
    <w:rsid w:val="006700DB"/>
    <w:rsid w:val="00686787"/>
    <w:rsid w:val="0069103A"/>
    <w:rsid w:val="006B2F06"/>
    <w:rsid w:val="006B3E38"/>
    <w:rsid w:val="006D43F1"/>
    <w:rsid w:val="006D574E"/>
    <w:rsid w:val="006D6E6C"/>
    <w:rsid w:val="006E56A8"/>
    <w:rsid w:val="006F52A7"/>
    <w:rsid w:val="006F706F"/>
    <w:rsid w:val="0073529E"/>
    <w:rsid w:val="00735A1E"/>
    <w:rsid w:val="00750039"/>
    <w:rsid w:val="007650B0"/>
    <w:rsid w:val="00775761"/>
    <w:rsid w:val="007803F5"/>
    <w:rsid w:val="00794533"/>
    <w:rsid w:val="007950B7"/>
    <w:rsid w:val="007A6142"/>
    <w:rsid w:val="007B18BE"/>
    <w:rsid w:val="007F6711"/>
    <w:rsid w:val="00813EB8"/>
    <w:rsid w:val="0081462C"/>
    <w:rsid w:val="008324B3"/>
    <w:rsid w:val="008716C3"/>
    <w:rsid w:val="008763EB"/>
    <w:rsid w:val="00881549"/>
    <w:rsid w:val="008A192B"/>
    <w:rsid w:val="008E6C18"/>
    <w:rsid w:val="00901282"/>
    <w:rsid w:val="00906373"/>
    <w:rsid w:val="009134A4"/>
    <w:rsid w:val="00924FCF"/>
    <w:rsid w:val="009410BC"/>
    <w:rsid w:val="00955F80"/>
    <w:rsid w:val="00986B58"/>
    <w:rsid w:val="00987362"/>
    <w:rsid w:val="009D4E60"/>
    <w:rsid w:val="009D4EF6"/>
    <w:rsid w:val="009E118F"/>
    <w:rsid w:val="00A241DB"/>
    <w:rsid w:val="00A35E8E"/>
    <w:rsid w:val="00A54F5C"/>
    <w:rsid w:val="00A75728"/>
    <w:rsid w:val="00A93C04"/>
    <w:rsid w:val="00A95BDF"/>
    <w:rsid w:val="00A97FF2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7CF7"/>
    <w:rsid w:val="00B37EE8"/>
    <w:rsid w:val="00B44D31"/>
    <w:rsid w:val="00B52BEF"/>
    <w:rsid w:val="00B52C11"/>
    <w:rsid w:val="00B54ACB"/>
    <w:rsid w:val="00B63E67"/>
    <w:rsid w:val="00B6591D"/>
    <w:rsid w:val="00B91BDF"/>
    <w:rsid w:val="00BA508A"/>
    <w:rsid w:val="00BB3B76"/>
    <w:rsid w:val="00BC4799"/>
    <w:rsid w:val="00C00338"/>
    <w:rsid w:val="00C046EF"/>
    <w:rsid w:val="00C32D32"/>
    <w:rsid w:val="00C36CFA"/>
    <w:rsid w:val="00C45405"/>
    <w:rsid w:val="00C47D18"/>
    <w:rsid w:val="00C55D86"/>
    <w:rsid w:val="00C654CA"/>
    <w:rsid w:val="00C663E0"/>
    <w:rsid w:val="00C73CEE"/>
    <w:rsid w:val="00C80C39"/>
    <w:rsid w:val="00CA1848"/>
    <w:rsid w:val="00CA22F1"/>
    <w:rsid w:val="00CC64F6"/>
    <w:rsid w:val="00CD70E7"/>
    <w:rsid w:val="00CE68C6"/>
    <w:rsid w:val="00D03CE9"/>
    <w:rsid w:val="00D0611B"/>
    <w:rsid w:val="00D15D2C"/>
    <w:rsid w:val="00D3504C"/>
    <w:rsid w:val="00D44620"/>
    <w:rsid w:val="00D6535A"/>
    <w:rsid w:val="00D900EF"/>
    <w:rsid w:val="00DD34BB"/>
    <w:rsid w:val="00DF39C1"/>
    <w:rsid w:val="00DF74F4"/>
    <w:rsid w:val="00E100CD"/>
    <w:rsid w:val="00E23F79"/>
    <w:rsid w:val="00E26B25"/>
    <w:rsid w:val="00E325AF"/>
    <w:rsid w:val="00E369CF"/>
    <w:rsid w:val="00E601FD"/>
    <w:rsid w:val="00E65A22"/>
    <w:rsid w:val="00E9409C"/>
    <w:rsid w:val="00E9643D"/>
    <w:rsid w:val="00ED2183"/>
    <w:rsid w:val="00EE438A"/>
    <w:rsid w:val="00EF0DC1"/>
    <w:rsid w:val="00F131EC"/>
    <w:rsid w:val="00F3113F"/>
    <w:rsid w:val="00F33422"/>
    <w:rsid w:val="00F61636"/>
    <w:rsid w:val="00F70221"/>
    <w:rsid w:val="00F92D2C"/>
    <w:rsid w:val="00F93FA0"/>
    <w:rsid w:val="00F9571F"/>
    <w:rsid w:val="00FA50BB"/>
    <w:rsid w:val="00FB0CE6"/>
    <w:rsid w:val="00FB5A01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6</cp:revision>
  <cp:lastPrinted>2017-12-07T08:26:00Z</cp:lastPrinted>
  <dcterms:created xsi:type="dcterms:W3CDTF">2017-09-18T06:53:00Z</dcterms:created>
  <dcterms:modified xsi:type="dcterms:W3CDTF">2017-12-12T09:27:00Z</dcterms:modified>
</cp:coreProperties>
</file>