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8D" w:rsidRDefault="0073178D" w:rsidP="002578DF">
      <w:pPr>
        <w:spacing w:after="0" w:line="240" w:lineRule="auto"/>
        <w:jc w:val="center"/>
        <w:rPr>
          <w:rFonts w:ascii="Times New Roman" w:hAnsi="Times New Roman" w:cs="Times New Roman"/>
          <w:b/>
          <w:sz w:val="28"/>
          <w:szCs w:val="28"/>
        </w:rPr>
      </w:pPr>
      <w:bookmarkStart w:id="0" w:name="_GoBack"/>
      <w:bookmarkEnd w:id="0"/>
    </w:p>
    <w:p w:rsidR="002578DF" w:rsidRDefault="002578DF" w:rsidP="002578DF">
      <w:pPr>
        <w:spacing w:after="0" w:line="240" w:lineRule="auto"/>
        <w:jc w:val="center"/>
        <w:rPr>
          <w:rFonts w:ascii="Times New Roman" w:hAnsi="Times New Roman" w:cs="Times New Roman"/>
          <w:b/>
          <w:sz w:val="28"/>
          <w:szCs w:val="28"/>
        </w:rPr>
      </w:pPr>
      <w:r w:rsidRPr="000E1325">
        <w:rPr>
          <w:rFonts w:ascii="Times New Roman" w:hAnsi="Times New Roman" w:cs="Times New Roman"/>
          <w:b/>
          <w:sz w:val="28"/>
          <w:szCs w:val="28"/>
        </w:rPr>
        <w:t>ПОРІВНЯЛЬНА ТАБЛИЦЯ</w:t>
      </w:r>
    </w:p>
    <w:p w:rsidR="002578DF" w:rsidRDefault="002578DF" w:rsidP="002578DF">
      <w:pPr>
        <w:spacing w:after="0" w:line="240" w:lineRule="auto"/>
        <w:jc w:val="center"/>
        <w:rPr>
          <w:rFonts w:ascii="Times New Roman" w:hAnsi="Times New Roman" w:cs="Times New Roman"/>
          <w:b/>
          <w:sz w:val="28"/>
          <w:szCs w:val="28"/>
        </w:rPr>
      </w:pPr>
      <w:r w:rsidRPr="000E1325">
        <w:rPr>
          <w:rFonts w:ascii="Times New Roman" w:hAnsi="Times New Roman" w:cs="Times New Roman"/>
          <w:b/>
          <w:sz w:val="28"/>
          <w:szCs w:val="28"/>
        </w:rPr>
        <w:t xml:space="preserve">до </w:t>
      </w:r>
      <w:r w:rsidRPr="00702197">
        <w:rPr>
          <w:rFonts w:ascii="Times New Roman" w:hAnsi="Times New Roman" w:cs="Times New Roman"/>
          <w:b/>
          <w:sz w:val="28"/>
          <w:szCs w:val="28"/>
        </w:rPr>
        <w:t>проекту Закону України</w:t>
      </w:r>
      <w:r>
        <w:rPr>
          <w:rFonts w:ascii="Times New Roman" w:hAnsi="Times New Roman" w:cs="Times New Roman"/>
          <w:b/>
          <w:sz w:val="28"/>
          <w:szCs w:val="28"/>
        </w:rPr>
        <w:t xml:space="preserve"> </w:t>
      </w:r>
    </w:p>
    <w:p w:rsidR="002578DF" w:rsidRPr="00EA5E23" w:rsidRDefault="002578DF" w:rsidP="002578DF">
      <w:pPr>
        <w:spacing w:after="0" w:line="240" w:lineRule="auto"/>
        <w:jc w:val="center"/>
        <w:rPr>
          <w:rFonts w:ascii="Times New Roman" w:hAnsi="Times New Roman" w:cs="Times New Roman"/>
          <w:b/>
          <w:sz w:val="28"/>
          <w:szCs w:val="28"/>
          <w:lang w:val="ru-RU"/>
        </w:rPr>
      </w:pPr>
      <w:r w:rsidRPr="00645A38">
        <w:rPr>
          <w:rFonts w:ascii="Times New Roman" w:hAnsi="Times New Roman" w:cs="Times New Roman"/>
          <w:b/>
          <w:sz w:val="28"/>
          <w:szCs w:val="28"/>
        </w:rPr>
        <w:t>«Про внесення змін до деяких законодавчих актів України</w:t>
      </w:r>
      <w:r>
        <w:rPr>
          <w:rFonts w:ascii="Times New Roman" w:hAnsi="Times New Roman" w:cs="Times New Roman"/>
          <w:b/>
          <w:sz w:val="28"/>
          <w:szCs w:val="28"/>
        </w:rPr>
        <w:t xml:space="preserve"> </w:t>
      </w:r>
    </w:p>
    <w:p w:rsidR="002578DF" w:rsidRDefault="002578DF" w:rsidP="002578DF">
      <w:pPr>
        <w:spacing w:after="0" w:line="240" w:lineRule="auto"/>
        <w:jc w:val="center"/>
        <w:rPr>
          <w:rFonts w:ascii="Times New Roman" w:hAnsi="Times New Roman" w:cs="Times New Roman"/>
          <w:b/>
          <w:sz w:val="28"/>
          <w:szCs w:val="28"/>
        </w:rPr>
      </w:pPr>
      <w:r w:rsidRPr="00645A38">
        <w:rPr>
          <w:rFonts w:ascii="Times New Roman" w:hAnsi="Times New Roman" w:cs="Times New Roman"/>
          <w:b/>
          <w:sz w:val="28"/>
          <w:szCs w:val="28"/>
        </w:rPr>
        <w:t>щодо забезпечення діяльності Державного бюро розслідувань»</w:t>
      </w:r>
    </w:p>
    <w:p w:rsidR="002578DF" w:rsidRDefault="002578DF" w:rsidP="002578DF">
      <w:pPr>
        <w:spacing w:after="0" w:line="240" w:lineRule="auto"/>
        <w:jc w:val="center"/>
        <w:rPr>
          <w:rFonts w:ascii="Times New Roman" w:hAnsi="Times New Roman" w:cs="Times New Roman"/>
          <w:b/>
          <w:sz w:val="28"/>
          <w:szCs w:val="28"/>
          <w:lang w:val="ru-RU"/>
        </w:rPr>
      </w:pPr>
    </w:p>
    <w:p w:rsidR="00DD5899" w:rsidRDefault="00DD5899" w:rsidP="002578DF">
      <w:pPr>
        <w:spacing w:after="0" w:line="240" w:lineRule="auto"/>
        <w:jc w:val="center"/>
        <w:rPr>
          <w:rFonts w:ascii="Times New Roman" w:hAnsi="Times New Roman" w:cs="Times New Roman"/>
          <w:b/>
          <w:sz w:val="28"/>
          <w:szCs w:val="28"/>
          <w:lang w:val="ru-RU"/>
        </w:rPr>
      </w:pPr>
    </w:p>
    <w:p w:rsidR="0073178D" w:rsidRPr="00DD2609" w:rsidRDefault="0073178D" w:rsidP="002578DF">
      <w:pPr>
        <w:spacing w:after="0" w:line="240" w:lineRule="auto"/>
        <w:jc w:val="center"/>
        <w:rPr>
          <w:rFonts w:ascii="Times New Roman" w:hAnsi="Times New Roman" w:cs="Times New Roman"/>
          <w:b/>
          <w:sz w:val="28"/>
          <w:szCs w:val="28"/>
          <w:lang w:val="ru-RU"/>
        </w:rPr>
      </w:pPr>
    </w:p>
    <w:tbl>
      <w:tblPr>
        <w:tblStyle w:val="a3"/>
        <w:tblW w:w="15026" w:type="dxa"/>
        <w:tblInd w:w="250" w:type="dxa"/>
        <w:tblLayout w:type="fixed"/>
        <w:tblLook w:val="04A0" w:firstRow="1" w:lastRow="0" w:firstColumn="1" w:lastColumn="0" w:noHBand="0" w:noVBand="1"/>
      </w:tblPr>
      <w:tblGrid>
        <w:gridCol w:w="7088"/>
        <w:gridCol w:w="425"/>
        <w:gridCol w:w="7513"/>
      </w:tblGrid>
      <w:tr w:rsidR="002578DF" w:rsidRPr="00D212D2" w:rsidTr="00274E15">
        <w:tc>
          <w:tcPr>
            <w:tcW w:w="7088" w:type="dxa"/>
          </w:tcPr>
          <w:p w:rsidR="002578DF" w:rsidRPr="00D212D2" w:rsidRDefault="002578DF" w:rsidP="00274E15">
            <w:pPr>
              <w:rPr>
                <w:b/>
                <w:lang w:val="ru-RU"/>
              </w:rPr>
            </w:pPr>
            <w:r w:rsidRPr="00D212D2">
              <w:rPr>
                <w:rFonts w:ascii="Times New Roman" w:hAnsi="Times New Roman" w:cs="Times New Roman"/>
                <w:b/>
                <w:sz w:val="28"/>
                <w:szCs w:val="28"/>
              </w:rPr>
              <w:t>Зміст положення (норми) чинного акта законодавства</w:t>
            </w:r>
          </w:p>
        </w:tc>
        <w:tc>
          <w:tcPr>
            <w:tcW w:w="7938" w:type="dxa"/>
            <w:gridSpan w:val="2"/>
          </w:tcPr>
          <w:p w:rsidR="002578DF" w:rsidRPr="00D212D2" w:rsidRDefault="002578DF" w:rsidP="00274E15">
            <w:pPr>
              <w:rPr>
                <w:b/>
                <w:lang w:val="ru-RU"/>
              </w:rPr>
            </w:pPr>
            <w:r w:rsidRPr="000E1325">
              <w:rPr>
                <w:rFonts w:ascii="Times New Roman" w:hAnsi="Times New Roman" w:cs="Times New Roman"/>
                <w:b/>
                <w:sz w:val="28"/>
                <w:szCs w:val="28"/>
              </w:rPr>
              <w:t>Зміст відповідного положення (норми) проекту акта</w:t>
            </w:r>
          </w:p>
        </w:tc>
      </w:tr>
      <w:tr w:rsidR="002578DF" w:rsidRPr="00D212D2" w:rsidTr="00274E15">
        <w:tc>
          <w:tcPr>
            <w:tcW w:w="15026" w:type="dxa"/>
            <w:gridSpan w:val="3"/>
          </w:tcPr>
          <w:p w:rsidR="002578DF" w:rsidRDefault="002578DF" w:rsidP="00274E15">
            <w:pPr>
              <w:pStyle w:val="cecece3ff1f1f13fededed3feeeeee3fe2e2e23fededed3feeeeee3fe9e9e93ff2f2f23fe5e5e53feaeaea3ff1f1f13ff2f2f23f"/>
              <w:tabs>
                <w:tab w:val="left" w:pos="7872"/>
              </w:tabs>
              <w:spacing w:after="0" w:line="240" w:lineRule="auto"/>
              <w:ind w:left="217" w:right="181" w:firstLine="426"/>
              <w:jc w:val="center"/>
              <w:rPr>
                <w:rFonts w:ascii="Times New Roman" w:hAnsi="Times New Roman" w:cs="Times New Roman"/>
                <w:b/>
                <w:color w:val="000000"/>
                <w:sz w:val="28"/>
                <w:szCs w:val="28"/>
                <w:lang w:val="uk-UA"/>
              </w:rPr>
            </w:pPr>
          </w:p>
          <w:p w:rsidR="002578DF" w:rsidRDefault="002578DF" w:rsidP="00274E15">
            <w:pPr>
              <w:pStyle w:val="cecece3ff1f1f13fededed3feeeeee3fe2e2e23fededed3feeeeee3fe9e9e93ff2f2f23fe5e5e53feaeaea3ff1f1f13ff2f2f23f"/>
              <w:tabs>
                <w:tab w:val="left" w:pos="7872"/>
              </w:tabs>
              <w:spacing w:after="0" w:line="240" w:lineRule="auto"/>
              <w:ind w:left="217" w:right="181" w:firstLine="426"/>
              <w:jc w:val="center"/>
              <w:rPr>
                <w:rFonts w:ascii="Times New Roman" w:hAnsi="Times New Roman" w:cs="Times New Roman"/>
                <w:b/>
                <w:color w:val="000000"/>
                <w:sz w:val="28"/>
                <w:szCs w:val="28"/>
                <w:lang w:val="uk-UA"/>
              </w:rPr>
            </w:pPr>
            <w:r w:rsidRPr="00DD2609">
              <w:rPr>
                <w:rFonts w:ascii="Times New Roman" w:hAnsi="Times New Roman" w:cs="Times New Roman"/>
                <w:b/>
                <w:color w:val="000000"/>
                <w:sz w:val="28"/>
                <w:szCs w:val="28"/>
              </w:rPr>
              <w:t>Кримінальний процесуальний кодекс України</w:t>
            </w:r>
          </w:p>
          <w:p w:rsidR="002578DF" w:rsidRPr="00C02ED2" w:rsidRDefault="002578DF" w:rsidP="00274E15">
            <w:pPr>
              <w:pStyle w:val="cecece3ff1f1f13fededed3feeeeee3fe2e2e23fededed3feeeeee3fe9e9e93ff2f2f23fe5e5e53feaeaea3ff1f1f13ff2f2f23f"/>
              <w:tabs>
                <w:tab w:val="left" w:pos="7872"/>
              </w:tabs>
              <w:spacing w:after="0" w:line="240" w:lineRule="auto"/>
              <w:ind w:left="217" w:right="181" w:firstLine="426"/>
              <w:jc w:val="center"/>
              <w:rPr>
                <w:rFonts w:ascii="Times New Roman" w:hAnsi="Times New Roman" w:cs="Times New Roman"/>
                <w:b/>
                <w:sz w:val="28"/>
                <w:szCs w:val="28"/>
                <w:lang w:val="uk-UA"/>
              </w:rPr>
            </w:pPr>
          </w:p>
        </w:tc>
      </w:tr>
      <w:tr w:rsidR="002578DF" w:rsidRPr="00D212D2" w:rsidTr="00274E15">
        <w:tc>
          <w:tcPr>
            <w:tcW w:w="7088" w:type="dxa"/>
          </w:tcPr>
          <w:p w:rsidR="002578DF" w:rsidRPr="00BA204B"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b/>
                <w:sz w:val="28"/>
                <w:szCs w:val="28"/>
              </w:rPr>
              <w:t xml:space="preserve">Стаття 216. </w:t>
            </w:r>
            <w:r w:rsidRPr="00BA204B">
              <w:rPr>
                <w:rFonts w:ascii="Times New Roman" w:hAnsi="Times New Roman" w:cs="Times New Roman"/>
                <w:sz w:val="28"/>
                <w:szCs w:val="28"/>
              </w:rPr>
              <w:t>Підслідність</w:t>
            </w:r>
          </w:p>
          <w:p w:rsidR="002578DF" w:rsidRDefault="002578DF" w:rsidP="00274E15">
            <w:pPr>
              <w:tabs>
                <w:tab w:val="left" w:pos="7872"/>
              </w:tabs>
              <w:ind w:left="217" w:right="181" w:firstLine="426"/>
              <w:jc w:val="both"/>
              <w:rPr>
                <w:rFonts w:ascii="Times New Roman" w:hAnsi="Times New Roman" w:cs="Times New Roman"/>
                <w:b/>
                <w:sz w:val="28"/>
                <w:szCs w:val="28"/>
              </w:rPr>
            </w:pPr>
          </w:p>
          <w:p w:rsidR="002578DF" w:rsidRPr="00AE4F73" w:rsidRDefault="002578DF" w:rsidP="00274E15">
            <w:pPr>
              <w:tabs>
                <w:tab w:val="left" w:pos="7872"/>
              </w:tabs>
              <w:ind w:left="217" w:right="181" w:firstLine="426"/>
              <w:jc w:val="both"/>
              <w:rPr>
                <w:rFonts w:ascii="Times New Roman" w:hAnsi="Times New Roman" w:cs="Times New Roman"/>
                <w:sz w:val="28"/>
                <w:szCs w:val="28"/>
              </w:rPr>
            </w:pPr>
            <w:r w:rsidRPr="00AE4F73">
              <w:rPr>
                <w:rFonts w:ascii="Times New Roman" w:hAnsi="Times New Roman" w:cs="Times New Roman"/>
                <w:sz w:val="28"/>
                <w:szCs w:val="28"/>
              </w:rPr>
              <w:t>…</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4. Слідчі органів державного бюро розслідувань здійснюють досудове розслідування злочинів:</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 1) 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w:t>
            </w:r>
            <w:r w:rsidRPr="000E1325">
              <w:rPr>
                <w:rFonts w:ascii="Times New Roman" w:hAnsi="Times New Roman" w:cs="Times New Roman"/>
                <w:sz w:val="28"/>
                <w:szCs w:val="28"/>
              </w:rPr>
              <w:lastRenderedPageBreak/>
              <w:t>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злочинів віднесено до підслідності Національного антикорупційного бюро України згідно з частиною п’ятою цієї статті;</w:t>
            </w:r>
          </w:p>
          <w:p w:rsidR="002578DF"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w:t>
            </w:r>
          </w:p>
          <w:p w:rsidR="002578DF" w:rsidRPr="00D212D2" w:rsidRDefault="002578DF" w:rsidP="00274E15">
            <w:pPr>
              <w:rPr>
                <w:rFonts w:ascii="Times New Roman" w:hAnsi="Times New Roman" w:cs="Times New Roman"/>
                <w:b/>
                <w:sz w:val="28"/>
                <w:szCs w:val="28"/>
              </w:rPr>
            </w:pPr>
          </w:p>
        </w:tc>
        <w:tc>
          <w:tcPr>
            <w:tcW w:w="7938" w:type="dxa"/>
            <w:gridSpan w:val="2"/>
          </w:tcPr>
          <w:p w:rsidR="002578DF" w:rsidRPr="000E1325" w:rsidRDefault="002578DF" w:rsidP="00274E15">
            <w:pPr>
              <w:tabs>
                <w:tab w:val="left" w:pos="618"/>
                <w:tab w:val="left" w:pos="7872"/>
              </w:tabs>
              <w:ind w:left="217" w:right="181" w:firstLine="426"/>
              <w:jc w:val="both"/>
              <w:rPr>
                <w:rFonts w:ascii="Times New Roman" w:hAnsi="Times New Roman" w:cs="Times New Roman"/>
                <w:b/>
                <w:sz w:val="28"/>
                <w:szCs w:val="28"/>
              </w:rPr>
            </w:pPr>
            <w:r w:rsidRPr="000E1325">
              <w:rPr>
                <w:rFonts w:ascii="Times New Roman" w:hAnsi="Times New Roman" w:cs="Times New Roman"/>
                <w:b/>
                <w:sz w:val="28"/>
                <w:szCs w:val="28"/>
              </w:rPr>
              <w:lastRenderedPageBreak/>
              <w:t xml:space="preserve">Стаття 216. </w:t>
            </w:r>
            <w:r w:rsidRPr="00BA204B">
              <w:rPr>
                <w:rFonts w:ascii="Times New Roman" w:hAnsi="Times New Roman" w:cs="Times New Roman"/>
                <w:sz w:val="28"/>
                <w:szCs w:val="28"/>
              </w:rPr>
              <w:t>Підслідність</w:t>
            </w:r>
          </w:p>
          <w:p w:rsidR="002578DF" w:rsidRPr="000E1325" w:rsidRDefault="002578DF" w:rsidP="00274E15">
            <w:pPr>
              <w:tabs>
                <w:tab w:val="left" w:pos="618"/>
                <w:tab w:val="left" w:pos="7872"/>
              </w:tabs>
              <w:ind w:left="217" w:right="181" w:firstLine="426"/>
              <w:jc w:val="both"/>
              <w:rPr>
                <w:rFonts w:ascii="Times New Roman" w:hAnsi="Times New Roman" w:cs="Times New Roman"/>
                <w:sz w:val="28"/>
                <w:szCs w:val="28"/>
              </w:rPr>
            </w:pPr>
          </w:p>
          <w:p w:rsidR="002578DF" w:rsidRPr="000E1325" w:rsidRDefault="002578DF" w:rsidP="00274E15">
            <w:pPr>
              <w:tabs>
                <w:tab w:val="left" w:pos="618"/>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w:t>
            </w:r>
          </w:p>
          <w:p w:rsidR="002578DF" w:rsidRPr="000E1325" w:rsidRDefault="002578DF" w:rsidP="00274E15">
            <w:pPr>
              <w:tabs>
                <w:tab w:val="left" w:pos="618"/>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4. Слідчі органів державного бюро розслідувань здійснюють досудове розслідування злочинів:</w:t>
            </w:r>
          </w:p>
          <w:p w:rsidR="002578DF" w:rsidRPr="000E1325" w:rsidRDefault="002578DF" w:rsidP="00274E15">
            <w:pPr>
              <w:tabs>
                <w:tab w:val="left" w:pos="618"/>
                <w:tab w:val="left" w:pos="7872"/>
              </w:tabs>
              <w:ind w:left="217" w:right="181" w:firstLine="426"/>
              <w:jc w:val="both"/>
              <w:rPr>
                <w:rFonts w:ascii="Times New Roman" w:hAnsi="Times New Roman" w:cs="Times New Roman"/>
                <w:sz w:val="28"/>
                <w:szCs w:val="28"/>
              </w:rPr>
            </w:pPr>
          </w:p>
          <w:p w:rsidR="002578DF" w:rsidRPr="000E1325" w:rsidRDefault="002578DF" w:rsidP="00274E15">
            <w:pPr>
              <w:jc w:val="both"/>
              <w:rPr>
                <w:rFonts w:ascii="Times New Roman" w:hAnsi="Times New Roman" w:cs="Times New Roman"/>
                <w:sz w:val="28"/>
                <w:szCs w:val="28"/>
              </w:rPr>
            </w:pPr>
            <w:r w:rsidRPr="000E1325">
              <w:rPr>
                <w:rFonts w:ascii="Times New Roman" w:hAnsi="Times New Roman" w:cs="Times New Roman"/>
                <w:sz w:val="28"/>
                <w:szCs w:val="28"/>
              </w:rPr>
              <w:t>1)</w:t>
            </w:r>
            <w:r>
              <w:rPr>
                <w:rFonts w:ascii="Times New Roman" w:hAnsi="Times New Roman" w:cs="Times New Roman"/>
                <w:sz w:val="28"/>
                <w:szCs w:val="28"/>
              </w:rPr>
              <w:t xml:space="preserve"> </w:t>
            </w:r>
            <w:r w:rsidRPr="000E1325">
              <w:rPr>
                <w:rFonts w:ascii="Times New Roman" w:hAnsi="Times New Roman" w:cs="Times New Roman"/>
                <w:sz w:val="28"/>
                <w:szCs w:val="28"/>
              </w:rPr>
              <w:t xml:space="preserve">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w:t>
            </w:r>
            <w:r w:rsidRPr="000E1325">
              <w:rPr>
                <w:rFonts w:ascii="Times New Roman" w:hAnsi="Times New Roman" w:cs="Times New Roman"/>
                <w:sz w:val="28"/>
                <w:szCs w:val="28"/>
              </w:rPr>
              <w:lastRenderedPageBreak/>
              <w:t xml:space="preserve">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w:t>
            </w:r>
            <w:r>
              <w:rPr>
                <w:rFonts w:ascii="Times New Roman" w:hAnsi="Times New Roman" w:cs="Times New Roman"/>
                <w:b/>
                <w:sz w:val="28"/>
                <w:szCs w:val="28"/>
              </w:rPr>
              <w:t xml:space="preserve">Головою Національного агентства з питань запобігання корупції, його заступниками та членами, головою Кваліфікаційно-дисциплінарної комісії прокурорів, його заступником та членами, </w:t>
            </w:r>
            <w:r w:rsidRPr="000E1325">
              <w:rPr>
                <w:rFonts w:ascii="Times New Roman" w:hAnsi="Times New Roman" w:cs="Times New Roman"/>
                <w:sz w:val="28"/>
                <w:szCs w:val="28"/>
              </w:rPr>
              <w:t xml:space="preserve">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w:t>
            </w:r>
            <w:r w:rsidRPr="00975622">
              <w:rPr>
                <w:rFonts w:ascii="Times New Roman" w:hAnsi="Times New Roman" w:cs="Times New Roman"/>
                <w:b/>
                <w:sz w:val="28"/>
                <w:szCs w:val="28"/>
              </w:rPr>
              <w:t>депутатом Верховної Ради Автономної Республіки Крим,</w:t>
            </w:r>
            <w:r>
              <w:rPr>
                <w:rFonts w:ascii="Times New Roman" w:hAnsi="Times New Roman" w:cs="Times New Roman"/>
                <w:sz w:val="28"/>
                <w:szCs w:val="28"/>
              </w:rPr>
              <w:t xml:space="preserve"> </w:t>
            </w:r>
            <w:r w:rsidRPr="000E1325">
              <w:rPr>
                <w:rFonts w:ascii="Times New Roman" w:hAnsi="Times New Roman" w:cs="Times New Roman"/>
                <w:sz w:val="28"/>
                <w:szCs w:val="28"/>
              </w:rPr>
              <w:t xml:space="preserve">радником або помічником Президента України, Голови Верховної Ради України, Прем’єр-міністра України, суддею, </w:t>
            </w:r>
            <w:r w:rsidRPr="00975622">
              <w:rPr>
                <w:rFonts w:ascii="Times New Roman" w:hAnsi="Times New Roman" w:cs="Times New Roman"/>
                <w:b/>
                <w:sz w:val="28"/>
                <w:szCs w:val="28"/>
              </w:rPr>
              <w:t>суддею Конституційного Суду України,</w:t>
            </w:r>
            <w:r>
              <w:rPr>
                <w:rFonts w:ascii="Times New Roman" w:hAnsi="Times New Roman" w:cs="Times New Roman"/>
                <w:sz w:val="28"/>
                <w:szCs w:val="28"/>
              </w:rPr>
              <w:t xml:space="preserve"> </w:t>
            </w:r>
            <w:r w:rsidRPr="00975622">
              <w:rPr>
                <w:rFonts w:ascii="Times New Roman" w:hAnsi="Times New Roman" w:cs="Times New Roman"/>
                <w:b/>
                <w:sz w:val="28"/>
                <w:szCs w:val="28"/>
              </w:rPr>
              <w:t xml:space="preserve">Головою, </w:t>
            </w:r>
            <w:r w:rsidRPr="00975622">
              <w:rPr>
                <w:rFonts w:ascii="Times New Roman" w:hAnsi="Times New Roman"/>
                <w:b/>
                <w:sz w:val="28"/>
                <w:szCs w:val="28"/>
              </w:rPr>
              <w:t>заступником Голови, членом Вищої ради правосуддя, Головою, заступником Голови, членом Вищої кваліфікаційної комісії суддів України</w:t>
            </w:r>
            <w:r>
              <w:rPr>
                <w:rFonts w:ascii="Times New Roman" w:hAnsi="Times New Roman"/>
                <w:b/>
                <w:sz w:val="28"/>
                <w:szCs w:val="28"/>
              </w:rPr>
              <w:t xml:space="preserve">, </w:t>
            </w:r>
            <w:r w:rsidRPr="000E1325">
              <w:rPr>
                <w:rFonts w:ascii="Times New Roman" w:hAnsi="Times New Roman" w:cs="Times New Roman"/>
                <w:sz w:val="28"/>
                <w:szCs w:val="28"/>
              </w:rPr>
              <w:t xml:space="preserve">працівником правоохоронного органу, особою, посада якої належить до категорії "А", </w:t>
            </w:r>
            <w:r>
              <w:rPr>
                <w:rFonts w:ascii="Times New Roman" w:hAnsi="Times New Roman" w:cs="Times New Roman"/>
                <w:b/>
                <w:sz w:val="28"/>
                <w:szCs w:val="28"/>
              </w:rPr>
              <w:t xml:space="preserve">головами місцевих державних адміністрацій, їх першими заступниками та заступниками, </w:t>
            </w:r>
            <w:r w:rsidRPr="000E1325">
              <w:rPr>
                <w:rFonts w:ascii="Times New Roman" w:hAnsi="Times New Roman" w:cs="Times New Roman"/>
                <w:sz w:val="28"/>
                <w:szCs w:val="28"/>
              </w:rPr>
              <w:t>крім випадків, коли досудове розслідування цих злочинів віднесено до підслідності Національного антикорупційного бюро України згідно з частиною п’ятою цієї статті;</w:t>
            </w:r>
          </w:p>
          <w:p w:rsidR="002578DF" w:rsidRPr="000E1325" w:rsidRDefault="002578DF" w:rsidP="00274E15">
            <w:pPr>
              <w:rPr>
                <w:rFonts w:ascii="Times New Roman" w:hAnsi="Times New Roman" w:cs="Times New Roman"/>
                <w:b/>
                <w:sz w:val="28"/>
                <w:szCs w:val="28"/>
              </w:rPr>
            </w:pPr>
          </w:p>
        </w:tc>
      </w:tr>
      <w:tr w:rsidR="002578DF" w:rsidRPr="00D212D2" w:rsidTr="00274E15">
        <w:tc>
          <w:tcPr>
            <w:tcW w:w="7088" w:type="dxa"/>
          </w:tcPr>
          <w:p w:rsidR="002578DF" w:rsidRPr="00DC6ABA" w:rsidRDefault="002578DF" w:rsidP="00274E15">
            <w:pPr>
              <w:widowControl w:val="0"/>
              <w:tabs>
                <w:tab w:val="left" w:pos="7872"/>
              </w:tabs>
              <w:ind w:left="217" w:right="181" w:firstLine="426"/>
              <w:jc w:val="center"/>
              <w:rPr>
                <w:rFonts w:ascii="Times New Roman" w:hAnsi="Times New Roman" w:cs="Times New Roman"/>
                <w:b/>
                <w:sz w:val="28"/>
                <w:szCs w:val="28"/>
              </w:rPr>
            </w:pPr>
            <w:r w:rsidRPr="00DC6ABA">
              <w:rPr>
                <w:rFonts w:ascii="Times New Roman" w:hAnsi="Times New Roman" w:cs="Times New Roman"/>
                <w:b/>
                <w:sz w:val="28"/>
                <w:szCs w:val="28"/>
              </w:rPr>
              <w:lastRenderedPageBreak/>
              <w:t>Х. Прикінцеві положення</w:t>
            </w:r>
          </w:p>
          <w:p w:rsidR="002578DF" w:rsidRPr="000E1325" w:rsidRDefault="002578DF" w:rsidP="00274E15">
            <w:pPr>
              <w:widowControl w:val="0"/>
              <w:tabs>
                <w:tab w:val="left" w:pos="7872"/>
              </w:tabs>
              <w:ind w:left="217" w:right="181" w:firstLine="426"/>
              <w:jc w:val="both"/>
              <w:rPr>
                <w:rFonts w:ascii="Times New Roman" w:hAnsi="Times New Roman" w:cs="Times New Roman"/>
                <w:sz w:val="28"/>
                <w:szCs w:val="28"/>
              </w:rPr>
            </w:pPr>
          </w:p>
          <w:p w:rsidR="002578DF" w:rsidRPr="007E7600" w:rsidRDefault="002578DF" w:rsidP="00274E15">
            <w:pPr>
              <w:widowControl w:val="0"/>
              <w:tabs>
                <w:tab w:val="left" w:pos="7872"/>
              </w:tabs>
              <w:ind w:left="176" w:right="181" w:firstLine="425"/>
              <w:jc w:val="both"/>
              <w:rPr>
                <w:rFonts w:ascii="Times New Roman" w:hAnsi="Times New Roman" w:cs="Times New Roman"/>
                <w:sz w:val="28"/>
                <w:szCs w:val="28"/>
              </w:rPr>
            </w:pPr>
            <w:r w:rsidRPr="007E7600">
              <w:rPr>
                <w:rFonts w:ascii="Times New Roman" w:hAnsi="Times New Roman" w:cs="Times New Roman"/>
                <w:sz w:val="28"/>
                <w:szCs w:val="28"/>
              </w:rPr>
              <w:t>1.</w:t>
            </w:r>
            <w:r>
              <w:rPr>
                <w:rFonts w:ascii="Times New Roman" w:hAnsi="Times New Roman" w:cs="Times New Roman"/>
                <w:sz w:val="28"/>
                <w:szCs w:val="28"/>
              </w:rPr>
              <w:t xml:space="preserve"> </w:t>
            </w:r>
            <w:r w:rsidRPr="007E7600">
              <w:rPr>
                <w:rFonts w:ascii="Times New Roman" w:hAnsi="Times New Roman" w:cs="Times New Roman"/>
                <w:sz w:val="28"/>
                <w:szCs w:val="28"/>
              </w:rPr>
              <w:t xml:space="preserve">Цей Кодекс набирає чинності через шість </w:t>
            </w:r>
            <w:r w:rsidRPr="007E7600">
              <w:rPr>
                <w:rFonts w:ascii="Times New Roman" w:hAnsi="Times New Roman" w:cs="Times New Roman"/>
                <w:sz w:val="28"/>
                <w:szCs w:val="28"/>
              </w:rPr>
              <w:lastRenderedPageBreak/>
              <w:t>місяців з дня його опублікування, крім:</w:t>
            </w:r>
            <w:r w:rsidRPr="007E7600">
              <w:rPr>
                <w:rFonts w:ascii="Times New Roman" w:hAnsi="Times New Roman" w:cs="Times New Roman"/>
                <w:sz w:val="28"/>
                <w:szCs w:val="28"/>
              </w:rPr>
              <w:tab/>
              <w:t>Цей Кодекс набирає чинності через шість місяців з дня його опублікування, крім:</w:t>
            </w:r>
          </w:p>
          <w:p w:rsidR="002578DF" w:rsidRPr="000E1325" w:rsidRDefault="002578DF" w:rsidP="00274E15">
            <w:pPr>
              <w:widowControl w:val="0"/>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w:t>
            </w:r>
          </w:p>
          <w:p w:rsidR="002578DF" w:rsidRPr="005A5232" w:rsidRDefault="0051499F" w:rsidP="00274E15">
            <w:pPr>
              <w:widowControl w:val="0"/>
              <w:tabs>
                <w:tab w:val="left" w:pos="7872"/>
              </w:tabs>
              <w:ind w:left="217" w:right="181" w:firstLine="426"/>
              <w:jc w:val="both"/>
              <w:rPr>
                <w:rFonts w:ascii="Times New Roman" w:hAnsi="Times New Roman" w:cs="Times New Roman"/>
                <w:sz w:val="28"/>
                <w:szCs w:val="28"/>
              </w:rPr>
            </w:pPr>
            <w:hyperlink r:id="rId7" w:anchor="n5303" w:history="1">
              <w:r w:rsidR="002578DF" w:rsidRPr="007E7600">
                <w:rPr>
                  <w:rStyle w:val="a4"/>
                  <w:rFonts w:ascii="Times New Roman" w:hAnsi="Times New Roman"/>
                  <w:sz w:val="28"/>
                  <w:szCs w:val="28"/>
                </w:rPr>
                <w:t>частини четвертої статті 216</w:t>
              </w:r>
            </w:hyperlink>
            <w:r w:rsidR="002578DF" w:rsidRPr="007E7600">
              <w:rPr>
                <w:rStyle w:val="rvts0"/>
                <w:rFonts w:ascii="Times New Roman" w:hAnsi="Times New Roman"/>
                <w:sz w:val="28"/>
                <w:szCs w:val="28"/>
              </w:rPr>
              <w:t xml:space="preserve"> ц</w:t>
            </w:r>
            <w:r w:rsidR="002578DF" w:rsidRPr="005A5232">
              <w:rPr>
                <w:rStyle w:val="rvts0"/>
                <w:rFonts w:ascii="Times New Roman" w:hAnsi="Times New Roman"/>
                <w:sz w:val="28"/>
                <w:szCs w:val="28"/>
              </w:rPr>
              <w:t xml:space="preserve">ього Кодексу, які вводяться в дію з дня початку діяльності Державного бюро розслідувань України, </w:t>
            </w:r>
            <w:r w:rsidR="002578DF" w:rsidRPr="001F20F1">
              <w:rPr>
                <w:rStyle w:val="rvts0"/>
                <w:rFonts w:ascii="Times New Roman" w:hAnsi="Times New Roman"/>
                <w:b/>
                <w:sz w:val="28"/>
                <w:szCs w:val="28"/>
              </w:rPr>
              <w:t>але не пізніше п’яти років з дня набрання чинності цим Кодексом;</w:t>
            </w:r>
            <w:r w:rsidR="002578DF" w:rsidRPr="005A5232">
              <w:rPr>
                <w:rFonts w:ascii="Times New Roman" w:hAnsi="Times New Roman" w:cs="Times New Roman"/>
                <w:sz w:val="28"/>
                <w:szCs w:val="28"/>
              </w:rPr>
              <w:t xml:space="preserve"> </w:t>
            </w:r>
          </w:p>
          <w:p w:rsidR="002578DF" w:rsidRPr="000E1325" w:rsidRDefault="002578DF" w:rsidP="00274E15">
            <w:pPr>
              <w:tabs>
                <w:tab w:val="left" w:pos="7872"/>
              </w:tabs>
              <w:ind w:left="217" w:right="181" w:firstLine="426"/>
              <w:jc w:val="both"/>
              <w:rPr>
                <w:rFonts w:ascii="Times New Roman" w:hAnsi="Times New Roman" w:cs="Times New Roman"/>
                <w:b/>
                <w:sz w:val="28"/>
                <w:szCs w:val="28"/>
              </w:rPr>
            </w:pPr>
            <w:r w:rsidRPr="000E1325">
              <w:rPr>
                <w:rFonts w:ascii="Times New Roman" w:hAnsi="Times New Roman" w:cs="Times New Roman"/>
                <w:sz w:val="28"/>
                <w:szCs w:val="28"/>
              </w:rPr>
              <w:t>…</w:t>
            </w:r>
          </w:p>
        </w:tc>
        <w:tc>
          <w:tcPr>
            <w:tcW w:w="7938" w:type="dxa"/>
            <w:gridSpan w:val="2"/>
          </w:tcPr>
          <w:p w:rsidR="002578DF" w:rsidRPr="00DC6ABA" w:rsidRDefault="002578DF" w:rsidP="00274E15">
            <w:pPr>
              <w:tabs>
                <w:tab w:val="left" w:pos="7872"/>
              </w:tabs>
              <w:ind w:left="217" w:right="181" w:firstLine="426"/>
              <w:jc w:val="center"/>
              <w:rPr>
                <w:rFonts w:ascii="Times New Roman" w:hAnsi="Times New Roman" w:cs="Times New Roman"/>
                <w:b/>
                <w:sz w:val="28"/>
                <w:szCs w:val="28"/>
              </w:rPr>
            </w:pPr>
            <w:r w:rsidRPr="00DC6ABA">
              <w:rPr>
                <w:rFonts w:ascii="Times New Roman" w:hAnsi="Times New Roman" w:cs="Times New Roman"/>
                <w:b/>
                <w:sz w:val="28"/>
                <w:szCs w:val="28"/>
              </w:rPr>
              <w:lastRenderedPageBreak/>
              <w:t>Х. Прикінцеві положення</w:t>
            </w:r>
          </w:p>
          <w:p w:rsidR="002578DF" w:rsidRPr="000E1325" w:rsidRDefault="002578DF" w:rsidP="00274E15">
            <w:pPr>
              <w:tabs>
                <w:tab w:val="left" w:pos="7872"/>
              </w:tabs>
              <w:ind w:left="217" w:right="181" w:firstLine="426"/>
              <w:jc w:val="center"/>
              <w:rPr>
                <w:rFonts w:ascii="Times New Roman" w:hAnsi="Times New Roman" w:cs="Times New Roman"/>
                <w:sz w:val="28"/>
                <w:szCs w:val="28"/>
              </w:rPr>
            </w:pP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1. Цей Кодекс набирає чинності через шість місяців з дня </w:t>
            </w:r>
            <w:r w:rsidRPr="000E1325">
              <w:rPr>
                <w:rFonts w:ascii="Times New Roman" w:hAnsi="Times New Roman" w:cs="Times New Roman"/>
                <w:sz w:val="28"/>
                <w:szCs w:val="28"/>
              </w:rPr>
              <w:lastRenderedPageBreak/>
              <w:t>його опублікування, крім:</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w:t>
            </w:r>
          </w:p>
          <w:p w:rsidR="002578DF" w:rsidRPr="000E1325" w:rsidRDefault="0051499F" w:rsidP="00274E15">
            <w:pPr>
              <w:tabs>
                <w:tab w:val="left" w:pos="7872"/>
              </w:tabs>
              <w:ind w:left="217" w:right="181" w:firstLine="426"/>
              <w:jc w:val="both"/>
              <w:rPr>
                <w:rFonts w:ascii="Times New Roman" w:hAnsi="Times New Roman" w:cs="Times New Roman"/>
                <w:b/>
                <w:sz w:val="28"/>
                <w:szCs w:val="28"/>
              </w:rPr>
            </w:pPr>
            <w:hyperlink r:id="rId8" w:anchor="n5303" w:history="1">
              <w:r w:rsidR="002578DF" w:rsidRPr="000E1325">
                <w:rPr>
                  <w:rFonts w:ascii="Times New Roman" w:hAnsi="Times New Roman" w:cs="Times New Roman"/>
                  <w:sz w:val="28"/>
                  <w:szCs w:val="28"/>
                </w:rPr>
                <w:t>частини четвертої статті 216</w:t>
              </w:r>
            </w:hyperlink>
            <w:r w:rsidR="002578DF" w:rsidRPr="000E1325">
              <w:rPr>
                <w:rFonts w:ascii="Times New Roman" w:hAnsi="Times New Roman" w:cs="Times New Roman"/>
                <w:sz w:val="28"/>
                <w:szCs w:val="28"/>
              </w:rPr>
              <w:t xml:space="preserve"> цього Кодексу, яка вводиться в дію з дня початку діяльності Державного бюро розслідувань України, </w:t>
            </w:r>
            <w:r w:rsidR="002578DF" w:rsidRPr="00A8386E">
              <w:rPr>
                <w:rFonts w:ascii="Times New Roman" w:hAnsi="Times New Roman" w:cs="Times New Roman"/>
                <w:b/>
                <w:sz w:val="28"/>
                <w:szCs w:val="28"/>
              </w:rPr>
              <w:t>а саме</w:t>
            </w:r>
            <w:r w:rsidR="002578DF">
              <w:rPr>
                <w:rFonts w:ascii="Times New Roman" w:hAnsi="Times New Roman" w:cs="Times New Roman"/>
                <w:b/>
                <w:sz w:val="28"/>
                <w:szCs w:val="28"/>
              </w:rPr>
              <w:t xml:space="preserve"> з дня, наступного за днем опублікування Державним бюро розслідувань в газеті «Урядовий кур’єр» інформації про можливість забезпечення здійснення Державним бюро розслідувань повноважень та виконання функцій,</w:t>
            </w:r>
            <w:r w:rsidR="002578DF" w:rsidRPr="00A8386E">
              <w:rPr>
                <w:rFonts w:ascii="Times New Roman" w:hAnsi="Times New Roman" w:cs="Times New Roman"/>
                <w:b/>
                <w:sz w:val="28"/>
                <w:szCs w:val="28"/>
              </w:rPr>
              <w:t xml:space="preserve"> </w:t>
            </w:r>
            <w:r w:rsidR="002578DF">
              <w:rPr>
                <w:rFonts w:ascii="Times New Roman" w:hAnsi="Times New Roman" w:cs="Times New Roman"/>
                <w:b/>
                <w:sz w:val="28"/>
                <w:szCs w:val="28"/>
              </w:rPr>
              <w:t xml:space="preserve">                                </w:t>
            </w:r>
            <w:r w:rsidR="002578DF" w:rsidRPr="000E1325">
              <w:rPr>
                <w:rFonts w:ascii="Times New Roman" w:hAnsi="Times New Roman" w:cs="Times New Roman"/>
                <w:b/>
                <w:sz w:val="28"/>
                <w:szCs w:val="28"/>
              </w:rPr>
              <w:t xml:space="preserve">але не пізніше 1 </w:t>
            </w:r>
            <w:r w:rsidR="002578DF">
              <w:rPr>
                <w:rFonts w:ascii="Times New Roman" w:hAnsi="Times New Roman" w:cs="Times New Roman"/>
                <w:b/>
                <w:sz w:val="28"/>
                <w:szCs w:val="28"/>
              </w:rPr>
              <w:t>верес</w:t>
            </w:r>
            <w:r w:rsidR="002578DF" w:rsidRPr="000E1325">
              <w:rPr>
                <w:rFonts w:ascii="Times New Roman" w:hAnsi="Times New Roman" w:cs="Times New Roman"/>
                <w:b/>
                <w:sz w:val="28"/>
                <w:szCs w:val="28"/>
              </w:rPr>
              <w:t>ня 2018 року;</w:t>
            </w:r>
          </w:p>
          <w:p w:rsidR="002578DF" w:rsidRPr="000E1325" w:rsidRDefault="002578DF" w:rsidP="00274E15">
            <w:pPr>
              <w:tabs>
                <w:tab w:val="left" w:pos="7872"/>
              </w:tabs>
              <w:ind w:left="217" w:right="181" w:firstLine="426"/>
              <w:jc w:val="both"/>
              <w:rPr>
                <w:rFonts w:ascii="Times New Roman" w:hAnsi="Times New Roman" w:cs="Times New Roman"/>
                <w:b/>
                <w:sz w:val="28"/>
                <w:szCs w:val="28"/>
              </w:rPr>
            </w:pPr>
            <w:r w:rsidRPr="000E1325">
              <w:rPr>
                <w:rFonts w:ascii="Times New Roman" w:hAnsi="Times New Roman" w:cs="Times New Roman"/>
                <w:b/>
                <w:sz w:val="28"/>
                <w:szCs w:val="28"/>
              </w:rPr>
              <w:t>…</w:t>
            </w:r>
          </w:p>
        </w:tc>
      </w:tr>
      <w:tr w:rsidR="002578DF" w:rsidRPr="00D212D2" w:rsidTr="00274E15">
        <w:tc>
          <w:tcPr>
            <w:tcW w:w="15026" w:type="dxa"/>
            <w:gridSpan w:val="3"/>
          </w:tcPr>
          <w:p w:rsidR="002578DF" w:rsidRDefault="002578DF" w:rsidP="00274E15">
            <w:pPr>
              <w:tabs>
                <w:tab w:val="left" w:pos="7872"/>
              </w:tabs>
              <w:ind w:left="217" w:right="181" w:firstLine="426"/>
              <w:jc w:val="center"/>
              <w:rPr>
                <w:rFonts w:ascii="Times New Roman" w:hAnsi="Times New Roman" w:cs="Times New Roman"/>
                <w:b/>
                <w:sz w:val="28"/>
                <w:szCs w:val="28"/>
              </w:rPr>
            </w:pPr>
            <w:r w:rsidRPr="000E1325">
              <w:rPr>
                <w:rFonts w:ascii="Times New Roman" w:hAnsi="Times New Roman" w:cs="Times New Roman"/>
                <w:b/>
                <w:sz w:val="28"/>
                <w:szCs w:val="28"/>
              </w:rPr>
              <w:lastRenderedPageBreak/>
              <w:t xml:space="preserve">Закон України «Про </w:t>
            </w:r>
            <w:r>
              <w:rPr>
                <w:rFonts w:ascii="Times New Roman" w:hAnsi="Times New Roman" w:cs="Times New Roman"/>
                <w:b/>
                <w:sz w:val="28"/>
                <w:szCs w:val="28"/>
              </w:rPr>
              <w:t>Державне бюро розслідувань</w:t>
            </w:r>
            <w:r w:rsidRPr="000E1325">
              <w:rPr>
                <w:rFonts w:ascii="Times New Roman" w:hAnsi="Times New Roman" w:cs="Times New Roman"/>
                <w:b/>
                <w:sz w:val="28"/>
                <w:szCs w:val="28"/>
              </w:rPr>
              <w:t>»</w:t>
            </w:r>
          </w:p>
          <w:p w:rsidR="002578DF" w:rsidRPr="000E1325" w:rsidRDefault="002578DF" w:rsidP="00274E15">
            <w:pPr>
              <w:tabs>
                <w:tab w:val="left" w:pos="7872"/>
              </w:tabs>
              <w:ind w:left="217" w:right="181" w:firstLine="426"/>
              <w:jc w:val="center"/>
              <w:rPr>
                <w:rFonts w:ascii="Times New Roman" w:hAnsi="Times New Roman" w:cs="Times New Roman"/>
                <w:sz w:val="28"/>
                <w:szCs w:val="28"/>
              </w:rPr>
            </w:pPr>
          </w:p>
        </w:tc>
      </w:tr>
      <w:tr w:rsidR="002578DF" w:rsidRPr="00D212D2" w:rsidTr="00274E15">
        <w:tc>
          <w:tcPr>
            <w:tcW w:w="7513" w:type="dxa"/>
            <w:gridSpan w:val="2"/>
          </w:tcPr>
          <w:p w:rsidR="002578DF" w:rsidRPr="00AC7407" w:rsidRDefault="002578DF" w:rsidP="00274E15">
            <w:pPr>
              <w:pStyle w:val="rvps2"/>
              <w:tabs>
                <w:tab w:val="left" w:pos="7872"/>
              </w:tabs>
              <w:spacing w:after="0"/>
              <w:ind w:left="217" w:right="181" w:firstLine="426"/>
              <w:jc w:val="both"/>
              <w:rPr>
                <w:rStyle w:val="rvts44"/>
                <w:rFonts w:ascii="Times New Roman" w:hAnsi="Times New Roman" w:cs="Times New Roman"/>
                <w:sz w:val="28"/>
                <w:szCs w:val="28"/>
              </w:rPr>
            </w:pPr>
            <w:r w:rsidRPr="00BA204B">
              <w:rPr>
                <w:rStyle w:val="rvts44"/>
                <w:rFonts w:ascii="Times New Roman" w:hAnsi="Times New Roman" w:cs="Times New Roman"/>
                <w:b/>
                <w:sz w:val="28"/>
                <w:szCs w:val="28"/>
              </w:rPr>
              <w:t>Стаття 5.</w:t>
            </w:r>
            <w:r w:rsidRPr="00AC7407">
              <w:rPr>
                <w:rStyle w:val="rvts44"/>
                <w:rFonts w:ascii="Times New Roman" w:hAnsi="Times New Roman" w:cs="Times New Roman"/>
                <w:sz w:val="28"/>
                <w:szCs w:val="28"/>
              </w:rPr>
              <w:t xml:space="preserve"> Завдання Державного бюро розслідувань</w:t>
            </w:r>
          </w:p>
          <w:p w:rsidR="002578DF" w:rsidRPr="00AC7407" w:rsidRDefault="002578DF" w:rsidP="00274E15">
            <w:pPr>
              <w:pStyle w:val="rvps2"/>
              <w:tabs>
                <w:tab w:val="left" w:pos="7872"/>
              </w:tabs>
              <w:spacing w:after="0"/>
              <w:ind w:left="217" w:right="181" w:firstLine="426"/>
              <w:jc w:val="both"/>
              <w:rPr>
                <w:rStyle w:val="rvts44"/>
                <w:rFonts w:ascii="Times New Roman" w:hAnsi="Times New Roman" w:cs="Times New Roman"/>
                <w:sz w:val="28"/>
                <w:szCs w:val="28"/>
              </w:rPr>
            </w:pPr>
            <w:r w:rsidRPr="00AC7407">
              <w:rPr>
                <w:rStyle w:val="rvts44"/>
                <w:rFonts w:ascii="Times New Roman" w:hAnsi="Times New Roman" w:cs="Times New Roman"/>
                <w:sz w:val="28"/>
                <w:szCs w:val="28"/>
              </w:rPr>
              <w:t>1. Державне бюро розслідувань вирішує завдання із запобігання, виявлення, припинення, розкриття і розслідування:</w:t>
            </w:r>
          </w:p>
          <w:p w:rsidR="002578DF" w:rsidRPr="00AC7407" w:rsidRDefault="002578DF" w:rsidP="00274E15">
            <w:pPr>
              <w:pStyle w:val="rvps2"/>
              <w:tabs>
                <w:tab w:val="left" w:pos="7872"/>
              </w:tabs>
              <w:spacing w:after="0"/>
              <w:ind w:left="217" w:right="181" w:firstLine="426"/>
              <w:jc w:val="both"/>
              <w:rPr>
                <w:rStyle w:val="rvts44"/>
                <w:rFonts w:ascii="Times New Roman" w:hAnsi="Times New Roman" w:cs="Times New Roman"/>
                <w:sz w:val="28"/>
                <w:szCs w:val="28"/>
              </w:rPr>
            </w:pPr>
            <w:r w:rsidRPr="00AC7407">
              <w:rPr>
                <w:rStyle w:val="rvts44"/>
                <w:rFonts w:ascii="Times New Roman" w:hAnsi="Times New Roman" w:cs="Times New Roman"/>
                <w:sz w:val="28"/>
                <w:szCs w:val="28"/>
              </w:rPr>
              <w:t>1) злочинів, вчинених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крім випадків, коли ці злочини віднесено до підслідності детективів Національного антикорупційного бюро України;</w:t>
            </w:r>
          </w:p>
          <w:p w:rsidR="002578DF" w:rsidRPr="000E1325" w:rsidRDefault="002578DF" w:rsidP="00274E15">
            <w:pPr>
              <w:widowControl w:val="0"/>
              <w:tabs>
                <w:tab w:val="left" w:pos="7872"/>
              </w:tabs>
              <w:ind w:left="217" w:right="181" w:firstLine="426"/>
              <w:jc w:val="center"/>
              <w:rPr>
                <w:rFonts w:ascii="Times New Roman" w:hAnsi="Times New Roman" w:cs="Times New Roman"/>
                <w:sz w:val="28"/>
                <w:szCs w:val="28"/>
              </w:rPr>
            </w:pPr>
            <w:r>
              <w:rPr>
                <w:rStyle w:val="rvts44"/>
                <w:rFonts w:ascii="Times New Roman" w:hAnsi="Times New Roman" w:cs="Times New Roman"/>
                <w:sz w:val="28"/>
                <w:szCs w:val="28"/>
              </w:rPr>
              <w:t>…</w:t>
            </w:r>
          </w:p>
        </w:tc>
        <w:tc>
          <w:tcPr>
            <w:tcW w:w="7513" w:type="dxa"/>
          </w:tcPr>
          <w:p w:rsidR="002578DF" w:rsidRPr="00AC7407" w:rsidRDefault="002578DF" w:rsidP="00274E15">
            <w:pPr>
              <w:pStyle w:val="rvps2"/>
              <w:tabs>
                <w:tab w:val="left" w:pos="7872"/>
              </w:tabs>
              <w:spacing w:after="0"/>
              <w:ind w:left="217" w:right="181" w:firstLine="426"/>
              <w:jc w:val="both"/>
              <w:rPr>
                <w:rStyle w:val="rvts44"/>
                <w:rFonts w:ascii="Times New Roman" w:hAnsi="Times New Roman" w:cs="Times New Roman"/>
                <w:sz w:val="28"/>
                <w:szCs w:val="28"/>
              </w:rPr>
            </w:pPr>
            <w:r w:rsidRPr="00BA204B">
              <w:rPr>
                <w:rStyle w:val="rvts44"/>
                <w:rFonts w:ascii="Times New Roman" w:hAnsi="Times New Roman" w:cs="Times New Roman"/>
                <w:b/>
                <w:sz w:val="28"/>
                <w:szCs w:val="28"/>
              </w:rPr>
              <w:t>Стаття 5.</w:t>
            </w:r>
            <w:r w:rsidRPr="00AC7407">
              <w:rPr>
                <w:rStyle w:val="rvts44"/>
                <w:rFonts w:ascii="Times New Roman" w:hAnsi="Times New Roman" w:cs="Times New Roman"/>
                <w:sz w:val="28"/>
                <w:szCs w:val="28"/>
              </w:rPr>
              <w:t xml:space="preserve"> Завдання Державного бюро розслідувань</w:t>
            </w:r>
          </w:p>
          <w:p w:rsidR="002578DF" w:rsidRDefault="002578DF" w:rsidP="00274E15">
            <w:pPr>
              <w:pStyle w:val="rvps2"/>
              <w:tabs>
                <w:tab w:val="left" w:pos="7872"/>
              </w:tabs>
              <w:spacing w:after="0"/>
              <w:ind w:left="217" w:right="181" w:firstLine="426"/>
              <w:jc w:val="both"/>
              <w:rPr>
                <w:rStyle w:val="rvts44"/>
                <w:rFonts w:ascii="Times New Roman" w:hAnsi="Times New Roman" w:cs="Times New Roman"/>
                <w:sz w:val="28"/>
                <w:szCs w:val="28"/>
              </w:rPr>
            </w:pPr>
            <w:r w:rsidRPr="00AC7407">
              <w:rPr>
                <w:rStyle w:val="rvts44"/>
                <w:rFonts w:ascii="Times New Roman" w:hAnsi="Times New Roman" w:cs="Times New Roman"/>
                <w:sz w:val="28"/>
                <w:szCs w:val="28"/>
              </w:rPr>
              <w:t>1. Державне бюро розслідувань вирішує завдання із запобігання, виявлення, припинення, розкриття і розслідування:</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1)</w:t>
            </w:r>
            <w:r>
              <w:rPr>
                <w:rFonts w:ascii="Times New Roman" w:hAnsi="Times New Roman" w:cs="Times New Roman"/>
                <w:sz w:val="28"/>
                <w:szCs w:val="28"/>
              </w:rPr>
              <w:t xml:space="preserve"> злочинів, </w:t>
            </w:r>
            <w:r w:rsidRPr="000E1325">
              <w:rPr>
                <w:rFonts w:ascii="Times New Roman" w:hAnsi="Times New Roman" w:cs="Times New Roman"/>
                <w:sz w:val="28"/>
                <w:szCs w:val="28"/>
              </w:rPr>
              <w:t xml:space="preserve">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w:t>
            </w:r>
            <w:r w:rsidRPr="000E1325">
              <w:rPr>
                <w:rFonts w:ascii="Times New Roman" w:hAnsi="Times New Roman" w:cs="Times New Roman"/>
                <w:sz w:val="28"/>
                <w:szCs w:val="28"/>
              </w:rPr>
              <w:lastRenderedPageBreak/>
              <w:t xml:space="preserve">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w:t>
            </w:r>
            <w:r>
              <w:rPr>
                <w:rFonts w:ascii="Times New Roman" w:hAnsi="Times New Roman" w:cs="Times New Roman"/>
                <w:b/>
                <w:sz w:val="28"/>
                <w:szCs w:val="28"/>
              </w:rPr>
              <w:t xml:space="preserve">Головою Національного агентства з питань запобігання корупції, його заступниками та членами, головою Кваліфікаційно-дисциплінарної комісії прокурорів, його заступником та членами, </w:t>
            </w:r>
            <w:r w:rsidRPr="000E1325">
              <w:rPr>
                <w:rFonts w:ascii="Times New Roman" w:hAnsi="Times New Roman" w:cs="Times New Roman"/>
                <w:sz w:val="28"/>
                <w:szCs w:val="28"/>
              </w:rPr>
              <w:t xml:space="preserve">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w:t>
            </w:r>
            <w:r w:rsidRPr="00975622">
              <w:rPr>
                <w:rFonts w:ascii="Times New Roman" w:hAnsi="Times New Roman" w:cs="Times New Roman"/>
                <w:b/>
                <w:sz w:val="28"/>
                <w:szCs w:val="28"/>
              </w:rPr>
              <w:t>депутатом Верховної Ради Автономної Республіки Крим,</w:t>
            </w:r>
            <w:r>
              <w:rPr>
                <w:rFonts w:ascii="Times New Roman" w:hAnsi="Times New Roman" w:cs="Times New Roman"/>
                <w:sz w:val="28"/>
                <w:szCs w:val="28"/>
              </w:rPr>
              <w:t xml:space="preserve"> </w:t>
            </w:r>
            <w:r w:rsidRPr="000E1325">
              <w:rPr>
                <w:rFonts w:ascii="Times New Roman" w:hAnsi="Times New Roman" w:cs="Times New Roman"/>
                <w:sz w:val="28"/>
                <w:szCs w:val="28"/>
              </w:rPr>
              <w:t xml:space="preserve">радником або помічником Президента України, Голови Верховної Ради України, Прем’єр-міністра України, суддею, </w:t>
            </w:r>
            <w:r w:rsidRPr="00975622">
              <w:rPr>
                <w:rFonts w:ascii="Times New Roman" w:hAnsi="Times New Roman" w:cs="Times New Roman"/>
                <w:b/>
                <w:sz w:val="28"/>
                <w:szCs w:val="28"/>
              </w:rPr>
              <w:t>суддею Конституційного Суду України,</w:t>
            </w:r>
            <w:r>
              <w:rPr>
                <w:rFonts w:ascii="Times New Roman" w:hAnsi="Times New Roman" w:cs="Times New Roman"/>
                <w:sz w:val="28"/>
                <w:szCs w:val="28"/>
              </w:rPr>
              <w:t xml:space="preserve"> </w:t>
            </w:r>
            <w:r w:rsidRPr="00975622">
              <w:rPr>
                <w:rFonts w:ascii="Times New Roman" w:hAnsi="Times New Roman" w:cs="Times New Roman"/>
                <w:b/>
                <w:sz w:val="28"/>
                <w:szCs w:val="28"/>
              </w:rPr>
              <w:t xml:space="preserve">Головою, </w:t>
            </w:r>
            <w:r w:rsidRPr="00975622">
              <w:rPr>
                <w:rFonts w:ascii="Times New Roman" w:hAnsi="Times New Roman"/>
                <w:b/>
                <w:sz w:val="28"/>
                <w:szCs w:val="28"/>
              </w:rPr>
              <w:t>заступником Голови, членом Вищої ради правосуддя, Головою, заступником Голови, членом Вищої кваліфікаційної комісії суддів України</w:t>
            </w:r>
            <w:r>
              <w:rPr>
                <w:rFonts w:ascii="Times New Roman" w:hAnsi="Times New Roman"/>
                <w:b/>
                <w:sz w:val="28"/>
                <w:szCs w:val="28"/>
              </w:rPr>
              <w:t xml:space="preserve">, </w:t>
            </w:r>
            <w:r w:rsidRPr="000E1325">
              <w:rPr>
                <w:rFonts w:ascii="Times New Roman" w:hAnsi="Times New Roman" w:cs="Times New Roman"/>
                <w:sz w:val="28"/>
                <w:szCs w:val="28"/>
              </w:rPr>
              <w:t xml:space="preserve">працівником правоохоронного органу, особою, посада якої належить до категорії "А", </w:t>
            </w:r>
            <w:r>
              <w:rPr>
                <w:rFonts w:ascii="Times New Roman" w:hAnsi="Times New Roman" w:cs="Times New Roman"/>
                <w:b/>
                <w:sz w:val="28"/>
                <w:szCs w:val="28"/>
              </w:rPr>
              <w:t xml:space="preserve">головами місцевих державних адміністрацій, їх першими заступниками та заступниками, </w:t>
            </w:r>
            <w:r w:rsidRPr="000E1325">
              <w:rPr>
                <w:rFonts w:ascii="Times New Roman" w:hAnsi="Times New Roman" w:cs="Times New Roman"/>
                <w:sz w:val="28"/>
                <w:szCs w:val="28"/>
              </w:rPr>
              <w:t>крім випадків, коли досудове розслідування цих злочинів віднесено до підслідності Національного антикорупційного бюро України;</w:t>
            </w:r>
          </w:p>
          <w:p w:rsidR="002578DF" w:rsidRPr="000E1325" w:rsidRDefault="002578DF" w:rsidP="00274E15">
            <w:pPr>
              <w:tabs>
                <w:tab w:val="left" w:pos="7872"/>
              </w:tabs>
              <w:ind w:left="217" w:right="181" w:firstLine="426"/>
              <w:jc w:val="center"/>
              <w:rPr>
                <w:rFonts w:ascii="Times New Roman" w:hAnsi="Times New Roman" w:cs="Times New Roman"/>
                <w:sz w:val="28"/>
                <w:szCs w:val="28"/>
              </w:rPr>
            </w:pPr>
          </w:p>
        </w:tc>
      </w:tr>
      <w:tr w:rsidR="002578DF" w:rsidRPr="00D212D2" w:rsidTr="00274E15">
        <w:tc>
          <w:tcPr>
            <w:tcW w:w="7513" w:type="dxa"/>
            <w:gridSpan w:val="2"/>
          </w:tcPr>
          <w:p w:rsidR="002578DF" w:rsidRPr="000E1325" w:rsidRDefault="002578DF" w:rsidP="00274E15">
            <w:pPr>
              <w:shd w:val="clear" w:color="auto" w:fill="FFFFFF"/>
              <w:tabs>
                <w:tab w:val="left" w:pos="7872"/>
              </w:tabs>
              <w:ind w:left="217" w:right="181" w:firstLine="426"/>
              <w:jc w:val="both"/>
              <w:textAlignment w:val="baseline"/>
              <w:rPr>
                <w:rFonts w:ascii="Times New Roman" w:hAnsi="Times New Roman" w:cs="Times New Roman"/>
                <w:sz w:val="28"/>
                <w:szCs w:val="28"/>
                <w:lang w:val="ru-RU"/>
              </w:rPr>
            </w:pPr>
            <w:r w:rsidRPr="00BA204B">
              <w:rPr>
                <w:rFonts w:ascii="Times New Roman" w:hAnsi="Times New Roman" w:cs="Times New Roman"/>
                <w:b/>
                <w:sz w:val="28"/>
                <w:szCs w:val="28"/>
              </w:rPr>
              <w:lastRenderedPageBreak/>
              <w:t>Стаття 9.</w:t>
            </w:r>
            <w:r w:rsidRPr="000E1325">
              <w:rPr>
                <w:rFonts w:ascii="Times New Roman" w:hAnsi="Times New Roman" w:cs="Times New Roman"/>
                <w:sz w:val="28"/>
                <w:szCs w:val="28"/>
              </w:rPr>
              <w:t xml:space="preserve"> Структура і чисельність Державного бюро розслідувань</w:t>
            </w:r>
          </w:p>
          <w:p w:rsidR="002578DF" w:rsidRPr="000E1325" w:rsidRDefault="002578DF" w:rsidP="00274E15">
            <w:pPr>
              <w:shd w:val="clear" w:color="auto" w:fill="FFFFFF"/>
              <w:tabs>
                <w:tab w:val="left" w:pos="7872"/>
              </w:tabs>
              <w:ind w:left="217" w:right="181" w:firstLine="426"/>
              <w:jc w:val="both"/>
              <w:textAlignment w:val="baseline"/>
              <w:rPr>
                <w:rFonts w:ascii="Times New Roman" w:hAnsi="Times New Roman" w:cs="Times New Roman"/>
                <w:sz w:val="28"/>
                <w:szCs w:val="28"/>
                <w:lang w:val="ru-RU"/>
              </w:rPr>
            </w:pPr>
            <w:r w:rsidRPr="000E1325">
              <w:rPr>
                <w:rFonts w:ascii="Times New Roman" w:hAnsi="Times New Roman" w:cs="Times New Roman"/>
                <w:sz w:val="28"/>
                <w:szCs w:val="28"/>
                <w:lang w:val="ru-RU"/>
              </w:rPr>
              <w:t>…</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4. Для забезпечення виконання завдань Державного бюро розслідувань утворюються такі його територіальні управління:</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1) територіальне управління, розташоване у місті Львові, що поширює свою діяльність на Волинську, Закарпатську, Івано-Франківську, Львівську, Тернопільську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2) територіальне управління, розташоване у місті Хмельницькому, що поширює свою діяльність на Вінницьку, Житомирську, Рівненську, Хмельницьку, Чернівецьку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3) територіальне управління, розташоване у місті Миколаєві, що поширює свою діяльність на Кіровоградську, Миколаївську, Одеську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4) територіальне управління, розташоване у місті Мелітополі, що поширює свою діяльність на Автономну Республіку Крим, Запорізьку, Херсонську області, місто Севастополь;</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5) територіальне управління, розташоване у місті Полтаві, що поширює свою діяльність на Дніпропетровську, Полтавську, Сумську, Харківську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6) територіальне управління, розташоване у місті Краматорську, що поширює свою діяльність на Донецьку і Луганську області;</w:t>
            </w:r>
          </w:p>
          <w:p w:rsidR="002578DF" w:rsidRPr="000E1325" w:rsidRDefault="002578DF" w:rsidP="00274E15">
            <w:pPr>
              <w:tabs>
                <w:tab w:val="left" w:pos="7872"/>
              </w:tabs>
              <w:ind w:left="215" w:right="181" w:firstLine="425"/>
              <w:jc w:val="both"/>
              <w:rPr>
                <w:rFonts w:ascii="Times New Roman" w:hAnsi="Times New Roman" w:cs="Times New Roman"/>
                <w:sz w:val="28"/>
                <w:szCs w:val="28"/>
              </w:rPr>
            </w:pPr>
            <w:r w:rsidRPr="000E1325">
              <w:rPr>
                <w:rFonts w:ascii="Times New Roman" w:hAnsi="Times New Roman" w:cs="Times New Roman"/>
                <w:sz w:val="28"/>
                <w:szCs w:val="28"/>
              </w:rPr>
              <w:t>7) територіальне управління, розташоване у місті Києві, що поширює свою діяльність на місто Київ, Київську, Черкаську та Чернігівську області.</w:t>
            </w:r>
          </w:p>
          <w:p w:rsidR="002578DF" w:rsidRPr="00AC7407" w:rsidRDefault="002578DF" w:rsidP="00274E15">
            <w:pPr>
              <w:pStyle w:val="rvps2"/>
              <w:tabs>
                <w:tab w:val="left" w:pos="7872"/>
              </w:tabs>
              <w:spacing w:before="0" w:after="0"/>
              <w:ind w:left="215" w:right="181" w:firstLine="425"/>
              <w:jc w:val="both"/>
              <w:rPr>
                <w:rStyle w:val="rvts44"/>
                <w:rFonts w:ascii="Times New Roman" w:hAnsi="Times New Roman" w:cs="Times New Roman"/>
                <w:sz w:val="28"/>
                <w:szCs w:val="28"/>
              </w:rPr>
            </w:pPr>
            <w:r w:rsidRPr="000E1325">
              <w:rPr>
                <w:rFonts w:ascii="Times New Roman" w:hAnsi="Times New Roman" w:cs="Times New Roman"/>
                <w:kern w:val="0"/>
                <w:sz w:val="28"/>
                <w:szCs w:val="28"/>
              </w:rPr>
              <w:t>…</w:t>
            </w:r>
          </w:p>
        </w:tc>
        <w:tc>
          <w:tcPr>
            <w:tcW w:w="7513" w:type="dxa"/>
          </w:tcPr>
          <w:p w:rsidR="002578DF" w:rsidRPr="000E1325" w:rsidRDefault="002578DF" w:rsidP="00274E15">
            <w:pPr>
              <w:shd w:val="clear" w:color="auto" w:fill="FFFFFF"/>
              <w:tabs>
                <w:tab w:val="left" w:pos="7872"/>
              </w:tabs>
              <w:ind w:left="217" w:right="181" w:firstLine="426"/>
              <w:jc w:val="both"/>
              <w:textAlignment w:val="baseline"/>
              <w:rPr>
                <w:rFonts w:ascii="Times New Roman" w:hAnsi="Times New Roman" w:cs="Times New Roman"/>
                <w:sz w:val="28"/>
                <w:szCs w:val="28"/>
                <w:lang w:val="ru-RU"/>
              </w:rPr>
            </w:pPr>
            <w:r w:rsidRPr="00BA204B">
              <w:rPr>
                <w:rFonts w:ascii="Times New Roman" w:hAnsi="Times New Roman" w:cs="Times New Roman"/>
                <w:b/>
                <w:sz w:val="28"/>
                <w:szCs w:val="28"/>
              </w:rPr>
              <w:t>Стаття 9.</w:t>
            </w:r>
            <w:r w:rsidRPr="000E1325">
              <w:rPr>
                <w:rFonts w:ascii="Times New Roman" w:hAnsi="Times New Roman" w:cs="Times New Roman"/>
                <w:sz w:val="28"/>
                <w:szCs w:val="28"/>
              </w:rPr>
              <w:t xml:space="preserve"> Структура і чисельність Державного бюро розслідувань</w:t>
            </w:r>
          </w:p>
          <w:p w:rsidR="002578DF" w:rsidRPr="000E1325" w:rsidRDefault="002578DF" w:rsidP="00274E15">
            <w:pPr>
              <w:shd w:val="clear" w:color="auto" w:fill="FFFFFF"/>
              <w:tabs>
                <w:tab w:val="left" w:pos="7872"/>
              </w:tabs>
              <w:ind w:left="217" w:right="181" w:firstLine="426"/>
              <w:jc w:val="both"/>
              <w:textAlignment w:val="baseline"/>
              <w:rPr>
                <w:rFonts w:ascii="Times New Roman" w:hAnsi="Times New Roman" w:cs="Times New Roman"/>
                <w:sz w:val="28"/>
                <w:szCs w:val="28"/>
                <w:lang w:val="ru-RU"/>
              </w:rPr>
            </w:pPr>
            <w:r w:rsidRPr="000E1325">
              <w:rPr>
                <w:rFonts w:ascii="Times New Roman" w:hAnsi="Times New Roman" w:cs="Times New Roman"/>
                <w:sz w:val="28"/>
                <w:szCs w:val="28"/>
                <w:lang w:val="ru-RU"/>
              </w:rPr>
              <w:t>…</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4. Для забезпечення виконання завдань Державного бюро розслідувань утворюються такі його територіальні управління:</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1) територіальне управління, розташоване у місті Львові, що поширює свою діяльність на Волинську, Закарпатську, Івано-Франківську, Львівську, Тернопільську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2) територіальне управління, розташоване у місті </w:t>
            </w:r>
            <w:r w:rsidRPr="000E1325">
              <w:rPr>
                <w:rFonts w:ascii="Times New Roman" w:hAnsi="Times New Roman" w:cs="Times New Roman"/>
                <w:b/>
                <w:sz w:val="28"/>
                <w:szCs w:val="28"/>
              </w:rPr>
              <w:t>Вінниця,</w:t>
            </w:r>
            <w:r w:rsidRPr="000E1325">
              <w:rPr>
                <w:rFonts w:ascii="Times New Roman" w:hAnsi="Times New Roman" w:cs="Times New Roman"/>
                <w:sz w:val="28"/>
                <w:szCs w:val="28"/>
              </w:rPr>
              <w:t xml:space="preserve"> що поширює свою діяльність на Вінницьку, Житомирську, Рівненську, Хмельницьку, Чернівецьку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3) територіальне управління, розташоване у місті </w:t>
            </w:r>
            <w:r w:rsidRPr="000E1325">
              <w:rPr>
                <w:rFonts w:ascii="Times New Roman" w:hAnsi="Times New Roman" w:cs="Times New Roman"/>
                <w:b/>
                <w:sz w:val="28"/>
                <w:szCs w:val="28"/>
              </w:rPr>
              <w:t>Одеса,</w:t>
            </w:r>
            <w:r w:rsidRPr="000E1325">
              <w:rPr>
                <w:rFonts w:ascii="Times New Roman" w:hAnsi="Times New Roman" w:cs="Times New Roman"/>
                <w:sz w:val="28"/>
                <w:szCs w:val="28"/>
              </w:rPr>
              <w:t xml:space="preserve"> що поширює свою діяльність на Миколаївську, Одеську, </w:t>
            </w:r>
            <w:r w:rsidRPr="000E1325">
              <w:rPr>
                <w:rFonts w:ascii="Times New Roman" w:hAnsi="Times New Roman" w:cs="Times New Roman"/>
                <w:b/>
                <w:sz w:val="28"/>
                <w:szCs w:val="28"/>
              </w:rPr>
              <w:t>Херсонську</w:t>
            </w:r>
            <w:r w:rsidRPr="000E1325">
              <w:rPr>
                <w:rFonts w:ascii="Times New Roman" w:hAnsi="Times New Roman" w:cs="Times New Roman"/>
                <w:sz w:val="28"/>
                <w:szCs w:val="28"/>
              </w:rPr>
              <w:t xml:space="preserve">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4) територіальне управління, розташоване у місті </w:t>
            </w:r>
            <w:r w:rsidRPr="000E1325">
              <w:rPr>
                <w:rFonts w:ascii="Times New Roman" w:hAnsi="Times New Roman" w:cs="Times New Roman"/>
                <w:b/>
                <w:sz w:val="28"/>
                <w:szCs w:val="28"/>
              </w:rPr>
              <w:t>Дніпро,</w:t>
            </w:r>
            <w:r w:rsidRPr="000E1325">
              <w:rPr>
                <w:rFonts w:ascii="Times New Roman" w:hAnsi="Times New Roman" w:cs="Times New Roman"/>
                <w:sz w:val="28"/>
                <w:szCs w:val="28"/>
              </w:rPr>
              <w:t xml:space="preserve"> що поширює свою діяльність на Автономну Республіку Крим, Дніпропетровську</w:t>
            </w:r>
            <w:r>
              <w:rPr>
                <w:rFonts w:ascii="Times New Roman" w:hAnsi="Times New Roman" w:cs="Times New Roman"/>
                <w:sz w:val="28"/>
                <w:szCs w:val="28"/>
              </w:rPr>
              <w:t>,</w:t>
            </w:r>
            <w:r w:rsidRPr="000E1325">
              <w:rPr>
                <w:rFonts w:ascii="Times New Roman" w:hAnsi="Times New Roman" w:cs="Times New Roman"/>
                <w:b/>
                <w:sz w:val="28"/>
                <w:szCs w:val="28"/>
              </w:rPr>
              <w:t xml:space="preserve"> Кіровоградську, </w:t>
            </w:r>
            <w:r w:rsidRPr="000E1325">
              <w:rPr>
                <w:rFonts w:ascii="Times New Roman" w:hAnsi="Times New Roman" w:cs="Times New Roman"/>
                <w:sz w:val="28"/>
                <w:szCs w:val="28"/>
              </w:rPr>
              <w:t>Запорізьку області, місто Севастополь;</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5) територіальне управління, розташоване у місті </w:t>
            </w:r>
            <w:r w:rsidRPr="000E1325">
              <w:rPr>
                <w:rFonts w:ascii="Times New Roman" w:hAnsi="Times New Roman" w:cs="Times New Roman"/>
                <w:b/>
                <w:sz w:val="28"/>
                <w:szCs w:val="28"/>
              </w:rPr>
              <w:t>Харків,</w:t>
            </w:r>
            <w:r w:rsidRPr="000E1325">
              <w:rPr>
                <w:rFonts w:ascii="Times New Roman" w:hAnsi="Times New Roman" w:cs="Times New Roman"/>
                <w:sz w:val="28"/>
                <w:szCs w:val="28"/>
              </w:rPr>
              <w:t xml:space="preserve"> що поширює свою діяльність на Полтавську, Сумську, Харківську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6) територіальне управління, розташоване у місті </w:t>
            </w:r>
            <w:r w:rsidRPr="00D1017A">
              <w:rPr>
                <w:rFonts w:ascii="Times New Roman" w:hAnsi="Times New Roman" w:cs="Times New Roman"/>
                <w:b/>
                <w:sz w:val="28"/>
                <w:szCs w:val="28"/>
              </w:rPr>
              <w:t>Маріуполь</w:t>
            </w:r>
            <w:r w:rsidRPr="000E1325">
              <w:rPr>
                <w:rFonts w:ascii="Times New Roman" w:hAnsi="Times New Roman" w:cs="Times New Roman"/>
                <w:sz w:val="28"/>
                <w:szCs w:val="28"/>
              </w:rPr>
              <w:t>, що поширює свою діяльність на Донецьку і Луганську області;</w:t>
            </w:r>
          </w:p>
          <w:p w:rsidR="002578DF" w:rsidRPr="000E1325"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7) територіальне управління, розташоване у місті Києві, що поширює свою діяльність на місто Київ, Київську, Черкаську та Чернігівську області.</w:t>
            </w:r>
          </w:p>
          <w:p w:rsidR="002578DF" w:rsidRDefault="002578DF" w:rsidP="00274E15">
            <w:pPr>
              <w:tabs>
                <w:tab w:val="left" w:pos="7872"/>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w:t>
            </w:r>
          </w:p>
          <w:p w:rsidR="002578DF" w:rsidRDefault="002578DF" w:rsidP="00274E15">
            <w:pPr>
              <w:tabs>
                <w:tab w:val="left" w:pos="7872"/>
              </w:tabs>
              <w:ind w:left="217" w:right="181" w:firstLine="426"/>
              <w:jc w:val="both"/>
            </w:pPr>
          </w:p>
          <w:p w:rsidR="002578DF" w:rsidRPr="00AC7407" w:rsidRDefault="002578DF" w:rsidP="00274E15">
            <w:pPr>
              <w:tabs>
                <w:tab w:val="left" w:pos="7872"/>
              </w:tabs>
              <w:ind w:left="217" w:right="181" w:firstLine="426"/>
              <w:jc w:val="both"/>
              <w:rPr>
                <w:rStyle w:val="rvts44"/>
                <w:rFonts w:ascii="Times New Roman" w:hAnsi="Times New Roman" w:cs="Times New Roman"/>
                <w:sz w:val="28"/>
                <w:szCs w:val="28"/>
              </w:rPr>
            </w:pPr>
          </w:p>
        </w:tc>
      </w:tr>
      <w:tr w:rsidR="002578DF" w:rsidRPr="00D212D2" w:rsidTr="00274E15">
        <w:tc>
          <w:tcPr>
            <w:tcW w:w="7513" w:type="dxa"/>
            <w:gridSpan w:val="2"/>
          </w:tcPr>
          <w:p w:rsidR="002578DF" w:rsidRPr="00AC7407" w:rsidRDefault="002578DF" w:rsidP="00274E15">
            <w:pPr>
              <w:pStyle w:val="rvps2"/>
              <w:tabs>
                <w:tab w:val="left" w:pos="7872"/>
              </w:tabs>
              <w:spacing w:before="0" w:after="0"/>
              <w:ind w:left="217" w:right="181" w:firstLine="426"/>
              <w:jc w:val="both"/>
              <w:rPr>
                <w:rStyle w:val="rvts44"/>
                <w:rFonts w:ascii="Times New Roman" w:hAnsi="Times New Roman" w:cs="Times New Roman"/>
                <w:sz w:val="28"/>
                <w:szCs w:val="28"/>
              </w:rPr>
            </w:pPr>
            <w:r w:rsidRPr="00690559">
              <w:rPr>
                <w:rStyle w:val="rvts44"/>
                <w:rFonts w:ascii="Times New Roman" w:hAnsi="Times New Roman" w:cs="Times New Roman"/>
                <w:b/>
                <w:sz w:val="28"/>
                <w:szCs w:val="28"/>
              </w:rPr>
              <w:t>Стаття 13.</w:t>
            </w:r>
            <w:r w:rsidRPr="00AC7407">
              <w:rPr>
                <w:rStyle w:val="rvts44"/>
                <w:rFonts w:ascii="Times New Roman" w:hAnsi="Times New Roman" w:cs="Times New Roman"/>
                <w:sz w:val="28"/>
                <w:szCs w:val="28"/>
              </w:rPr>
              <w:t xml:space="preserve"> Директори територіальних органів і керівники підрозділів центрального апарату Державного бюро розслідувань та їхні заступники</w:t>
            </w:r>
          </w:p>
          <w:p w:rsidR="002578DF" w:rsidRDefault="002578DF" w:rsidP="00274E15">
            <w:pPr>
              <w:pStyle w:val="rvps2"/>
              <w:tabs>
                <w:tab w:val="left" w:pos="7872"/>
              </w:tabs>
              <w:spacing w:before="0" w:after="0"/>
              <w:ind w:left="217" w:right="181" w:firstLine="426"/>
              <w:jc w:val="both"/>
              <w:rPr>
                <w:rStyle w:val="rvts44"/>
                <w:rFonts w:ascii="Times New Roman" w:hAnsi="Times New Roman" w:cs="Times New Roman"/>
                <w:sz w:val="28"/>
                <w:szCs w:val="28"/>
              </w:rPr>
            </w:pPr>
            <w:r w:rsidRPr="00AC7407">
              <w:rPr>
                <w:rStyle w:val="rvts44"/>
                <w:rFonts w:ascii="Times New Roman" w:hAnsi="Times New Roman" w:cs="Times New Roman"/>
                <w:sz w:val="28"/>
                <w:szCs w:val="28"/>
              </w:rPr>
              <w:t xml:space="preserve"> 1. Директори територіальних органів, керівники підрозділів центрального апарату Державного бюро розслідувань призначаються на посаду та звільняються з посади Директором Державного бюро розслідувань за поданням Конкурсної комісії в порядку, передбаченому частинами другою - одинадцятою статті 11 цього Закону.</w:t>
            </w:r>
          </w:p>
          <w:p w:rsidR="002578DF" w:rsidRPr="00AC7407" w:rsidRDefault="002578DF" w:rsidP="00274E15">
            <w:pPr>
              <w:ind w:firstLine="601"/>
              <w:jc w:val="both"/>
              <w:rPr>
                <w:rStyle w:val="rvts44"/>
                <w:rFonts w:ascii="Times New Roman" w:hAnsi="Times New Roman" w:cs="Times New Roman"/>
                <w:sz w:val="28"/>
                <w:szCs w:val="28"/>
              </w:rPr>
            </w:pPr>
            <w:r w:rsidRPr="00AC7407">
              <w:rPr>
                <w:rStyle w:val="rvts44"/>
                <w:rFonts w:ascii="Times New Roman" w:hAnsi="Times New Roman" w:cs="Times New Roman"/>
                <w:sz w:val="28"/>
                <w:szCs w:val="28"/>
              </w:rPr>
              <w:t>…</w:t>
            </w:r>
          </w:p>
        </w:tc>
        <w:tc>
          <w:tcPr>
            <w:tcW w:w="7513" w:type="dxa"/>
          </w:tcPr>
          <w:p w:rsidR="002578DF" w:rsidRPr="00AC7407" w:rsidRDefault="002578DF" w:rsidP="00274E15">
            <w:pPr>
              <w:pStyle w:val="rvps2"/>
              <w:tabs>
                <w:tab w:val="left" w:pos="7872"/>
              </w:tabs>
              <w:spacing w:before="0" w:after="0"/>
              <w:ind w:left="217" w:right="181" w:firstLine="426"/>
              <w:jc w:val="both"/>
              <w:rPr>
                <w:rStyle w:val="rvts44"/>
                <w:rFonts w:ascii="Times New Roman" w:hAnsi="Times New Roman" w:cs="Times New Roman"/>
                <w:sz w:val="28"/>
                <w:szCs w:val="28"/>
              </w:rPr>
            </w:pPr>
            <w:r w:rsidRPr="00690559">
              <w:rPr>
                <w:rStyle w:val="rvts44"/>
                <w:rFonts w:ascii="Times New Roman" w:hAnsi="Times New Roman" w:cs="Times New Roman"/>
                <w:b/>
                <w:sz w:val="28"/>
                <w:szCs w:val="28"/>
              </w:rPr>
              <w:t>Стаття 13.</w:t>
            </w:r>
            <w:r w:rsidRPr="00AC7407">
              <w:rPr>
                <w:rStyle w:val="rvts44"/>
                <w:rFonts w:ascii="Times New Roman" w:hAnsi="Times New Roman" w:cs="Times New Roman"/>
                <w:sz w:val="28"/>
                <w:szCs w:val="28"/>
              </w:rPr>
              <w:t xml:space="preserve"> Директори територіальних органів і керівники підрозділів центрального апарату Державного бюро розслідувань та їхні заступники</w:t>
            </w:r>
          </w:p>
          <w:p w:rsidR="002578DF" w:rsidRDefault="002578DF" w:rsidP="00274E15">
            <w:pPr>
              <w:pStyle w:val="rvps2"/>
              <w:tabs>
                <w:tab w:val="left" w:pos="7872"/>
              </w:tabs>
              <w:spacing w:before="0" w:after="0"/>
              <w:ind w:left="217" w:right="181" w:firstLine="426"/>
              <w:jc w:val="both"/>
              <w:rPr>
                <w:rStyle w:val="rvts44"/>
                <w:rFonts w:ascii="Times New Roman" w:hAnsi="Times New Roman" w:cs="Times New Roman"/>
                <w:sz w:val="28"/>
                <w:szCs w:val="28"/>
              </w:rPr>
            </w:pPr>
            <w:r w:rsidRPr="00AC7407">
              <w:rPr>
                <w:rStyle w:val="rvts44"/>
                <w:rFonts w:ascii="Times New Roman" w:hAnsi="Times New Roman" w:cs="Times New Roman"/>
                <w:sz w:val="28"/>
                <w:szCs w:val="28"/>
              </w:rPr>
              <w:t xml:space="preserve"> 1. Директори територіальних органів, керівники підрозділів центрального апарату Державного бюро розслідувань </w:t>
            </w:r>
            <w:r>
              <w:rPr>
                <w:rStyle w:val="rvts44"/>
                <w:rFonts w:ascii="Times New Roman" w:hAnsi="Times New Roman" w:cs="Times New Roman"/>
                <w:b/>
                <w:sz w:val="28"/>
                <w:szCs w:val="28"/>
              </w:rPr>
              <w:t xml:space="preserve">(згідно організаційної структури Державного бюро розслідувань, затвердженої Директором Державного бюро розслідувань та погодженої Кабінетом Міністрів України) </w:t>
            </w:r>
            <w:r w:rsidRPr="00AC7407">
              <w:rPr>
                <w:rStyle w:val="rvts44"/>
                <w:rFonts w:ascii="Times New Roman" w:hAnsi="Times New Roman" w:cs="Times New Roman"/>
                <w:sz w:val="28"/>
                <w:szCs w:val="28"/>
              </w:rPr>
              <w:t>призначаються на посаду та звільняються з посади Директором Державного бюро розслідувань за поданням Конкурсної комісії в порядку, передбаченому частинами другою - одинадцятою статті 11 цього Закону.</w:t>
            </w:r>
          </w:p>
          <w:p w:rsidR="002578DF" w:rsidRPr="00AC7407" w:rsidRDefault="002578DF" w:rsidP="00274E15">
            <w:pPr>
              <w:ind w:firstLine="601"/>
              <w:jc w:val="both"/>
              <w:rPr>
                <w:rStyle w:val="rvts44"/>
                <w:rFonts w:ascii="Times New Roman" w:hAnsi="Times New Roman" w:cs="Times New Roman"/>
                <w:sz w:val="28"/>
                <w:szCs w:val="28"/>
              </w:rPr>
            </w:pPr>
            <w:r w:rsidRPr="00AC7407">
              <w:rPr>
                <w:rStyle w:val="rvts44"/>
                <w:rFonts w:ascii="Times New Roman" w:hAnsi="Times New Roman" w:cs="Times New Roman"/>
                <w:sz w:val="28"/>
                <w:szCs w:val="28"/>
              </w:rPr>
              <w:t>…</w:t>
            </w:r>
          </w:p>
        </w:tc>
      </w:tr>
      <w:tr w:rsidR="00A85766" w:rsidRPr="00D212D2" w:rsidTr="00274E15">
        <w:tc>
          <w:tcPr>
            <w:tcW w:w="7513" w:type="dxa"/>
            <w:gridSpan w:val="2"/>
          </w:tcPr>
          <w:p w:rsidR="00A85766" w:rsidRPr="00504B79" w:rsidRDefault="008C7182" w:rsidP="00A85766">
            <w:pPr>
              <w:ind w:left="176"/>
              <w:jc w:val="center"/>
              <w:rPr>
                <w:rFonts w:ascii="Times New Roman" w:hAnsi="Times New Roman"/>
                <w:b/>
                <w:sz w:val="28"/>
                <w:szCs w:val="28"/>
              </w:rPr>
            </w:pPr>
            <w:r>
              <w:rPr>
                <w:rFonts w:ascii="Times New Roman" w:hAnsi="Times New Roman"/>
                <w:b/>
                <w:sz w:val="28"/>
                <w:szCs w:val="28"/>
              </w:rPr>
              <w:t xml:space="preserve"> </w:t>
            </w:r>
            <w:r w:rsidR="00A85766" w:rsidRPr="00504B79">
              <w:rPr>
                <w:rFonts w:ascii="Times New Roman" w:hAnsi="Times New Roman"/>
                <w:b/>
                <w:sz w:val="28"/>
                <w:szCs w:val="28"/>
              </w:rPr>
              <w:t>Стаття 14. Працівники Державного бюро розслідувань</w:t>
            </w:r>
          </w:p>
          <w:p w:rsidR="00A85766" w:rsidRPr="00504B79" w:rsidRDefault="00A85766" w:rsidP="00A85766">
            <w:pPr>
              <w:ind w:firstLine="176"/>
              <w:jc w:val="both"/>
              <w:rPr>
                <w:rFonts w:ascii="Times New Roman" w:hAnsi="Times New Roman"/>
                <w:sz w:val="28"/>
                <w:szCs w:val="28"/>
              </w:rPr>
            </w:pPr>
            <w:r w:rsidRPr="00504B79">
              <w:rPr>
                <w:rFonts w:ascii="Times New Roman" w:hAnsi="Times New Roman"/>
                <w:sz w:val="28"/>
                <w:szCs w:val="28"/>
              </w:rPr>
              <w:t>…</w:t>
            </w:r>
          </w:p>
          <w:p w:rsidR="00A85766" w:rsidRPr="00504B79" w:rsidRDefault="00A85766" w:rsidP="00A85766">
            <w:pPr>
              <w:ind w:firstLine="176"/>
              <w:jc w:val="both"/>
              <w:rPr>
                <w:rFonts w:ascii="Times New Roman" w:hAnsi="Times New Roman"/>
                <w:sz w:val="28"/>
                <w:szCs w:val="28"/>
              </w:rPr>
            </w:pPr>
            <w:r w:rsidRPr="00504B79">
              <w:rPr>
                <w:rFonts w:ascii="Times New Roman" w:hAnsi="Times New Roman"/>
                <w:sz w:val="28"/>
                <w:szCs w:val="28"/>
              </w:rPr>
              <w:t>4. Порядок присвоєння спеціальних звань начальницького складу Державного бюро розслідувань та їх співвідношення з іншими спеціальними, а також військовими званнями і рангами державних службовців затверджується Кабінетом Міністрів України.</w:t>
            </w:r>
          </w:p>
          <w:p w:rsidR="00A85766" w:rsidRPr="00504B79" w:rsidRDefault="00A85766" w:rsidP="00A85766">
            <w:pPr>
              <w:ind w:firstLine="176"/>
              <w:jc w:val="both"/>
              <w:rPr>
                <w:rFonts w:ascii="Times New Roman" w:hAnsi="Times New Roman"/>
                <w:sz w:val="28"/>
                <w:szCs w:val="28"/>
              </w:rPr>
            </w:pPr>
            <w:r w:rsidRPr="00504B79">
              <w:rPr>
                <w:rFonts w:ascii="Times New Roman" w:hAnsi="Times New Roman"/>
                <w:sz w:val="28"/>
                <w:szCs w:val="28"/>
              </w:rPr>
              <w:t>…</w:t>
            </w:r>
          </w:p>
          <w:p w:rsidR="00A85766" w:rsidRPr="00690559" w:rsidRDefault="00A85766" w:rsidP="00274E15">
            <w:pPr>
              <w:pStyle w:val="rvps2"/>
              <w:tabs>
                <w:tab w:val="left" w:pos="7872"/>
              </w:tabs>
              <w:spacing w:before="0" w:after="0"/>
              <w:ind w:left="217" w:right="181" w:firstLine="426"/>
              <w:jc w:val="both"/>
              <w:rPr>
                <w:rStyle w:val="rvts44"/>
                <w:rFonts w:ascii="Times New Roman" w:hAnsi="Times New Roman" w:cs="Times New Roman"/>
                <w:b/>
                <w:sz w:val="28"/>
                <w:szCs w:val="28"/>
              </w:rPr>
            </w:pPr>
          </w:p>
        </w:tc>
        <w:tc>
          <w:tcPr>
            <w:tcW w:w="7513" w:type="dxa"/>
          </w:tcPr>
          <w:p w:rsidR="008C7182" w:rsidRPr="00504B79" w:rsidRDefault="008C7182" w:rsidP="008C7182">
            <w:pPr>
              <w:ind w:left="-108"/>
              <w:jc w:val="center"/>
              <w:rPr>
                <w:rFonts w:ascii="Times New Roman" w:hAnsi="Times New Roman"/>
                <w:b/>
                <w:sz w:val="28"/>
                <w:szCs w:val="28"/>
              </w:rPr>
            </w:pPr>
            <w:r>
              <w:rPr>
                <w:rFonts w:ascii="Times New Roman" w:hAnsi="Times New Roman"/>
                <w:b/>
                <w:sz w:val="28"/>
                <w:szCs w:val="28"/>
              </w:rPr>
              <w:t xml:space="preserve">     </w:t>
            </w:r>
            <w:r w:rsidRPr="00504B79">
              <w:rPr>
                <w:rFonts w:ascii="Times New Roman" w:hAnsi="Times New Roman"/>
                <w:b/>
                <w:sz w:val="28"/>
                <w:szCs w:val="28"/>
              </w:rPr>
              <w:t>Стаття 14. Працівники Державного бюро розслідувань</w:t>
            </w:r>
          </w:p>
          <w:p w:rsidR="008C7182" w:rsidRPr="00504B79" w:rsidRDefault="008C7182" w:rsidP="008C7182">
            <w:pPr>
              <w:ind w:firstLine="743"/>
              <w:jc w:val="both"/>
              <w:rPr>
                <w:rFonts w:ascii="Times New Roman" w:hAnsi="Times New Roman"/>
                <w:sz w:val="28"/>
                <w:szCs w:val="28"/>
              </w:rPr>
            </w:pPr>
            <w:r w:rsidRPr="00504B79">
              <w:rPr>
                <w:rFonts w:ascii="Times New Roman" w:hAnsi="Times New Roman"/>
                <w:sz w:val="28"/>
                <w:szCs w:val="28"/>
              </w:rPr>
              <w:t>…</w:t>
            </w:r>
          </w:p>
          <w:p w:rsidR="008C7182" w:rsidRPr="00504B79" w:rsidRDefault="008C7182" w:rsidP="008C7182">
            <w:pPr>
              <w:ind w:firstLine="743"/>
              <w:jc w:val="both"/>
              <w:rPr>
                <w:rFonts w:ascii="Times New Roman" w:hAnsi="Times New Roman"/>
                <w:sz w:val="28"/>
                <w:szCs w:val="28"/>
              </w:rPr>
            </w:pPr>
            <w:r w:rsidRPr="00504B79">
              <w:rPr>
                <w:rFonts w:ascii="Times New Roman" w:hAnsi="Times New Roman"/>
                <w:sz w:val="28"/>
                <w:szCs w:val="28"/>
              </w:rPr>
              <w:t xml:space="preserve">4. Порядок присвоєння спеціальних звань </w:t>
            </w:r>
            <w:r w:rsidRPr="00504B79">
              <w:rPr>
                <w:rFonts w:ascii="Times New Roman" w:hAnsi="Times New Roman" w:cs="Times New Roman"/>
                <w:b/>
                <w:sz w:val="28"/>
                <w:szCs w:val="28"/>
              </w:rPr>
              <w:t xml:space="preserve">осіб рядового і </w:t>
            </w:r>
            <w:r w:rsidRPr="00504B79">
              <w:rPr>
                <w:rFonts w:ascii="Times New Roman" w:hAnsi="Times New Roman"/>
                <w:sz w:val="28"/>
                <w:szCs w:val="28"/>
              </w:rPr>
              <w:t>начальницького складу Державного бюро розслідувань та їх співвідношення з іншими спеціальними, а також військовими званнями і рангами державних службовців затверджується Кабінетом Міністрів України.</w:t>
            </w:r>
          </w:p>
          <w:p w:rsidR="008C7182" w:rsidRPr="00504B79" w:rsidRDefault="008C7182" w:rsidP="008C7182">
            <w:pPr>
              <w:ind w:firstLine="743"/>
              <w:jc w:val="both"/>
              <w:rPr>
                <w:rFonts w:ascii="Times New Roman" w:hAnsi="Times New Roman"/>
                <w:sz w:val="28"/>
                <w:szCs w:val="28"/>
              </w:rPr>
            </w:pPr>
            <w:r w:rsidRPr="00504B79">
              <w:rPr>
                <w:rFonts w:ascii="Times New Roman" w:hAnsi="Times New Roman"/>
                <w:sz w:val="28"/>
                <w:szCs w:val="28"/>
              </w:rPr>
              <w:t>…</w:t>
            </w:r>
          </w:p>
          <w:p w:rsidR="00A85766" w:rsidRPr="00690559" w:rsidRDefault="00A85766" w:rsidP="00274E15">
            <w:pPr>
              <w:pStyle w:val="rvps2"/>
              <w:tabs>
                <w:tab w:val="left" w:pos="7872"/>
              </w:tabs>
              <w:spacing w:before="0" w:after="0"/>
              <w:ind w:left="217" w:right="181" w:firstLine="426"/>
              <w:jc w:val="both"/>
              <w:rPr>
                <w:rStyle w:val="rvts44"/>
                <w:rFonts w:ascii="Times New Roman" w:hAnsi="Times New Roman" w:cs="Times New Roman"/>
                <w:b/>
                <w:sz w:val="28"/>
                <w:szCs w:val="28"/>
              </w:rPr>
            </w:pPr>
          </w:p>
        </w:tc>
      </w:tr>
      <w:tr w:rsidR="00A85766" w:rsidRPr="00D212D2" w:rsidTr="00274E15">
        <w:tc>
          <w:tcPr>
            <w:tcW w:w="7513" w:type="dxa"/>
            <w:gridSpan w:val="2"/>
          </w:tcPr>
          <w:p w:rsidR="00A85766" w:rsidRPr="00690559" w:rsidRDefault="008C7182" w:rsidP="00274E15">
            <w:pPr>
              <w:pStyle w:val="rvps2"/>
              <w:tabs>
                <w:tab w:val="left" w:pos="7872"/>
              </w:tabs>
              <w:spacing w:before="0" w:after="0"/>
              <w:ind w:left="217" w:right="181" w:firstLine="426"/>
              <w:jc w:val="both"/>
              <w:rPr>
                <w:rStyle w:val="rvts44"/>
                <w:rFonts w:ascii="Times New Roman" w:hAnsi="Times New Roman" w:cs="Times New Roman"/>
                <w:b/>
                <w:sz w:val="28"/>
                <w:szCs w:val="28"/>
              </w:rPr>
            </w:pPr>
            <w:r w:rsidRPr="00504B79">
              <w:rPr>
                <w:rFonts w:ascii="Times New Roman" w:hAnsi="Times New Roman" w:cs="Times New Roman"/>
                <w:b/>
                <w:sz w:val="28"/>
                <w:szCs w:val="28"/>
              </w:rPr>
              <w:t>Відсутня</w:t>
            </w:r>
          </w:p>
        </w:tc>
        <w:tc>
          <w:tcPr>
            <w:tcW w:w="7513" w:type="dxa"/>
          </w:tcPr>
          <w:p w:rsidR="008C7182" w:rsidRPr="00504B79" w:rsidRDefault="008C7182" w:rsidP="008C7182">
            <w:pPr>
              <w:pStyle w:val="Iauiue"/>
              <w:ind w:firstLine="709"/>
              <w:jc w:val="both"/>
              <w:rPr>
                <w:b/>
                <w:sz w:val="28"/>
                <w:szCs w:val="28"/>
                <w:lang w:val="uk-UA"/>
              </w:rPr>
            </w:pPr>
            <w:r w:rsidRPr="00504B79">
              <w:rPr>
                <w:b/>
                <w:sz w:val="28"/>
                <w:szCs w:val="28"/>
                <w:lang w:val="uk-UA"/>
              </w:rPr>
              <w:t>Стаття 14</w:t>
            </w:r>
            <w:r w:rsidRPr="00504B79">
              <w:rPr>
                <w:b/>
                <w:sz w:val="28"/>
                <w:szCs w:val="28"/>
                <w:vertAlign w:val="superscript"/>
                <w:lang w:val="uk-UA"/>
              </w:rPr>
              <w:t>1</w:t>
            </w:r>
            <w:r w:rsidRPr="00504B79">
              <w:rPr>
                <w:b/>
                <w:sz w:val="28"/>
                <w:szCs w:val="28"/>
                <w:lang w:val="uk-UA"/>
              </w:rPr>
              <w:t xml:space="preserve">. Спеціальні звання осіб рядового і начальницького складу Державного бюро розслідувань </w:t>
            </w:r>
          </w:p>
          <w:p w:rsidR="008C7182" w:rsidRPr="00504B79" w:rsidRDefault="008C7182" w:rsidP="008C7182">
            <w:pPr>
              <w:pStyle w:val="Iauiue"/>
              <w:ind w:firstLine="709"/>
              <w:jc w:val="both"/>
              <w:rPr>
                <w:sz w:val="28"/>
                <w:szCs w:val="28"/>
                <w:lang w:val="uk-UA"/>
              </w:rPr>
            </w:pPr>
            <w:r w:rsidRPr="00504B79">
              <w:rPr>
                <w:sz w:val="28"/>
                <w:szCs w:val="28"/>
                <w:lang w:val="uk-UA"/>
              </w:rPr>
              <w:t>1. Установлюються такі спеціальні звання осіб рядового і начальницького складу Державного бюро розслідувань:</w:t>
            </w:r>
          </w:p>
          <w:p w:rsidR="008C7182" w:rsidRPr="00504B79" w:rsidRDefault="008C7182" w:rsidP="008C7182">
            <w:pPr>
              <w:pStyle w:val="Iauiue"/>
              <w:ind w:firstLine="709"/>
              <w:jc w:val="both"/>
              <w:rPr>
                <w:sz w:val="28"/>
                <w:szCs w:val="28"/>
                <w:lang w:val="uk-UA"/>
              </w:rPr>
            </w:pPr>
            <w:r w:rsidRPr="00504B79">
              <w:rPr>
                <w:sz w:val="28"/>
                <w:szCs w:val="28"/>
                <w:lang w:val="uk-UA"/>
              </w:rPr>
              <w:t xml:space="preserve">1) спеціальні звання рядового складу </w:t>
            </w:r>
            <w:r w:rsidRPr="00504B79">
              <w:rPr>
                <w:sz w:val="28"/>
                <w:szCs w:val="28"/>
                <w:lang w:val="uk-UA"/>
              </w:rPr>
              <w:sym w:font="Symbol" w:char="F02D"/>
            </w:r>
            <w:r w:rsidRPr="00504B79">
              <w:rPr>
                <w:sz w:val="28"/>
                <w:szCs w:val="28"/>
                <w:lang w:val="uk-UA"/>
              </w:rPr>
              <w:t xml:space="preserve"> рядовий Державного бюро розслідувань;</w:t>
            </w:r>
          </w:p>
          <w:p w:rsidR="008C7182" w:rsidRPr="00504B79" w:rsidRDefault="008C7182" w:rsidP="008C7182">
            <w:pPr>
              <w:pStyle w:val="Iauiue"/>
              <w:ind w:firstLine="709"/>
              <w:jc w:val="both"/>
              <w:rPr>
                <w:sz w:val="28"/>
                <w:szCs w:val="28"/>
                <w:lang w:val="uk-UA"/>
              </w:rPr>
            </w:pPr>
            <w:r w:rsidRPr="00504B79">
              <w:rPr>
                <w:sz w:val="28"/>
                <w:szCs w:val="28"/>
                <w:lang w:val="uk-UA"/>
              </w:rPr>
              <w:t>2) спеціальні звання молодшого начальницького складу:</w:t>
            </w:r>
          </w:p>
          <w:p w:rsidR="008C7182" w:rsidRPr="00504B79" w:rsidRDefault="008C7182" w:rsidP="008C7182">
            <w:pPr>
              <w:pStyle w:val="Iauiue"/>
              <w:ind w:firstLine="709"/>
              <w:jc w:val="both"/>
              <w:rPr>
                <w:sz w:val="28"/>
                <w:szCs w:val="28"/>
                <w:lang w:val="uk-UA"/>
              </w:rPr>
            </w:pPr>
            <w:r w:rsidRPr="00504B79">
              <w:rPr>
                <w:sz w:val="28"/>
                <w:szCs w:val="28"/>
                <w:lang w:val="uk-UA"/>
              </w:rPr>
              <w:t>капрал Державного бюро розслідувань;</w:t>
            </w:r>
          </w:p>
          <w:p w:rsidR="008C7182" w:rsidRPr="00504B79" w:rsidRDefault="008C7182" w:rsidP="008C7182">
            <w:pPr>
              <w:pStyle w:val="Iauiue"/>
              <w:ind w:firstLine="709"/>
              <w:jc w:val="both"/>
              <w:rPr>
                <w:sz w:val="28"/>
                <w:szCs w:val="28"/>
                <w:lang w:val="uk-UA"/>
              </w:rPr>
            </w:pPr>
            <w:r w:rsidRPr="00504B79">
              <w:rPr>
                <w:sz w:val="28"/>
                <w:szCs w:val="28"/>
                <w:lang w:val="uk-UA"/>
              </w:rPr>
              <w:t>сержант Державного бюро розслідувань;</w:t>
            </w:r>
          </w:p>
          <w:p w:rsidR="008C7182" w:rsidRPr="00504B79" w:rsidRDefault="008C7182" w:rsidP="008C7182">
            <w:pPr>
              <w:pStyle w:val="Iauiue"/>
              <w:ind w:firstLine="709"/>
              <w:jc w:val="both"/>
              <w:rPr>
                <w:sz w:val="28"/>
                <w:szCs w:val="28"/>
                <w:lang w:val="uk-UA"/>
              </w:rPr>
            </w:pPr>
            <w:r w:rsidRPr="00504B79">
              <w:rPr>
                <w:sz w:val="28"/>
                <w:szCs w:val="28"/>
                <w:lang w:val="uk-UA"/>
              </w:rPr>
              <w:t>старший сержант Державного бюро розслідувань;</w:t>
            </w:r>
          </w:p>
          <w:p w:rsidR="008C7182" w:rsidRPr="00504B79" w:rsidRDefault="008C7182" w:rsidP="008C7182">
            <w:pPr>
              <w:pStyle w:val="Iauiue"/>
              <w:ind w:firstLine="709"/>
              <w:jc w:val="both"/>
              <w:rPr>
                <w:sz w:val="28"/>
                <w:szCs w:val="28"/>
                <w:lang w:val="uk-UA"/>
              </w:rPr>
            </w:pPr>
            <w:r w:rsidRPr="00504B79">
              <w:rPr>
                <w:sz w:val="28"/>
                <w:szCs w:val="28"/>
                <w:lang w:val="uk-UA"/>
              </w:rPr>
              <w:t>3) спеціальні звання середнього начальницького складу:</w:t>
            </w:r>
          </w:p>
          <w:p w:rsidR="008C7182" w:rsidRPr="00504B79" w:rsidRDefault="008C7182" w:rsidP="008C7182">
            <w:pPr>
              <w:pStyle w:val="Iauiue"/>
              <w:ind w:firstLine="709"/>
              <w:jc w:val="both"/>
              <w:rPr>
                <w:sz w:val="28"/>
                <w:szCs w:val="28"/>
                <w:lang w:val="uk-UA"/>
              </w:rPr>
            </w:pPr>
            <w:r w:rsidRPr="00504B79">
              <w:rPr>
                <w:sz w:val="28"/>
                <w:szCs w:val="28"/>
                <w:lang w:val="uk-UA"/>
              </w:rPr>
              <w:t>молодший лейтенант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лейтенант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старший лейтенант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капітан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4) спеціальні звання старшого начальницького складу:</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майор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підполковник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полковник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5) спеціальні звання вищого начальницького складу:</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генерал-майор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генерал-лейтенант Державного бюро розслідувань;</w:t>
            </w:r>
          </w:p>
          <w:p w:rsidR="008C7182" w:rsidRPr="00504B79" w:rsidRDefault="008C7182" w:rsidP="008C7182">
            <w:pPr>
              <w:ind w:firstLine="709"/>
              <w:jc w:val="both"/>
              <w:rPr>
                <w:rFonts w:ascii="Times New Roman" w:hAnsi="Times New Roman" w:cs="Times New Roman"/>
                <w:sz w:val="28"/>
                <w:szCs w:val="28"/>
              </w:rPr>
            </w:pPr>
            <w:r w:rsidRPr="00504B79">
              <w:rPr>
                <w:rFonts w:ascii="Times New Roman" w:hAnsi="Times New Roman" w:cs="Times New Roman"/>
                <w:sz w:val="28"/>
                <w:szCs w:val="28"/>
              </w:rPr>
              <w:t>генерал-полковник Державного бюро розслідувань.</w:t>
            </w:r>
          </w:p>
          <w:p w:rsidR="00A85766" w:rsidRDefault="00A85766" w:rsidP="004A32FD">
            <w:pPr>
              <w:ind w:firstLine="743"/>
              <w:jc w:val="both"/>
              <w:rPr>
                <w:rStyle w:val="rvts44"/>
                <w:rFonts w:ascii="Times New Roman" w:hAnsi="Times New Roman" w:cs="Times New Roman"/>
                <w:b/>
                <w:sz w:val="28"/>
                <w:szCs w:val="28"/>
              </w:rPr>
            </w:pPr>
          </w:p>
          <w:p w:rsidR="00D23485" w:rsidRPr="00690559" w:rsidRDefault="00D23485" w:rsidP="004A32FD">
            <w:pPr>
              <w:ind w:firstLine="743"/>
              <w:jc w:val="both"/>
              <w:rPr>
                <w:rStyle w:val="rvts44"/>
                <w:rFonts w:ascii="Times New Roman" w:hAnsi="Times New Roman" w:cs="Times New Roman"/>
                <w:b/>
                <w:sz w:val="28"/>
                <w:szCs w:val="28"/>
              </w:rPr>
            </w:pPr>
          </w:p>
        </w:tc>
      </w:tr>
      <w:tr w:rsidR="00A85766" w:rsidRPr="00D212D2" w:rsidTr="00274E15">
        <w:tc>
          <w:tcPr>
            <w:tcW w:w="7513" w:type="dxa"/>
            <w:gridSpan w:val="2"/>
          </w:tcPr>
          <w:p w:rsidR="00A85766" w:rsidRPr="00690559" w:rsidRDefault="008C7182" w:rsidP="00274E15">
            <w:pPr>
              <w:pStyle w:val="rvps2"/>
              <w:tabs>
                <w:tab w:val="left" w:pos="7872"/>
              </w:tabs>
              <w:spacing w:before="0" w:after="0"/>
              <w:ind w:left="217" w:right="181" w:firstLine="426"/>
              <w:jc w:val="both"/>
              <w:rPr>
                <w:rStyle w:val="rvts44"/>
                <w:rFonts w:ascii="Times New Roman" w:hAnsi="Times New Roman" w:cs="Times New Roman"/>
                <w:b/>
                <w:sz w:val="28"/>
                <w:szCs w:val="28"/>
              </w:rPr>
            </w:pPr>
            <w:r w:rsidRPr="00504B79">
              <w:rPr>
                <w:rFonts w:ascii="Times New Roman" w:hAnsi="Times New Roman" w:cs="Times New Roman"/>
                <w:b/>
                <w:sz w:val="28"/>
                <w:szCs w:val="28"/>
              </w:rPr>
              <w:t>Відсутня</w:t>
            </w:r>
          </w:p>
        </w:tc>
        <w:tc>
          <w:tcPr>
            <w:tcW w:w="7513" w:type="dxa"/>
          </w:tcPr>
          <w:p w:rsidR="008C7182" w:rsidRPr="00504B79" w:rsidRDefault="008C7182" w:rsidP="008C7182">
            <w:pPr>
              <w:ind w:firstLine="709"/>
              <w:jc w:val="both"/>
              <w:rPr>
                <w:rFonts w:ascii="Times New Roman" w:hAnsi="Times New Roman" w:cs="Times New Roman"/>
                <w:b/>
                <w:bCs/>
                <w:sz w:val="28"/>
                <w:szCs w:val="28"/>
              </w:rPr>
            </w:pPr>
            <w:r w:rsidRPr="00504B79">
              <w:rPr>
                <w:rFonts w:ascii="Times New Roman" w:hAnsi="Times New Roman" w:cs="Times New Roman"/>
                <w:b/>
                <w:bCs/>
                <w:sz w:val="28"/>
                <w:szCs w:val="28"/>
              </w:rPr>
              <w:t xml:space="preserve">Стаття </w:t>
            </w:r>
            <w:r w:rsidRPr="00504B79">
              <w:rPr>
                <w:rFonts w:ascii="Times New Roman" w:hAnsi="Times New Roman" w:cs="Times New Roman"/>
                <w:b/>
                <w:sz w:val="28"/>
                <w:szCs w:val="28"/>
              </w:rPr>
              <w:t>14</w:t>
            </w:r>
            <w:r w:rsidRPr="00504B79">
              <w:rPr>
                <w:rFonts w:ascii="Times New Roman" w:hAnsi="Times New Roman" w:cs="Times New Roman"/>
                <w:b/>
                <w:sz w:val="28"/>
                <w:szCs w:val="28"/>
                <w:vertAlign w:val="superscript"/>
              </w:rPr>
              <w:t>2</w:t>
            </w:r>
            <w:r w:rsidRPr="00504B79">
              <w:rPr>
                <w:rFonts w:ascii="Times New Roman" w:hAnsi="Times New Roman" w:cs="Times New Roman"/>
                <w:b/>
                <w:bCs/>
                <w:sz w:val="28"/>
                <w:szCs w:val="28"/>
              </w:rPr>
              <w:t>. Присяга осіб рядового і начальницького складу Державного бюро розслідувань</w:t>
            </w:r>
          </w:p>
          <w:p w:rsidR="008C7182" w:rsidRPr="00504B79" w:rsidRDefault="008C7182" w:rsidP="008C7182">
            <w:pPr>
              <w:ind w:firstLine="709"/>
              <w:jc w:val="both"/>
              <w:rPr>
                <w:rFonts w:ascii="Times New Roman" w:hAnsi="Times New Roman" w:cs="Times New Roman"/>
                <w:bCs/>
                <w:sz w:val="28"/>
                <w:szCs w:val="28"/>
              </w:rPr>
            </w:pPr>
            <w:r w:rsidRPr="00504B79">
              <w:rPr>
                <w:rFonts w:ascii="Times New Roman" w:hAnsi="Times New Roman" w:cs="Times New Roman"/>
                <w:bCs/>
                <w:sz w:val="28"/>
                <w:szCs w:val="28"/>
              </w:rPr>
              <w:t>1. Особи, які вперше призначаються на посади рядового і начальницького складу Державного бюро розслідувань та у відповідних випадках пройшли встановлений строк стажування, складають присягу такого змісту:</w:t>
            </w:r>
          </w:p>
          <w:p w:rsidR="008C7182" w:rsidRDefault="008C7182" w:rsidP="008C7182">
            <w:pPr>
              <w:ind w:firstLine="709"/>
              <w:jc w:val="both"/>
              <w:rPr>
                <w:rFonts w:ascii="Times New Roman" w:hAnsi="Times New Roman" w:cs="Times New Roman"/>
                <w:bCs/>
                <w:sz w:val="28"/>
                <w:szCs w:val="28"/>
              </w:rPr>
            </w:pPr>
            <w:r w:rsidRPr="00504B79">
              <w:rPr>
                <w:rFonts w:ascii="Times New Roman" w:hAnsi="Times New Roman" w:cs="Times New Roman"/>
                <w:bCs/>
                <w:sz w:val="28"/>
                <w:szCs w:val="28"/>
              </w:rPr>
              <w:t>«Я (прізвище, ім'я, по батькові), вступаючи на службу до Державного бюро розслідувань України, усвідомлюючи свою високу відповідальність, клянуся завжди залишатися відданим Українському народові, неухильно додержуватися Конституції та законів України, поважати та охороняти права, свободи і законні інтереси людини і громадянина, честь держави, бути чесним, сумлінним і дисциплінованим, зберігати державну та іншу охоронювану законом таємницю».</w:t>
            </w:r>
          </w:p>
          <w:p w:rsidR="00E33FAA" w:rsidRPr="00504B79" w:rsidRDefault="00E33FAA" w:rsidP="008C7182">
            <w:pPr>
              <w:ind w:firstLine="709"/>
              <w:jc w:val="both"/>
              <w:rPr>
                <w:rFonts w:ascii="Times New Roman" w:hAnsi="Times New Roman" w:cs="Times New Roman"/>
                <w:bCs/>
                <w:sz w:val="28"/>
                <w:szCs w:val="28"/>
              </w:rPr>
            </w:pPr>
            <w:r w:rsidRPr="008C7182">
              <w:rPr>
                <w:rFonts w:ascii="Times New Roman" w:hAnsi="Times New Roman" w:cs="Times New Roman"/>
                <w:bCs/>
                <w:sz w:val="28"/>
                <w:szCs w:val="28"/>
              </w:rPr>
              <w:t>2. Особа рядового і начальницького складу Державного бюро розслідувань підписує текст присяги, який зберігається в її особовій справі. Порядок складення присяги визначається Директором Державного бюро розслідувань.</w:t>
            </w:r>
          </w:p>
          <w:p w:rsidR="00A85766" w:rsidRPr="00690559" w:rsidRDefault="00A85766" w:rsidP="008C7182">
            <w:pPr>
              <w:pStyle w:val="rvps2"/>
              <w:tabs>
                <w:tab w:val="left" w:pos="7872"/>
              </w:tabs>
              <w:spacing w:before="0" w:after="0"/>
              <w:ind w:left="217" w:right="181" w:firstLine="426"/>
              <w:jc w:val="both"/>
              <w:rPr>
                <w:rStyle w:val="rvts44"/>
                <w:rFonts w:ascii="Times New Roman" w:hAnsi="Times New Roman" w:cs="Times New Roman"/>
                <w:b/>
                <w:sz w:val="28"/>
                <w:szCs w:val="28"/>
              </w:rPr>
            </w:pPr>
          </w:p>
        </w:tc>
      </w:tr>
      <w:tr w:rsidR="002578DF" w:rsidRPr="00D212D2" w:rsidTr="00274E15">
        <w:tc>
          <w:tcPr>
            <w:tcW w:w="7513" w:type="dxa"/>
            <w:gridSpan w:val="2"/>
          </w:tcPr>
          <w:p w:rsidR="002578DF" w:rsidRPr="008A7DA9" w:rsidRDefault="002578DF" w:rsidP="00274E15">
            <w:pPr>
              <w:ind w:firstLine="601"/>
              <w:jc w:val="both"/>
              <w:rPr>
                <w:rFonts w:ascii="Times New Roman" w:hAnsi="Times New Roman"/>
                <w:b/>
                <w:sz w:val="28"/>
                <w:szCs w:val="28"/>
              </w:rPr>
            </w:pPr>
            <w:r w:rsidRPr="008A7DA9">
              <w:rPr>
                <w:rFonts w:ascii="Times New Roman" w:hAnsi="Times New Roman"/>
                <w:b/>
                <w:sz w:val="28"/>
                <w:szCs w:val="28"/>
              </w:rPr>
              <w:t xml:space="preserve">Стаття 20. </w:t>
            </w:r>
            <w:r w:rsidRPr="008A7DA9">
              <w:rPr>
                <w:rFonts w:ascii="Times New Roman" w:hAnsi="Times New Roman"/>
                <w:sz w:val="28"/>
                <w:szCs w:val="28"/>
              </w:rPr>
              <w:t>Грошове забезпечення та оплата праці працівників Державного бюро розслідувань</w:t>
            </w:r>
          </w:p>
          <w:p w:rsidR="002578DF" w:rsidRDefault="002578DF" w:rsidP="00274E15">
            <w:pPr>
              <w:ind w:firstLine="601"/>
              <w:jc w:val="both"/>
              <w:rPr>
                <w:rFonts w:ascii="Times New Roman" w:hAnsi="Times New Roman"/>
                <w:sz w:val="28"/>
                <w:szCs w:val="28"/>
              </w:rPr>
            </w:pPr>
            <w:r>
              <w:rPr>
                <w:rFonts w:ascii="Times New Roman" w:hAnsi="Times New Roman"/>
                <w:sz w:val="28"/>
                <w:szCs w:val="28"/>
              </w:rPr>
              <w:t>…</w:t>
            </w:r>
          </w:p>
          <w:p w:rsidR="002578DF" w:rsidRPr="008A7DA9" w:rsidRDefault="002578DF" w:rsidP="00274E15">
            <w:pPr>
              <w:ind w:firstLine="601"/>
              <w:jc w:val="both"/>
              <w:rPr>
                <w:rFonts w:ascii="Times New Roman" w:hAnsi="Times New Roman"/>
                <w:b/>
                <w:sz w:val="28"/>
                <w:szCs w:val="28"/>
              </w:rPr>
            </w:pPr>
            <w:r w:rsidRPr="008A7DA9">
              <w:rPr>
                <w:rFonts w:ascii="Times New Roman" w:hAnsi="Times New Roman"/>
                <w:b/>
                <w:sz w:val="28"/>
                <w:szCs w:val="28"/>
              </w:rPr>
              <w:t>Заробітну плату працівників Державного бюро розслідувань становлять: посадовий оклад - не менше 70 відсотків та доплати - не більше 30 відсотків.</w:t>
            </w:r>
          </w:p>
          <w:p w:rsidR="002578DF" w:rsidRPr="008A7DA9" w:rsidRDefault="002578DF" w:rsidP="00274E15">
            <w:pPr>
              <w:jc w:val="both"/>
              <w:rPr>
                <w:rFonts w:ascii="Times New Roman" w:hAnsi="Times New Roman"/>
                <w:sz w:val="28"/>
                <w:szCs w:val="28"/>
              </w:rPr>
            </w:pPr>
            <w:r>
              <w:rPr>
                <w:rFonts w:ascii="Times New Roman" w:hAnsi="Times New Roman"/>
                <w:sz w:val="28"/>
                <w:szCs w:val="28"/>
              </w:rPr>
              <w:t>…</w:t>
            </w:r>
          </w:p>
          <w:p w:rsidR="002578DF" w:rsidRPr="008A7DA9" w:rsidRDefault="002578DF" w:rsidP="00274E15">
            <w:pPr>
              <w:jc w:val="both"/>
              <w:rPr>
                <w:rFonts w:ascii="Times New Roman" w:hAnsi="Times New Roman"/>
                <w:sz w:val="28"/>
                <w:szCs w:val="28"/>
              </w:rPr>
            </w:pPr>
            <w:r w:rsidRPr="008A7DA9">
              <w:rPr>
                <w:rFonts w:ascii="Times New Roman" w:hAnsi="Times New Roman"/>
                <w:sz w:val="28"/>
                <w:szCs w:val="28"/>
              </w:rPr>
              <w:t>4. Установлюються такі посадові оклади працівників Державного бюро розслідувань відповідно до розміру прожиткового мінімуму, встановленого для працездатних осіб на 1 січня календарного року:</w:t>
            </w:r>
          </w:p>
          <w:p w:rsidR="002578DF" w:rsidRPr="008A7DA9" w:rsidRDefault="002578DF" w:rsidP="00274E15">
            <w:pPr>
              <w:jc w:val="both"/>
              <w:rPr>
                <w:rFonts w:ascii="Times New Roman" w:hAnsi="Times New Roman"/>
                <w:sz w:val="28"/>
                <w:szCs w:val="28"/>
              </w:rPr>
            </w:pPr>
            <w:r>
              <w:rPr>
                <w:rFonts w:ascii="Times New Roman" w:hAnsi="Times New Roman"/>
                <w:sz w:val="28"/>
                <w:szCs w:val="28"/>
              </w:rPr>
              <w:t>…</w:t>
            </w:r>
          </w:p>
          <w:p w:rsidR="002578DF" w:rsidRPr="008A7DA9" w:rsidRDefault="002578DF" w:rsidP="00274E15">
            <w:pPr>
              <w:jc w:val="both"/>
              <w:rPr>
                <w:rFonts w:ascii="Times New Roman" w:hAnsi="Times New Roman"/>
                <w:sz w:val="28"/>
                <w:szCs w:val="28"/>
              </w:rPr>
            </w:pPr>
            <w:r w:rsidRPr="008A7DA9">
              <w:rPr>
                <w:rFonts w:ascii="Times New Roman" w:hAnsi="Times New Roman"/>
                <w:sz w:val="28"/>
                <w:szCs w:val="28"/>
              </w:rPr>
              <w:t>6) слідчий органу Державного бюро розслідувань - 20;</w:t>
            </w:r>
          </w:p>
          <w:p w:rsidR="002578DF" w:rsidRPr="00DC6ABA" w:rsidRDefault="002578DF" w:rsidP="00274E15">
            <w:pPr>
              <w:pStyle w:val="rvps2"/>
              <w:tabs>
                <w:tab w:val="left" w:pos="7872"/>
              </w:tabs>
              <w:spacing w:before="0" w:after="0"/>
              <w:ind w:left="217" w:right="181" w:firstLine="426"/>
              <w:jc w:val="both"/>
              <w:rPr>
                <w:rStyle w:val="rvts44"/>
                <w:rFonts w:ascii="Times New Roman" w:hAnsi="Times New Roman" w:cs="Times New Roman"/>
                <w:sz w:val="28"/>
                <w:szCs w:val="28"/>
              </w:rPr>
            </w:pPr>
            <w:r w:rsidRPr="00DC6ABA">
              <w:rPr>
                <w:rStyle w:val="rvts44"/>
                <w:rFonts w:ascii="Times New Roman" w:hAnsi="Times New Roman" w:cs="Times New Roman"/>
                <w:sz w:val="28"/>
                <w:szCs w:val="28"/>
              </w:rPr>
              <w:t>…</w:t>
            </w:r>
          </w:p>
        </w:tc>
        <w:tc>
          <w:tcPr>
            <w:tcW w:w="7513" w:type="dxa"/>
          </w:tcPr>
          <w:p w:rsidR="002578DF" w:rsidRPr="008A7DA9" w:rsidRDefault="002578DF" w:rsidP="00274E15">
            <w:pPr>
              <w:ind w:firstLine="601"/>
              <w:jc w:val="both"/>
              <w:rPr>
                <w:rFonts w:ascii="Times New Roman" w:hAnsi="Times New Roman"/>
                <w:b/>
                <w:sz w:val="28"/>
                <w:szCs w:val="28"/>
              </w:rPr>
            </w:pPr>
            <w:r w:rsidRPr="008A7DA9">
              <w:rPr>
                <w:rFonts w:ascii="Times New Roman" w:hAnsi="Times New Roman"/>
                <w:b/>
                <w:sz w:val="28"/>
                <w:szCs w:val="28"/>
              </w:rPr>
              <w:t xml:space="preserve">Стаття 20. </w:t>
            </w:r>
            <w:r w:rsidRPr="008A7DA9">
              <w:rPr>
                <w:rFonts w:ascii="Times New Roman" w:hAnsi="Times New Roman"/>
                <w:sz w:val="28"/>
                <w:szCs w:val="28"/>
              </w:rPr>
              <w:t>Грошове забезпечення та оплата праці працівників Державного бюро розслідувань</w:t>
            </w:r>
          </w:p>
          <w:p w:rsidR="002578DF" w:rsidRDefault="002578DF" w:rsidP="00274E15">
            <w:pPr>
              <w:ind w:firstLine="601"/>
              <w:jc w:val="both"/>
              <w:rPr>
                <w:rFonts w:ascii="Times New Roman" w:hAnsi="Times New Roman"/>
                <w:sz w:val="28"/>
                <w:szCs w:val="28"/>
              </w:rPr>
            </w:pPr>
            <w:r>
              <w:rPr>
                <w:rFonts w:ascii="Times New Roman" w:hAnsi="Times New Roman"/>
                <w:sz w:val="28"/>
                <w:szCs w:val="28"/>
              </w:rPr>
              <w:t>…</w:t>
            </w:r>
          </w:p>
          <w:p w:rsidR="002578DF" w:rsidRDefault="002578DF" w:rsidP="00274E15">
            <w:pPr>
              <w:pStyle w:val="rvps2"/>
              <w:tabs>
                <w:tab w:val="left" w:pos="7872"/>
              </w:tabs>
              <w:spacing w:before="0" w:after="0"/>
              <w:ind w:left="217" w:right="181" w:firstLine="426"/>
              <w:jc w:val="both"/>
              <w:rPr>
                <w:rFonts w:ascii="Times New Roman" w:hAnsi="Times New Roman"/>
                <w:b/>
                <w:sz w:val="28"/>
                <w:szCs w:val="28"/>
              </w:rPr>
            </w:pPr>
            <w:r>
              <w:rPr>
                <w:rFonts w:ascii="Times New Roman" w:hAnsi="Times New Roman"/>
                <w:b/>
                <w:sz w:val="28"/>
                <w:szCs w:val="28"/>
              </w:rPr>
              <w:t>Виключити</w:t>
            </w:r>
          </w:p>
          <w:p w:rsidR="002578DF" w:rsidRDefault="002578DF" w:rsidP="00274E15">
            <w:pPr>
              <w:pStyle w:val="rvps2"/>
              <w:tabs>
                <w:tab w:val="left" w:pos="7872"/>
              </w:tabs>
              <w:spacing w:before="0" w:after="0"/>
              <w:ind w:left="217" w:right="181" w:firstLine="426"/>
              <w:jc w:val="both"/>
            </w:pPr>
          </w:p>
          <w:p w:rsidR="002578DF" w:rsidRDefault="002578DF" w:rsidP="00274E15">
            <w:pPr>
              <w:pStyle w:val="rvps2"/>
              <w:tabs>
                <w:tab w:val="left" w:pos="7872"/>
              </w:tabs>
              <w:spacing w:before="0" w:after="0"/>
              <w:ind w:left="217" w:right="181" w:firstLine="426"/>
              <w:jc w:val="both"/>
            </w:pPr>
          </w:p>
          <w:p w:rsidR="002578DF" w:rsidRPr="00C41545" w:rsidRDefault="002578DF" w:rsidP="00274E15">
            <w:pPr>
              <w:pStyle w:val="rvps2"/>
              <w:tabs>
                <w:tab w:val="left" w:pos="7872"/>
              </w:tabs>
              <w:spacing w:before="0" w:after="0"/>
              <w:ind w:left="217" w:right="181" w:firstLine="426"/>
              <w:jc w:val="both"/>
              <w:rPr>
                <w:rStyle w:val="rvts44"/>
                <w:rFonts w:ascii="Times New Roman" w:hAnsi="Times New Roman" w:cs="Times New Roman"/>
                <w:sz w:val="28"/>
                <w:szCs w:val="28"/>
              </w:rPr>
            </w:pPr>
            <w:r w:rsidRPr="00C41545">
              <w:rPr>
                <w:rStyle w:val="rvts44"/>
                <w:rFonts w:ascii="Times New Roman" w:hAnsi="Times New Roman" w:cs="Times New Roman"/>
                <w:sz w:val="28"/>
                <w:szCs w:val="28"/>
              </w:rPr>
              <w:t>…</w:t>
            </w:r>
          </w:p>
          <w:p w:rsidR="002578DF" w:rsidRPr="008A7DA9" w:rsidRDefault="002578DF" w:rsidP="00274E15">
            <w:pPr>
              <w:jc w:val="both"/>
              <w:rPr>
                <w:rFonts w:ascii="Times New Roman" w:hAnsi="Times New Roman"/>
                <w:sz w:val="28"/>
                <w:szCs w:val="28"/>
              </w:rPr>
            </w:pPr>
            <w:r w:rsidRPr="008A7DA9">
              <w:rPr>
                <w:rFonts w:ascii="Times New Roman" w:hAnsi="Times New Roman"/>
                <w:sz w:val="28"/>
                <w:szCs w:val="28"/>
              </w:rPr>
              <w:t>4. Установлюються такі посадові оклади працівників Державного бюро розслідувань відповідно до розміру прожиткового мінімуму, встановленого для працездатних осіб на 1 січня календарного року:</w:t>
            </w:r>
          </w:p>
          <w:p w:rsidR="002578DF" w:rsidRPr="008A7DA9" w:rsidRDefault="002578DF" w:rsidP="00274E15">
            <w:pPr>
              <w:ind w:firstLine="601"/>
              <w:jc w:val="both"/>
              <w:rPr>
                <w:rFonts w:ascii="Times New Roman" w:hAnsi="Times New Roman"/>
                <w:sz w:val="28"/>
                <w:szCs w:val="28"/>
              </w:rPr>
            </w:pPr>
            <w:r>
              <w:rPr>
                <w:rFonts w:ascii="Times New Roman" w:hAnsi="Times New Roman"/>
                <w:sz w:val="28"/>
                <w:szCs w:val="28"/>
              </w:rPr>
              <w:t>…</w:t>
            </w:r>
          </w:p>
          <w:p w:rsidR="002578DF" w:rsidRPr="00C41545" w:rsidRDefault="002578DF" w:rsidP="00274E15">
            <w:pPr>
              <w:jc w:val="both"/>
              <w:rPr>
                <w:rFonts w:ascii="Times New Roman" w:hAnsi="Times New Roman"/>
                <w:sz w:val="28"/>
                <w:szCs w:val="28"/>
              </w:rPr>
            </w:pPr>
            <w:r w:rsidRPr="008A7DA9">
              <w:rPr>
                <w:rFonts w:ascii="Times New Roman" w:hAnsi="Times New Roman"/>
                <w:sz w:val="28"/>
                <w:szCs w:val="28"/>
              </w:rPr>
              <w:t>6) слідчий</w:t>
            </w:r>
            <w:r>
              <w:rPr>
                <w:rFonts w:ascii="Times New Roman" w:hAnsi="Times New Roman"/>
                <w:sz w:val="28"/>
                <w:szCs w:val="28"/>
              </w:rPr>
              <w:t xml:space="preserve">, </w:t>
            </w:r>
            <w:r w:rsidRPr="00C41545">
              <w:rPr>
                <w:rFonts w:ascii="Times New Roman" w:hAnsi="Times New Roman"/>
                <w:b/>
                <w:sz w:val="28"/>
                <w:szCs w:val="28"/>
              </w:rPr>
              <w:t>оперуповноважений</w:t>
            </w:r>
            <w:r w:rsidRPr="008A7DA9">
              <w:rPr>
                <w:rFonts w:ascii="Times New Roman" w:hAnsi="Times New Roman"/>
                <w:sz w:val="28"/>
                <w:szCs w:val="28"/>
              </w:rPr>
              <w:t xml:space="preserve"> органу Державного бюро розслідувань - 20;</w:t>
            </w:r>
          </w:p>
          <w:p w:rsidR="002578DF" w:rsidRPr="00690559" w:rsidRDefault="002578DF" w:rsidP="00274E15">
            <w:pPr>
              <w:pStyle w:val="rvps2"/>
              <w:tabs>
                <w:tab w:val="left" w:pos="7872"/>
              </w:tabs>
              <w:spacing w:before="0" w:after="0"/>
              <w:ind w:left="217" w:right="181" w:firstLine="426"/>
              <w:jc w:val="both"/>
              <w:rPr>
                <w:rStyle w:val="rvts44"/>
                <w:rFonts w:ascii="Times New Roman" w:hAnsi="Times New Roman" w:cs="Times New Roman"/>
                <w:b/>
                <w:sz w:val="28"/>
                <w:szCs w:val="28"/>
              </w:rPr>
            </w:pPr>
            <w:r w:rsidRPr="00C41545">
              <w:rPr>
                <w:rStyle w:val="rvts44"/>
                <w:rFonts w:ascii="Times New Roman" w:hAnsi="Times New Roman" w:cs="Times New Roman"/>
                <w:sz w:val="28"/>
                <w:szCs w:val="28"/>
              </w:rPr>
              <w:t>…</w:t>
            </w:r>
          </w:p>
        </w:tc>
      </w:tr>
      <w:tr w:rsidR="002578DF" w:rsidRPr="00D212D2" w:rsidTr="00274E15">
        <w:tc>
          <w:tcPr>
            <w:tcW w:w="7513" w:type="dxa"/>
            <w:gridSpan w:val="2"/>
          </w:tcPr>
          <w:p w:rsidR="002578DF" w:rsidRPr="00347204" w:rsidRDefault="002578DF" w:rsidP="00274E15">
            <w:pPr>
              <w:pStyle w:val="1"/>
              <w:widowControl w:val="0"/>
              <w:tabs>
                <w:tab w:val="left" w:pos="7872"/>
              </w:tabs>
              <w:spacing w:before="0" w:line="240" w:lineRule="auto"/>
              <w:ind w:left="217" w:right="181" w:firstLine="426"/>
              <w:outlineLvl w:val="0"/>
              <w:rPr>
                <w:rFonts w:ascii="Times New Roman" w:hAnsi="Times New Roman"/>
                <w:b/>
                <w:bCs/>
                <w:color w:val="auto"/>
                <w:sz w:val="28"/>
                <w:szCs w:val="28"/>
              </w:rPr>
            </w:pPr>
            <w:r w:rsidRPr="00347204">
              <w:rPr>
                <w:rFonts w:ascii="Times New Roman" w:hAnsi="Times New Roman"/>
                <w:b/>
                <w:bCs/>
                <w:color w:val="auto"/>
                <w:sz w:val="28"/>
                <w:szCs w:val="28"/>
              </w:rPr>
              <w:t>Стаття 24. </w:t>
            </w:r>
            <w:r w:rsidRPr="00AE4F73">
              <w:rPr>
                <w:rFonts w:ascii="Times New Roman" w:hAnsi="Times New Roman"/>
                <w:bCs/>
                <w:color w:val="auto"/>
                <w:sz w:val="28"/>
                <w:szCs w:val="28"/>
              </w:rPr>
              <w:t>Підрозділи внутрішнього контролю Державного бюро розслідувань</w:t>
            </w:r>
          </w:p>
          <w:p w:rsidR="002578DF" w:rsidRDefault="002578DF" w:rsidP="00274E15">
            <w:pPr>
              <w:pStyle w:val="1"/>
              <w:widowControl w:val="0"/>
              <w:tabs>
                <w:tab w:val="left" w:pos="7872"/>
              </w:tabs>
              <w:spacing w:before="0" w:line="240" w:lineRule="auto"/>
              <w:ind w:left="215" w:right="181" w:firstLine="425"/>
              <w:jc w:val="both"/>
              <w:outlineLvl w:val="0"/>
              <w:rPr>
                <w:rFonts w:ascii="Times New Roman" w:hAnsi="Times New Roman"/>
                <w:bCs/>
                <w:color w:val="auto"/>
                <w:sz w:val="28"/>
                <w:szCs w:val="28"/>
              </w:rPr>
            </w:pPr>
            <w:bookmarkStart w:id="1" w:name="n315"/>
            <w:bookmarkEnd w:id="1"/>
          </w:p>
          <w:p w:rsidR="002578DF" w:rsidRPr="00347204" w:rsidRDefault="002578DF" w:rsidP="00274E15">
            <w:pPr>
              <w:pStyle w:val="1"/>
              <w:widowControl w:val="0"/>
              <w:tabs>
                <w:tab w:val="left" w:pos="7872"/>
              </w:tabs>
              <w:spacing w:before="0" w:line="240" w:lineRule="auto"/>
              <w:ind w:left="215" w:right="181" w:firstLine="425"/>
              <w:jc w:val="both"/>
              <w:outlineLvl w:val="0"/>
              <w:rPr>
                <w:rFonts w:ascii="Times New Roman" w:hAnsi="Times New Roman"/>
                <w:bCs/>
                <w:color w:val="auto"/>
                <w:sz w:val="28"/>
                <w:szCs w:val="28"/>
              </w:rPr>
            </w:pPr>
            <w:r w:rsidRPr="00347204">
              <w:rPr>
                <w:rFonts w:ascii="Times New Roman" w:hAnsi="Times New Roman"/>
                <w:bCs/>
                <w:color w:val="auto"/>
                <w:sz w:val="28"/>
                <w:szCs w:val="28"/>
              </w:rPr>
              <w:t>1. З метою запобігання і виявлення правопорушень у діяльності працівників Державного бюро розслідувань в його складі діють підрозділи внутрішнього контролю, що підпорядковуються безпосередньо Директору Державного бюро розслідувань. Підрозділи внутрішнього контролю діють у складі центрального апарату та територіальних органів Державного бюро розслідувань.</w:t>
            </w:r>
          </w:p>
          <w:p w:rsidR="002578DF" w:rsidRDefault="002578DF" w:rsidP="00274E15">
            <w:pPr>
              <w:pStyle w:val="1"/>
              <w:widowControl w:val="0"/>
              <w:tabs>
                <w:tab w:val="left" w:pos="7872"/>
              </w:tabs>
              <w:spacing w:before="0" w:line="240" w:lineRule="auto"/>
              <w:ind w:left="215" w:right="181" w:firstLine="425"/>
              <w:jc w:val="both"/>
              <w:outlineLvl w:val="0"/>
              <w:rPr>
                <w:rFonts w:ascii="Times New Roman" w:hAnsi="Times New Roman"/>
                <w:bCs/>
                <w:color w:val="auto"/>
                <w:sz w:val="28"/>
                <w:szCs w:val="28"/>
              </w:rPr>
            </w:pPr>
            <w:bookmarkStart w:id="2" w:name="n316"/>
            <w:bookmarkEnd w:id="2"/>
            <w:r w:rsidRPr="00347204">
              <w:rPr>
                <w:rFonts w:ascii="Times New Roman" w:hAnsi="Times New Roman"/>
                <w:bCs/>
                <w:color w:val="auto"/>
                <w:sz w:val="28"/>
                <w:szCs w:val="28"/>
              </w:rPr>
              <w:t xml:space="preserve">Керівники та працівники підрозділів внутрішнього контролю центрального апарату та територіальних органів Державного бюро розслідувань призначаються на посаду та звільняються з посади Директором Державного бюро розслідувань за поданням Конкурсної комісії в порядку, </w:t>
            </w:r>
            <w:r w:rsidRPr="00690559">
              <w:rPr>
                <w:rFonts w:ascii="Times New Roman" w:hAnsi="Times New Roman"/>
                <w:bCs/>
                <w:color w:val="auto"/>
                <w:sz w:val="28"/>
                <w:szCs w:val="28"/>
              </w:rPr>
              <w:t>передбаченому</w:t>
            </w:r>
            <w:r>
              <w:rPr>
                <w:rFonts w:ascii="Times New Roman" w:hAnsi="Times New Roman"/>
                <w:bCs/>
                <w:color w:val="auto"/>
                <w:sz w:val="28"/>
                <w:szCs w:val="28"/>
              </w:rPr>
              <w:t xml:space="preserve"> </w:t>
            </w:r>
            <w:hyperlink r:id="rId9" w:anchor="n116" w:history="1">
              <w:r w:rsidRPr="00690559">
                <w:rPr>
                  <w:rStyle w:val="a4"/>
                  <w:rFonts w:ascii="Times New Roman" w:hAnsi="Times New Roman"/>
                  <w:bCs/>
                  <w:color w:val="auto"/>
                  <w:sz w:val="28"/>
                  <w:szCs w:val="28"/>
                </w:rPr>
                <w:t>частинами другою - одинадцятою</w:t>
              </w:r>
            </w:hyperlink>
            <w:r w:rsidRPr="00690559">
              <w:rPr>
                <w:rFonts w:ascii="Times New Roman" w:hAnsi="Times New Roman"/>
                <w:bCs/>
                <w:color w:val="auto"/>
                <w:sz w:val="28"/>
                <w:szCs w:val="28"/>
              </w:rPr>
              <w:t> с</w:t>
            </w:r>
            <w:r w:rsidRPr="00347204">
              <w:rPr>
                <w:rFonts w:ascii="Times New Roman" w:hAnsi="Times New Roman"/>
                <w:bCs/>
                <w:color w:val="auto"/>
                <w:sz w:val="28"/>
                <w:szCs w:val="28"/>
              </w:rPr>
              <w:t>татті 11 цього Закону.</w:t>
            </w:r>
          </w:p>
          <w:p w:rsidR="002578DF" w:rsidRPr="008A7DA9" w:rsidRDefault="002578DF" w:rsidP="00274E15">
            <w:pPr>
              <w:ind w:firstLine="601"/>
              <w:jc w:val="both"/>
              <w:rPr>
                <w:rFonts w:ascii="Times New Roman" w:hAnsi="Times New Roman"/>
                <w:b/>
                <w:sz w:val="28"/>
                <w:szCs w:val="28"/>
              </w:rPr>
            </w:pPr>
          </w:p>
        </w:tc>
        <w:tc>
          <w:tcPr>
            <w:tcW w:w="7513" w:type="dxa"/>
          </w:tcPr>
          <w:p w:rsidR="002578DF" w:rsidRPr="00347204" w:rsidRDefault="002578DF" w:rsidP="00274E15">
            <w:pPr>
              <w:pStyle w:val="1"/>
              <w:widowControl w:val="0"/>
              <w:tabs>
                <w:tab w:val="left" w:pos="7872"/>
              </w:tabs>
              <w:spacing w:before="0" w:line="240" w:lineRule="auto"/>
              <w:ind w:left="217" w:right="181" w:firstLine="426"/>
              <w:outlineLvl w:val="0"/>
              <w:rPr>
                <w:rFonts w:ascii="Times New Roman" w:hAnsi="Times New Roman"/>
                <w:b/>
                <w:bCs/>
                <w:color w:val="auto"/>
                <w:sz w:val="28"/>
                <w:szCs w:val="28"/>
              </w:rPr>
            </w:pPr>
            <w:r w:rsidRPr="00347204">
              <w:rPr>
                <w:rFonts w:ascii="Times New Roman" w:hAnsi="Times New Roman"/>
                <w:b/>
                <w:bCs/>
                <w:color w:val="auto"/>
                <w:sz w:val="28"/>
                <w:szCs w:val="28"/>
              </w:rPr>
              <w:t>Стаття 24. </w:t>
            </w:r>
            <w:r w:rsidRPr="00AE4F73">
              <w:rPr>
                <w:rFonts w:ascii="Times New Roman" w:hAnsi="Times New Roman"/>
                <w:bCs/>
                <w:color w:val="auto"/>
                <w:sz w:val="28"/>
                <w:szCs w:val="28"/>
              </w:rPr>
              <w:t>Підрозділи внутрішнього контролю Державного бюро розслідувань</w:t>
            </w:r>
          </w:p>
          <w:p w:rsidR="002578DF" w:rsidRDefault="002578DF" w:rsidP="00274E15">
            <w:pPr>
              <w:pStyle w:val="1"/>
              <w:widowControl w:val="0"/>
              <w:tabs>
                <w:tab w:val="left" w:pos="7872"/>
              </w:tabs>
              <w:spacing w:before="0" w:line="240" w:lineRule="auto"/>
              <w:ind w:left="215" w:right="181" w:firstLine="425"/>
              <w:jc w:val="both"/>
              <w:outlineLvl w:val="0"/>
              <w:rPr>
                <w:rFonts w:ascii="Times New Roman" w:hAnsi="Times New Roman"/>
                <w:bCs/>
                <w:color w:val="auto"/>
                <w:sz w:val="28"/>
                <w:szCs w:val="28"/>
              </w:rPr>
            </w:pPr>
          </w:p>
          <w:p w:rsidR="002578DF" w:rsidRPr="00347204" w:rsidRDefault="002578DF" w:rsidP="00274E15">
            <w:pPr>
              <w:pStyle w:val="1"/>
              <w:widowControl w:val="0"/>
              <w:tabs>
                <w:tab w:val="left" w:pos="7872"/>
              </w:tabs>
              <w:spacing w:before="0" w:line="240" w:lineRule="auto"/>
              <w:ind w:left="215" w:right="181" w:firstLine="425"/>
              <w:jc w:val="both"/>
              <w:outlineLvl w:val="0"/>
              <w:rPr>
                <w:rFonts w:ascii="Times New Roman" w:hAnsi="Times New Roman"/>
                <w:bCs/>
                <w:color w:val="auto"/>
                <w:sz w:val="28"/>
                <w:szCs w:val="28"/>
              </w:rPr>
            </w:pPr>
            <w:r w:rsidRPr="00347204">
              <w:rPr>
                <w:rFonts w:ascii="Times New Roman" w:hAnsi="Times New Roman"/>
                <w:bCs/>
                <w:color w:val="auto"/>
                <w:sz w:val="28"/>
                <w:szCs w:val="28"/>
              </w:rPr>
              <w:t>1. З метою запобігання і виявлення правопорушень у діяльності працівників Державного бюро розслідувань в його складі діють підрозділи внутрішнього контролю, що підпорядковуються безпосередньо Директору Державного бюро розслідувань. Підрозділи внутрішнього контролю діють у складі центрального апарату та територіальних органів Державного бюро розслідувань.</w:t>
            </w:r>
          </w:p>
          <w:p w:rsidR="002578DF" w:rsidRDefault="002578DF" w:rsidP="00274E15">
            <w:pPr>
              <w:pStyle w:val="1"/>
              <w:widowControl w:val="0"/>
              <w:tabs>
                <w:tab w:val="left" w:pos="7872"/>
              </w:tabs>
              <w:spacing w:before="0" w:line="240" w:lineRule="auto"/>
              <w:ind w:left="215" w:right="181" w:firstLine="425"/>
              <w:jc w:val="both"/>
              <w:outlineLvl w:val="0"/>
              <w:rPr>
                <w:rFonts w:ascii="Times New Roman" w:hAnsi="Times New Roman"/>
                <w:bCs/>
                <w:color w:val="auto"/>
                <w:sz w:val="28"/>
                <w:szCs w:val="28"/>
              </w:rPr>
            </w:pPr>
            <w:r w:rsidRPr="00C41545">
              <w:rPr>
                <w:rFonts w:ascii="Times New Roman" w:hAnsi="Times New Roman"/>
                <w:b/>
                <w:bCs/>
                <w:color w:val="auto"/>
                <w:sz w:val="28"/>
                <w:szCs w:val="28"/>
              </w:rPr>
              <w:t>Керівники підрозділів внутрішнього контролю</w:t>
            </w:r>
            <w:r w:rsidRPr="00347204">
              <w:rPr>
                <w:rFonts w:ascii="Times New Roman" w:hAnsi="Times New Roman"/>
                <w:bCs/>
                <w:color w:val="auto"/>
                <w:sz w:val="28"/>
                <w:szCs w:val="28"/>
              </w:rPr>
              <w:t xml:space="preserve"> центрального апарату та територіальних органів Державного бюро розслідувань призначаються на посаду та звільняються з посади Директором Державного бюро розслідувань за поданням Конкурсної комісії в порядку, </w:t>
            </w:r>
            <w:r w:rsidRPr="00690559">
              <w:rPr>
                <w:rFonts w:ascii="Times New Roman" w:hAnsi="Times New Roman"/>
                <w:bCs/>
                <w:color w:val="auto"/>
                <w:sz w:val="28"/>
                <w:szCs w:val="28"/>
              </w:rPr>
              <w:t>передбаченому</w:t>
            </w:r>
            <w:r>
              <w:rPr>
                <w:rFonts w:ascii="Times New Roman" w:hAnsi="Times New Roman"/>
                <w:bCs/>
                <w:color w:val="auto"/>
                <w:sz w:val="28"/>
                <w:szCs w:val="28"/>
              </w:rPr>
              <w:t xml:space="preserve"> </w:t>
            </w:r>
            <w:hyperlink r:id="rId10" w:anchor="n116" w:history="1">
              <w:r w:rsidRPr="00690559">
                <w:rPr>
                  <w:rStyle w:val="a4"/>
                  <w:rFonts w:ascii="Times New Roman" w:hAnsi="Times New Roman"/>
                  <w:bCs/>
                  <w:color w:val="auto"/>
                  <w:sz w:val="28"/>
                  <w:szCs w:val="28"/>
                </w:rPr>
                <w:t>частинами другою - одинадцятою</w:t>
              </w:r>
            </w:hyperlink>
            <w:r w:rsidRPr="00690559">
              <w:rPr>
                <w:rFonts w:ascii="Times New Roman" w:hAnsi="Times New Roman"/>
                <w:bCs/>
                <w:color w:val="auto"/>
                <w:sz w:val="28"/>
                <w:szCs w:val="28"/>
              </w:rPr>
              <w:t> с</w:t>
            </w:r>
            <w:r w:rsidRPr="00347204">
              <w:rPr>
                <w:rFonts w:ascii="Times New Roman" w:hAnsi="Times New Roman"/>
                <w:bCs/>
                <w:color w:val="auto"/>
                <w:sz w:val="28"/>
                <w:szCs w:val="28"/>
              </w:rPr>
              <w:t>татті 11 цього Закону.</w:t>
            </w:r>
          </w:p>
          <w:p w:rsidR="002578DF" w:rsidRPr="008A7DA9" w:rsidRDefault="002578DF" w:rsidP="00274E15">
            <w:pPr>
              <w:ind w:firstLine="601"/>
              <w:jc w:val="both"/>
              <w:rPr>
                <w:rFonts w:ascii="Times New Roman" w:hAnsi="Times New Roman"/>
                <w:b/>
                <w:sz w:val="28"/>
                <w:szCs w:val="28"/>
              </w:rPr>
            </w:pPr>
          </w:p>
        </w:tc>
      </w:tr>
      <w:tr w:rsidR="002578DF" w:rsidRPr="00D212D2" w:rsidTr="00274E15">
        <w:tc>
          <w:tcPr>
            <w:tcW w:w="7513" w:type="dxa"/>
            <w:gridSpan w:val="2"/>
          </w:tcPr>
          <w:p w:rsidR="002578DF" w:rsidRPr="00C41545" w:rsidRDefault="002578DF" w:rsidP="00274E15">
            <w:pPr>
              <w:jc w:val="center"/>
              <w:rPr>
                <w:rFonts w:ascii="Times New Roman" w:hAnsi="Times New Roman"/>
                <w:b/>
                <w:sz w:val="28"/>
                <w:szCs w:val="28"/>
              </w:rPr>
            </w:pPr>
            <w:r w:rsidRPr="00C41545">
              <w:rPr>
                <w:rFonts w:ascii="Times New Roman" w:hAnsi="Times New Roman"/>
                <w:b/>
                <w:sz w:val="28"/>
                <w:szCs w:val="28"/>
              </w:rPr>
              <w:t>Розділ VI</w:t>
            </w:r>
          </w:p>
          <w:p w:rsidR="002578DF" w:rsidRPr="00DC6ABA" w:rsidRDefault="002578DF" w:rsidP="00274E15">
            <w:pPr>
              <w:jc w:val="center"/>
              <w:rPr>
                <w:rFonts w:ascii="Times New Roman" w:hAnsi="Times New Roman"/>
                <w:sz w:val="28"/>
                <w:szCs w:val="28"/>
              </w:rPr>
            </w:pPr>
            <w:r w:rsidRPr="00DC6ABA">
              <w:rPr>
                <w:rFonts w:ascii="Times New Roman" w:hAnsi="Times New Roman"/>
                <w:sz w:val="28"/>
                <w:szCs w:val="28"/>
              </w:rPr>
              <w:t>ПРИКІНЦЕВІ ТА ПЕРЕХІДНІ ПОЛОЖЕННЯ</w:t>
            </w:r>
          </w:p>
          <w:p w:rsidR="002578DF" w:rsidRPr="00C41545" w:rsidRDefault="002578DF" w:rsidP="00274E15">
            <w:pPr>
              <w:ind w:firstLine="601"/>
              <w:jc w:val="both"/>
              <w:rPr>
                <w:rFonts w:ascii="Times New Roman" w:hAnsi="Times New Roman"/>
                <w:sz w:val="28"/>
                <w:szCs w:val="28"/>
              </w:rPr>
            </w:pPr>
            <w:r w:rsidRPr="00C41545">
              <w:rPr>
                <w:rFonts w:ascii="Times New Roman" w:hAnsi="Times New Roman"/>
                <w:sz w:val="28"/>
                <w:szCs w:val="28"/>
              </w:rPr>
              <w:t>…</w:t>
            </w:r>
          </w:p>
          <w:p w:rsidR="002578DF" w:rsidRPr="00BE4985" w:rsidRDefault="002578DF" w:rsidP="00274E15">
            <w:pPr>
              <w:ind w:firstLine="601"/>
              <w:jc w:val="both"/>
              <w:rPr>
                <w:rFonts w:ascii="Times New Roman" w:hAnsi="Times New Roman"/>
                <w:sz w:val="28"/>
                <w:szCs w:val="28"/>
              </w:rPr>
            </w:pPr>
            <w:r w:rsidRPr="00BE4985">
              <w:rPr>
                <w:rFonts w:ascii="Times New Roman" w:hAnsi="Times New Roman"/>
                <w:sz w:val="28"/>
                <w:szCs w:val="28"/>
              </w:rPr>
              <w:t>1) формування слідчих підрозділів Державного бюро розслідувань забезпечується за рахунок:</w:t>
            </w:r>
          </w:p>
          <w:p w:rsidR="002578DF" w:rsidRPr="00BE4985" w:rsidRDefault="002578DF" w:rsidP="00274E15">
            <w:pPr>
              <w:jc w:val="both"/>
              <w:rPr>
                <w:rFonts w:ascii="Times New Roman" w:hAnsi="Times New Roman"/>
                <w:sz w:val="28"/>
                <w:szCs w:val="28"/>
              </w:rPr>
            </w:pPr>
          </w:p>
          <w:p w:rsidR="002578DF" w:rsidRPr="00BE4985" w:rsidRDefault="002578DF" w:rsidP="00274E15">
            <w:pPr>
              <w:ind w:firstLine="601"/>
              <w:jc w:val="both"/>
              <w:rPr>
                <w:rFonts w:ascii="Times New Roman" w:hAnsi="Times New Roman"/>
                <w:sz w:val="28"/>
                <w:szCs w:val="28"/>
              </w:rPr>
            </w:pPr>
            <w:r w:rsidRPr="00BE4985">
              <w:rPr>
                <w:rFonts w:ascii="Times New Roman" w:hAnsi="Times New Roman"/>
                <w:sz w:val="28"/>
                <w:szCs w:val="28"/>
              </w:rPr>
              <w:t>а) осіб, які протягом останнього року обіймали посади слідчих прокурорів, - не більш як на 30 відсотків;</w:t>
            </w:r>
          </w:p>
          <w:p w:rsidR="002578DF" w:rsidRDefault="002578DF" w:rsidP="00274E15">
            <w:pPr>
              <w:ind w:firstLine="601"/>
              <w:jc w:val="both"/>
              <w:rPr>
                <w:rFonts w:ascii="Times New Roman" w:hAnsi="Times New Roman"/>
                <w:sz w:val="28"/>
                <w:szCs w:val="28"/>
              </w:rPr>
            </w:pPr>
            <w:r w:rsidRPr="00BE4985">
              <w:rPr>
                <w:rFonts w:ascii="Times New Roman" w:hAnsi="Times New Roman"/>
                <w:sz w:val="28"/>
                <w:szCs w:val="28"/>
              </w:rPr>
              <w:t>…</w:t>
            </w:r>
          </w:p>
          <w:p w:rsidR="00E84E1E" w:rsidRPr="00BE4985" w:rsidRDefault="00E84E1E" w:rsidP="00274E15">
            <w:pPr>
              <w:ind w:firstLine="601"/>
              <w:jc w:val="both"/>
              <w:rPr>
                <w:rFonts w:ascii="Times New Roman" w:hAnsi="Times New Roman"/>
                <w:sz w:val="28"/>
                <w:szCs w:val="28"/>
              </w:rPr>
            </w:pPr>
          </w:p>
          <w:p w:rsidR="002578DF" w:rsidRPr="00BE4985" w:rsidRDefault="002578DF" w:rsidP="00274E15">
            <w:pPr>
              <w:ind w:firstLine="601"/>
              <w:jc w:val="both"/>
              <w:rPr>
                <w:rFonts w:ascii="Times New Roman" w:hAnsi="Times New Roman"/>
                <w:sz w:val="28"/>
                <w:szCs w:val="28"/>
              </w:rPr>
            </w:pPr>
            <w:r w:rsidRPr="00BE4985">
              <w:rPr>
                <w:rFonts w:ascii="Times New Roman" w:hAnsi="Times New Roman"/>
                <w:sz w:val="28"/>
                <w:szCs w:val="28"/>
              </w:rPr>
              <w:t>Матеріали кримінального провадження, які на день набрання чинності цим Законом перебувають в іншому органі досудового розслідування на стадії досудового розслідування, але відповідно до цього Закону підслідні Державному бюро розслідувань, у тримісячний строк після початку здійснення Державним бюро розслідувань функції досудового розслідування передаються до відповідного підрозділу (органу) Державного бюро розслідувань для продовження провадження. Кримінальні провадження, які до початку діяльності Державного бюро розслідувань розпочаті слідчими органів прокуратури і перебувають на стадії досудового розслідування, продовжують здійснюватися слідчими органів прокуратури до закінчення досудового розслідування, але не довше двох років.</w:t>
            </w:r>
          </w:p>
          <w:p w:rsidR="002578DF" w:rsidRDefault="002578DF" w:rsidP="00274E15">
            <w:pPr>
              <w:jc w:val="both"/>
              <w:rPr>
                <w:rFonts w:ascii="Times New Roman" w:hAnsi="Times New Roman"/>
                <w:sz w:val="24"/>
              </w:rPr>
            </w:pPr>
          </w:p>
          <w:p w:rsidR="002578DF" w:rsidRPr="001770B5" w:rsidRDefault="002578DF" w:rsidP="00274E15">
            <w:pPr>
              <w:pStyle w:val="1"/>
              <w:widowControl w:val="0"/>
              <w:tabs>
                <w:tab w:val="left" w:pos="7872"/>
              </w:tabs>
              <w:spacing w:before="0" w:line="240" w:lineRule="auto"/>
              <w:ind w:left="217" w:right="181" w:firstLine="426"/>
              <w:jc w:val="both"/>
              <w:outlineLvl w:val="0"/>
              <w:rPr>
                <w:rFonts w:ascii="Times New Roman" w:hAnsi="Times New Roman"/>
                <w:b/>
                <w:bCs/>
                <w:color w:val="auto"/>
                <w:sz w:val="28"/>
                <w:szCs w:val="28"/>
              </w:rPr>
            </w:pPr>
            <w:r>
              <w:rPr>
                <w:rFonts w:ascii="Times New Roman" w:hAnsi="Times New Roman"/>
                <w:color w:val="auto"/>
                <w:sz w:val="24"/>
              </w:rPr>
              <w:t>..</w:t>
            </w:r>
            <w:r w:rsidRPr="001770B5">
              <w:rPr>
                <w:rFonts w:ascii="Times New Roman" w:hAnsi="Times New Roman"/>
                <w:color w:val="auto"/>
                <w:sz w:val="24"/>
              </w:rPr>
              <w:t>. </w:t>
            </w:r>
          </w:p>
        </w:tc>
        <w:tc>
          <w:tcPr>
            <w:tcW w:w="7513" w:type="dxa"/>
          </w:tcPr>
          <w:p w:rsidR="002578DF" w:rsidRPr="00C41545" w:rsidRDefault="002578DF" w:rsidP="00274E15">
            <w:pPr>
              <w:jc w:val="center"/>
              <w:rPr>
                <w:rFonts w:ascii="Times New Roman" w:hAnsi="Times New Roman"/>
                <w:b/>
                <w:sz w:val="28"/>
                <w:szCs w:val="28"/>
              </w:rPr>
            </w:pPr>
            <w:r w:rsidRPr="00C41545">
              <w:rPr>
                <w:rFonts w:ascii="Times New Roman" w:hAnsi="Times New Roman"/>
                <w:b/>
                <w:sz w:val="28"/>
                <w:szCs w:val="28"/>
              </w:rPr>
              <w:t>Розділ VI</w:t>
            </w:r>
          </w:p>
          <w:p w:rsidR="002578DF" w:rsidRPr="00DC6ABA" w:rsidRDefault="002578DF" w:rsidP="00274E15">
            <w:pPr>
              <w:jc w:val="center"/>
              <w:rPr>
                <w:rFonts w:ascii="Times New Roman" w:hAnsi="Times New Roman"/>
                <w:sz w:val="28"/>
                <w:szCs w:val="28"/>
              </w:rPr>
            </w:pPr>
            <w:r w:rsidRPr="00DC6ABA">
              <w:rPr>
                <w:rFonts w:ascii="Times New Roman" w:hAnsi="Times New Roman"/>
                <w:sz w:val="28"/>
                <w:szCs w:val="28"/>
              </w:rPr>
              <w:t>ПРИКІНЦЕВІ ТА ПЕРЕХІДНІ ПОЛОЖЕННЯ</w:t>
            </w:r>
          </w:p>
          <w:p w:rsidR="002578DF" w:rsidRPr="00C41545" w:rsidRDefault="002578DF" w:rsidP="00274E15">
            <w:pPr>
              <w:ind w:firstLine="601"/>
              <w:jc w:val="both"/>
              <w:rPr>
                <w:rFonts w:ascii="Times New Roman" w:hAnsi="Times New Roman"/>
                <w:sz w:val="28"/>
                <w:szCs w:val="28"/>
              </w:rPr>
            </w:pPr>
            <w:r w:rsidRPr="00C41545">
              <w:rPr>
                <w:rFonts w:ascii="Times New Roman" w:hAnsi="Times New Roman"/>
                <w:sz w:val="28"/>
                <w:szCs w:val="28"/>
              </w:rPr>
              <w:t>…</w:t>
            </w:r>
          </w:p>
          <w:p w:rsidR="002578DF" w:rsidRPr="00BE4985" w:rsidRDefault="002578DF" w:rsidP="00274E15">
            <w:pPr>
              <w:ind w:firstLine="601"/>
              <w:jc w:val="both"/>
              <w:rPr>
                <w:rFonts w:ascii="Times New Roman" w:hAnsi="Times New Roman"/>
                <w:sz w:val="28"/>
                <w:szCs w:val="28"/>
              </w:rPr>
            </w:pPr>
            <w:r w:rsidRPr="00BE4985">
              <w:rPr>
                <w:rFonts w:ascii="Times New Roman" w:hAnsi="Times New Roman"/>
                <w:sz w:val="28"/>
                <w:szCs w:val="28"/>
              </w:rPr>
              <w:t>1) формування слідчих підрозділів Державного бюро розслідувань забезпечується за рахунок:</w:t>
            </w:r>
          </w:p>
          <w:p w:rsidR="002578DF" w:rsidRPr="00BE4985" w:rsidRDefault="002578DF" w:rsidP="00274E15">
            <w:pPr>
              <w:jc w:val="both"/>
              <w:rPr>
                <w:rFonts w:ascii="Times New Roman" w:hAnsi="Times New Roman"/>
                <w:sz w:val="28"/>
                <w:szCs w:val="28"/>
              </w:rPr>
            </w:pPr>
          </w:p>
          <w:p w:rsidR="002578DF" w:rsidRPr="00BE4985" w:rsidRDefault="002578DF" w:rsidP="00274E15">
            <w:pPr>
              <w:pStyle w:val="1"/>
              <w:widowControl w:val="0"/>
              <w:tabs>
                <w:tab w:val="left" w:pos="7872"/>
              </w:tabs>
              <w:spacing w:before="0" w:line="240" w:lineRule="auto"/>
              <w:ind w:left="217" w:right="181" w:firstLine="426"/>
              <w:outlineLvl w:val="0"/>
              <w:rPr>
                <w:rFonts w:ascii="Times New Roman" w:hAnsi="Times New Roman"/>
                <w:color w:val="auto"/>
                <w:sz w:val="28"/>
                <w:szCs w:val="28"/>
              </w:rPr>
            </w:pPr>
            <w:r w:rsidRPr="00BE4985">
              <w:rPr>
                <w:rFonts w:ascii="Times New Roman" w:hAnsi="Times New Roman"/>
                <w:color w:val="auto"/>
                <w:sz w:val="28"/>
                <w:szCs w:val="28"/>
              </w:rPr>
              <w:t xml:space="preserve">а) осіб, які протягом останнього року обіймали посади </w:t>
            </w:r>
            <w:r w:rsidRPr="00BE4985">
              <w:rPr>
                <w:rFonts w:ascii="Times New Roman" w:hAnsi="Times New Roman"/>
                <w:b/>
                <w:color w:val="auto"/>
                <w:sz w:val="28"/>
                <w:szCs w:val="28"/>
              </w:rPr>
              <w:t>слідчих органів прокуратури</w:t>
            </w:r>
            <w:r w:rsidRPr="00BE4985">
              <w:rPr>
                <w:rFonts w:ascii="Times New Roman" w:hAnsi="Times New Roman"/>
                <w:color w:val="auto"/>
                <w:sz w:val="28"/>
                <w:szCs w:val="28"/>
              </w:rPr>
              <w:t>, - не більш як на 30 відсотків;</w:t>
            </w:r>
          </w:p>
          <w:p w:rsidR="002578DF" w:rsidRPr="00BE4985" w:rsidRDefault="002578DF" w:rsidP="00274E15">
            <w:pPr>
              <w:ind w:firstLine="601"/>
              <w:rPr>
                <w:rFonts w:ascii="Times New Roman" w:hAnsi="Times New Roman" w:cs="Times New Roman"/>
                <w:sz w:val="28"/>
                <w:szCs w:val="28"/>
              </w:rPr>
            </w:pPr>
            <w:r w:rsidRPr="00BE4985">
              <w:rPr>
                <w:rFonts w:ascii="Times New Roman" w:hAnsi="Times New Roman" w:cs="Times New Roman"/>
                <w:sz w:val="28"/>
                <w:szCs w:val="28"/>
              </w:rPr>
              <w:t>…</w:t>
            </w:r>
          </w:p>
          <w:p w:rsidR="002578DF" w:rsidRPr="00BE4985" w:rsidRDefault="002578DF" w:rsidP="00274E15">
            <w:pPr>
              <w:ind w:firstLine="601"/>
              <w:jc w:val="both"/>
              <w:rPr>
                <w:rFonts w:ascii="Times New Roman" w:hAnsi="Times New Roman"/>
                <w:sz w:val="28"/>
                <w:szCs w:val="28"/>
              </w:rPr>
            </w:pPr>
            <w:r w:rsidRPr="00BE4985">
              <w:rPr>
                <w:rFonts w:ascii="Times New Roman" w:hAnsi="Times New Roman"/>
                <w:b/>
                <w:sz w:val="28"/>
                <w:szCs w:val="28"/>
              </w:rPr>
              <w:t>Кримінальні провадження, які на день</w:t>
            </w:r>
            <w:r w:rsidRPr="00BE4985">
              <w:rPr>
                <w:rFonts w:ascii="Times New Roman" w:hAnsi="Times New Roman"/>
                <w:sz w:val="28"/>
                <w:szCs w:val="28"/>
              </w:rPr>
              <w:t xml:space="preserve"> </w:t>
            </w:r>
            <w:r w:rsidRPr="00BE4985">
              <w:rPr>
                <w:rFonts w:ascii="Times New Roman" w:hAnsi="Times New Roman" w:cs="Times New Roman"/>
                <w:b/>
                <w:sz w:val="28"/>
                <w:szCs w:val="28"/>
              </w:rPr>
              <w:t>опублікування Державним бюро розслідувань в газеті «Урядовий кур’єр» інформації про можливість забезпечення здійснення Державним бюро розслідувань повноважень та виконання функцій</w:t>
            </w:r>
            <w:r w:rsidRPr="00BE4985">
              <w:rPr>
                <w:rFonts w:ascii="Times New Roman" w:hAnsi="Times New Roman"/>
                <w:b/>
                <w:sz w:val="28"/>
                <w:szCs w:val="28"/>
              </w:rPr>
              <w:t xml:space="preserve"> перебувають в інших органах досудового розслідування на стадії досудового розслідування, але відповідно до цього Закону підслідні Державному бюро розслідувань, продовжують здійснюватися слідчими цих органів до закінчення досудового розслідування, </w:t>
            </w:r>
            <w:r>
              <w:rPr>
                <w:rFonts w:ascii="Times New Roman" w:hAnsi="Times New Roman"/>
                <w:b/>
                <w:sz w:val="28"/>
                <w:szCs w:val="28"/>
              </w:rPr>
              <w:t>крім</w:t>
            </w:r>
            <w:r w:rsidRPr="00BE4985">
              <w:rPr>
                <w:rFonts w:ascii="Times New Roman" w:hAnsi="Times New Roman"/>
                <w:b/>
                <w:sz w:val="28"/>
                <w:szCs w:val="28"/>
              </w:rPr>
              <w:t xml:space="preserve"> випадків, коли </w:t>
            </w:r>
            <w:r w:rsidRPr="00BE4985">
              <w:rPr>
                <w:rStyle w:val="rvts44"/>
                <w:rFonts w:ascii="Times New Roman" w:eastAsia="Times New Roman" w:hAnsi="Times New Roman" w:cs="Times New Roman"/>
                <w:b/>
                <w:kern w:val="1"/>
                <w:sz w:val="28"/>
                <w:szCs w:val="28"/>
              </w:rPr>
              <w:t>Директором Державного бюро розслідувань, його першим заступником та заступником, керівниками територіальних органів та їх заступниками</w:t>
            </w:r>
            <w:r w:rsidRPr="00BE4985">
              <w:rPr>
                <w:rFonts w:ascii="Times New Roman" w:hAnsi="Times New Roman"/>
                <w:b/>
                <w:sz w:val="28"/>
                <w:szCs w:val="28"/>
              </w:rPr>
              <w:t xml:space="preserve"> ініційован</w:t>
            </w:r>
            <w:r>
              <w:rPr>
                <w:rFonts w:ascii="Times New Roman" w:hAnsi="Times New Roman"/>
                <w:b/>
                <w:sz w:val="28"/>
                <w:szCs w:val="28"/>
              </w:rPr>
              <w:t>о</w:t>
            </w:r>
            <w:r w:rsidRPr="00BE4985">
              <w:rPr>
                <w:rFonts w:ascii="Times New Roman" w:hAnsi="Times New Roman"/>
                <w:b/>
                <w:sz w:val="28"/>
                <w:szCs w:val="28"/>
              </w:rPr>
              <w:t xml:space="preserve"> перед прокурором, що здійснює процесуальне керівництво в кримінальній справі, </w:t>
            </w:r>
            <w:r>
              <w:rPr>
                <w:rFonts w:ascii="Times New Roman" w:hAnsi="Times New Roman"/>
                <w:b/>
                <w:sz w:val="28"/>
                <w:szCs w:val="28"/>
              </w:rPr>
              <w:t xml:space="preserve">їх </w:t>
            </w:r>
            <w:r w:rsidRPr="00BE4985">
              <w:rPr>
                <w:rFonts w:ascii="Times New Roman" w:hAnsi="Times New Roman"/>
                <w:b/>
                <w:sz w:val="28"/>
                <w:szCs w:val="28"/>
              </w:rPr>
              <w:t>передач</w:t>
            </w:r>
            <w:r>
              <w:rPr>
                <w:rFonts w:ascii="Times New Roman" w:hAnsi="Times New Roman"/>
                <w:b/>
                <w:sz w:val="28"/>
                <w:szCs w:val="28"/>
              </w:rPr>
              <w:t>у</w:t>
            </w:r>
            <w:r w:rsidRPr="00BE4985">
              <w:rPr>
                <w:rFonts w:ascii="Times New Roman" w:hAnsi="Times New Roman"/>
                <w:b/>
                <w:sz w:val="28"/>
                <w:szCs w:val="28"/>
              </w:rPr>
              <w:t xml:space="preserve"> (яка є обов’язковою в цих випадках) до відповідного органу </w:t>
            </w:r>
            <w:r>
              <w:rPr>
                <w:rFonts w:ascii="Times New Roman" w:hAnsi="Times New Roman"/>
                <w:b/>
                <w:sz w:val="28"/>
                <w:szCs w:val="28"/>
              </w:rPr>
              <w:t>(</w:t>
            </w:r>
            <w:r w:rsidRPr="00BE4985">
              <w:rPr>
                <w:rFonts w:ascii="Times New Roman" w:hAnsi="Times New Roman"/>
                <w:b/>
                <w:sz w:val="28"/>
                <w:szCs w:val="28"/>
              </w:rPr>
              <w:t>підрозділу) Державного бюро розслідувань для продовження провадження</w:t>
            </w:r>
            <w:r>
              <w:rPr>
                <w:rFonts w:ascii="Times New Roman" w:hAnsi="Times New Roman"/>
                <w:b/>
                <w:sz w:val="28"/>
                <w:szCs w:val="28"/>
              </w:rPr>
              <w:t>.</w:t>
            </w:r>
          </w:p>
          <w:p w:rsidR="002578DF" w:rsidRPr="00DC6ABA" w:rsidRDefault="002578DF" w:rsidP="00274E15">
            <w:pPr>
              <w:ind w:firstLine="601"/>
              <w:rPr>
                <w:rFonts w:ascii="Times New Roman" w:hAnsi="Times New Roman" w:cs="Times New Roman"/>
                <w:sz w:val="28"/>
                <w:szCs w:val="28"/>
              </w:rPr>
            </w:pPr>
          </w:p>
        </w:tc>
      </w:tr>
      <w:tr w:rsidR="002578DF" w:rsidRPr="00BA204B" w:rsidTr="00274E15">
        <w:tc>
          <w:tcPr>
            <w:tcW w:w="15026" w:type="dxa"/>
            <w:gridSpan w:val="3"/>
          </w:tcPr>
          <w:p w:rsidR="002578DF" w:rsidRDefault="002578DF" w:rsidP="00274E15">
            <w:pPr>
              <w:pStyle w:val="rvps2"/>
              <w:tabs>
                <w:tab w:val="left" w:pos="7872"/>
              </w:tabs>
              <w:spacing w:before="0" w:after="0"/>
              <w:ind w:left="217" w:right="181" w:firstLine="426"/>
              <w:jc w:val="center"/>
              <w:rPr>
                <w:rFonts w:ascii="Times New Roman" w:hAnsi="Times New Roman" w:cs="Times New Roman"/>
                <w:b/>
                <w:bCs/>
                <w:sz w:val="28"/>
                <w:szCs w:val="28"/>
              </w:rPr>
            </w:pPr>
          </w:p>
          <w:p w:rsidR="002578DF" w:rsidRDefault="002578DF" w:rsidP="00274E15">
            <w:pPr>
              <w:pStyle w:val="rvps2"/>
              <w:tabs>
                <w:tab w:val="left" w:pos="7872"/>
              </w:tabs>
              <w:spacing w:before="0" w:after="0"/>
              <w:ind w:left="217" w:right="181" w:firstLine="426"/>
              <w:jc w:val="center"/>
              <w:rPr>
                <w:rStyle w:val="rvts9"/>
                <w:rFonts w:ascii="Times New Roman" w:hAnsi="Times New Roman" w:cs="Times New Roman"/>
                <w:sz w:val="28"/>
                <w:szCs w:val="28"/>
              </w:rPr>
            </w:pPr>
            <w:r w:rsidRPr="000E1325">
              <w:rPr>
                <w:rFonts w:ascii="Times New Roman" w:hAnsi="Times New Roman" w:cs="Times New Roman"/>
                <w:b/>
                <w:bCs/>
                <w:sz w:val="28"/>
                <w:szCs w:val="28"/>
              </w:rPr>
              <w:t>Закон України «Про оперативно-розшукову діяльність»</w:t>
            </w:r>
          </w:p>
          <w:p w:rsidR="002578DF" w:rsidRPr="00347204" w:rsidRDefault="002578DF" w:rsidP="00274E15">
            <w:pPr>
              <w:pStyle w:val="1"/>
              <w:widowControl w:val="0"/>
              <w:tabs>
                <w:tab w:val="left" w:pos="7872"/>
              </w:tabs>
              <w:spacing w:before="0" w:line="240" w:lineRule="auto"/>
              <w:ind w:left="217" w:right="181" w:firstLine="426"/>
              <w:outlineLvl w:val="0"/>
              <w:rPr>
                <w:rFonts w:ascii="Times New Roman" w:hAnsi="Times New Roman"/>
                <w:b/>
                <w:bCs/>
                <w:color w:val="auto"/>
                <w:sz w:val="28"/>
                <w:szCs w:val="28"/>
              </w:rPr>
            </w:pPr>
          </w:p>
        </w:tc>
      </w:tr>
      <w:tr w:rsidR="002578DF" w:rsidRPr="00BA204B" w:rsidTr="00274E15">
        <w:tc>
          <w:tcPr>
            <w:tcW w:w="7513" w:type="dxa"/>
            <w:gridSpan w:val="2"/>
          </w:tcPr>
          <w:p w:rsidR="002578DF" w:rsidRPr="000E1325" w:rsidRDefault="002578DF" w:rsidP="00274E15">
            <w:pPr>
              <w:pStyle w:val="HTML"/>
              <w:tabs>
                <w:tab w:val="left" w:pos="7872"/>
              </w:tabs>
              <w:ind w:left="217" w:right="181" w:firstLine="426"/>
              <w:jc w:val="both"/>
              <w:rPr>
                <w:rFonts w:ascii="Times New Roman" w:hAnsi="Times New Roman" w:cs="Times New Roman"/>
                <w:kern w:val="0"/>
                <w:sz w:val="28"/>
                <w:szCs w:val="28"/>
              </w:rPr>
            </w:pPr>
            <w:r w:rsidRPr="000E1325">
              <w:rPr>
                <w:rFonts w:ascii="Times New Roman" w:hAnsi="Times New Roman" w:cs="Times New Roman"/>
                <w:b/>
                <w:bCs/>
                <w:kern w:val="0"/>
                <w:sz w:val="28"/>
                <w:szCs w:val="28"/>
              </w:rPr>
              <w:t>Стаття 5.</w:t>
            </w:r>
            <w:r w:rsidRPr="000E1325">
              <w:rPr>
                <w:rFonts w:ascii="Times New Roman" w:hAnsi="Times New Roman" w:cs="Times New Roman"/>
                <w:kern w:val="0"/>
                <w:sz w:val="28"/>
                <w:szCs w:val="28"/>
              </w:rPr>
              <w:t xml:space="preserve"> Підрозділи, які здійснюють оперативно-розшукову  діяльність</w:t>
            </w:r>
          </w:p>
          <w:p w:rsidR="002578DF" w:rsidRPr="000E1325" w:rsidRDefault="002578DF" w:rsidP="00274E15">
            <w:pPr>
              <w:pStyle w:val="HTML"/>
              <w:tabs>
                <w:tab w:val="left" w:pos="7872"/>
              </w:tabs>
              <w:ind w:left="217" w:right="181" w:firstLine="426"/>
              <w:jc w:val="both"/>
              <w:rPr>
                <w:rFonts w:ascii="Times New Roman" w:hAnsi="Times New Roman" w:cs="Times New Roman"/>
                <w:kern w:val="0"/>
                <w:sz w:val="28"/>
                <w:szCs w:val="28"/>
              </w:rPr>
            </w:pPr>
          </w:p>
          <w:p w:rsidR="002578DF" w:rsidRPr="000E1325" w:rsidRDefault="002578DF" w:rsidP="00274E15">
            <w:pPr>
              <w:tabs>
                <w:tab w:val="left" w:pos="916"/>
                <w:tab w:val="left" w:pos="1832"/>
                <w:tab w:val="left" w:pos="2748"/>
                <w:tab w:val="left" w:pos="3664"/>
                <w:tab w:val="left" w:pos="4580"/>
                <w:tab w:val="left" w:pos="5496"/>
                <w:tab w:val="left" w:pos="6412"/>
                <w:tab w:val="left" w:pos="7328"/>
                <w:tab w:val="left" w:pos="7872"/>
                <w:tab w:val="left" w:pos="8244"/>
                <w:tab w:val="left" w:pos="9160"/>
                <w:tab w:val="left" w:pos="10076"/>
                <w:tab w:val="left" w:pos="10992"/>
                <w:tab w:val="left" w:pos="11908"/>
                <w:tab w:val="left" w:pos="12824"/>
                <w:tab w:val="left" w:pos="13740"/>
                <w:tab w:val="left" w:pos="14656"/>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Оперативно-розшукова   діяльність  здійснюється  оперативними підрозділами: </w:t>
            </w:r>
          </w:p>
          <w:p w:rsidR="002578DF" w:rsidRPr="000E1325" w:rsidRDefault="002578DF" w:rsidP="00274E15">
            <w:pPr>
              <w:tabs>
                <w:tab w:val="left" w:pos="916"/>
                <w:tab w:val="left" w:pos="1832"/>
                <w:tab w:val="left" w:pos="2748"/>
                <w:tab w:val="left" w:pos="3664"/>
                <w:tab w:val="left" w:pos="4580"/>
                <w:tab w:val="left" w:pos="5496"/>
                <w:tab w:val="left" w:pos="6412"/>
                <w:tab w:val="left" w:pos="7328"/>
                <w:tab w:val="left" w:pos="7872"/>
                <w:tab w:val="left" w:pos="8244"/>
                <w:tab w:val="left" w:pos="9160"/>
                <w:tab w:val="left" w:pos="10076"/>
                <w:tab w:val="left" w:pos="10992"/>
                <w:tab w:val="left" w:pos="11908"/>
                <w:tab w:val="left" w:pos="12824"/>
                <w:tab w:val="left" w:pos="13740"/>
                <w:tab w:val="left" w:pos="14656"/>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 </w:t>
            </w:r>
          </w:p>
          <w:p w:rsidR="002578DF" w:rsidRPr="000E1325" w:rsidRDefault="002578DF" w:rsidP="00274E15">
            <w:pPr>
              <w:tabs>
                <w:tab w:val="left" w:pos="916"/>
                <w:tab w:val="left" w:pos="1832"/>
                <w:tab w:val="left" w:pos="2748"/>
                <w:tab w:val="left" w:pos="3664"/>
                <w:tab w:val="left" w:pos="4580"/>
                <w:tab w:val="left" w:pos="5496"/>
                <w:tab w:val="left" w:pos="6412"/>
                <w:tab w:val="left" w:pos="7328"/>
                <w:tab w:val="left" w:pos="7872"/>
                <w:tab w:val="left" w:pos="8244"/>
                <w:tab w:val="left" w:pos="9160"/>
                <w:tab w:val="left" w:pos="10076"/>
                <w:tab w:val="left" w:pos="10992"/>
                <w:tab w:val="left" w:pos="11908"/>
                <w:tab w:val="left" w:pos="12824"/>
                <w:tab w:val="left" w:pos="13740"/>
                <w:tab w:val="left" w:pos="14656"/>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Державного бюро розслідувань - внутрішньої безпеки, забезпечення особистої безпеки; </w:t>
            </w:r>
          </w:p>
          <w:p w:rsidR="002578DF" w:rsidRPr="000E1325" w:rsidRDefault="002578DF" w:rsidP="00274E15">
            <w:pPr>
              <w:tabs>
                <w:tab w:val="left" w:pos="916"/>
                <w:tab w:val="left" w:pos="1832"/>
                <w:tab w:val="left" w:pos="2748"/>
                <w:tab w:val="left" w:pos="3664"/>
                <w:tab w:val="left" w:pos="4580"/>
                <w:tab w:val="left" w:pos="5496"/>
                <w:tab w:val="left" w:pos="6412"/>
                <w:tab w:val="left" w:pos="7328"/>
                <w:tab w:val="left" w:pos="7872"/>
                <w:tab w:val="left" w:pos="8244"/>
                <w:tab w:val="left" w:pos="9160"/>
                <w:tab w:val="left" w:pos="10076"/>
                <w:tab w:val="left" w:pos="10992"/>
                <w:tab w:val="left" w:pos="11908"/>
                <w:tab w:val="left" w:pos="12824"/>
                <w:tab w:val="left" w:pos="13740"/>
                <w:tab w:val="left" w:pos="14656"/>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w:t>
            </w:r>
          </w:p>
          <w:p w:rsidR="002578DF" w:rsidRPr="00347204" w:rsidRDefault="002578DF" w:rsidP="00274E15">
            <w:pPr>
              <w:pStyle w:val="1"/>
              <w:widowControl w:val="0"/>
              <w:tabs>
                <w:tab w:val="left" w:pos="7872"/>
              </w:tabs>
              <w:spacing w:before="0" w:line="240" w:lineRule="auto"/>
              <w:ind w:left="217" w:right="181" w:firstLine="426"/>
              <w:outlineLvl w:val="0"/>
              <w:rPr>
                <w:rFonts w:ascii="Times New Roman" w:hAnsi="Times New Roman"/>
                <w:b/>
                <w:bCs/>
                <w:color w:val="auto"/>
                <w:sz w:val="28"/>
                <w:szCs w:val="28"/>
              </w:rPr>
            </w:pPr>
          </w:p>
        </w:tc>
        <w:tc>
          <w:tcPr>
            <w:tcW w:w="7513" w:type="dxa"/>
          </w:tcPr>
          <w:p w:rsidR="002578DF" w:rsidRPr="000E1325" w:rsidRDefault="002578DF" w:rsidP="00274E15">
            <w:pPr>
              <w:pStyle w:val="HTML"/>
              <w:tabs>
                <w:tab w:val="left" w:pos="7872"/>
              </w:tabs>
              <w:ind w:left="217" w:right="181" w:firstLine="426"/>
              <w:jc w:val="both"/>
              <w:rPr>
                <w:rFonts w:ascii="Times New Roman" w:hAnsi="Times New Roman" w:cs="Times New Roman"/>
                <w:kern w:val="0"/>
                <w:sz w:val="28"/>
                <w:szCs w:val="28"/>
              </w:rPr>
            </w:pPr>
            <w:r w:rsidRPr="000E1325">
              <w:rPr>
                <w:rFonts w:ascii="Times New Roman" w:hAnsi="Times New Roman" w:cs="Times New Roman"/>
                <w:b/>
                <w:bCs/>
                <w:kern w:val="0"/>
                <w:sz w:val="28"/>
                <w:szCs w:val="28"/>
              </w:rPr>
              <w:t>Стаття 5.</w:t>
            </w:r>
            <w:r w:rsidRPr="000E1325">
              <w:rPr>
                <w:rFonts w:ascii="Times New Roman" w:hAnsi="Times New Roman" w:cs="Times New Roman"/>
                <w:kern w:val="0"/>
                <w:sz w:val="28"/>
                <w:szCs w:val="28"/>
              </w:rPr>
              <w:t xml:space="preserve"> Підрозділи, які здійснюють оперативно-розшукову  діяльність</w:t>
            </w:r>
          </w:p>
          <w:p w:rsidR="002578DF" w:rsidRPr="000E1325" w:rsidRDefault="002578DF" w:rsidP="00274E15">
            <w:pPr>
              <w:pStyle w:val="HTML"/>
              <w:tabs>
                <w:tab w:val="left" w:pos="7872"/>
              </w:tabs>
              <w:ind w:left="217" w:right="181" w:firstLine="426"/>
              <w:jc w:val="both"/>
              <w:rPr>
                <w:rFonts w:ascii="Times New Roman" w:hAnsi="Times New Roman" w:cs="Times New Roman"/>
                <w:kern w:val="0"/>
                <w:sz w:val="28"/>
                <w:szCs w:val="28"/>
              </w:rPr>
            </w:pPr>
          </w:p>
          <w:p w:rsidR="002578DF" w:rsidRPr="000E1325" w:rsidRDefault="002578DF" w:rsidP="00274E15">
            <w:pPr>
              <w:tabs>
                <w:tab w:val="left" w:pos="916"/>
                <w:tab w:val="left" w:pos="1832"/>
                <w:tab w:val="left" w:pos="2748"/>
                <w:tab w:val="left" w:pos="3664"/>
                <w:tab w:val="left" w:pos="4580"/>
                <w:tab w:val="left" w:pos="5496"/>
                <w:tab w:val="left" w:pos="6412"/>
                <w:tab w:val="left" w:pos="7328"/>
                <w:tab w:val="left" w:pos="7872"/>
                <w:tab w:val="left" w:pos="8244"/>
                <w:tab w:val="left" w:pos="9160"/>
                <w:tab w:val="left" w:pos="10076"/>
                <w:tab w:val="left" w:pos="10992"/>
                <w:tab w:val="left" w:pos="11908"/>
                <w:tab w:val="left" w:pos="12824"/>
                <w:tab w:val="left" w:pos="13740"/>
                <w:tab w:val="left" w:pos="14656"/>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Оперативно-розшукова діяльність здійснюється оперативними підрозділами: </w:t>
            </w:r>
          </w:p>
          <w:p w:rsidR="002578DF" w:rsidRPr="000E1325" w:rsidRDefault="002578DF" w:rsidP="00274E15">
            <w:pPr>
              <w:tabs>
                <w:tab w:val="left" w:pos="916"/>
                <w:tab w:val="left" w:pos="1832"/>
                <w:tab w:val="left" w:pos="2748"/>
                <w:tab w:val="left" w:pos="3664"/>
                <w:tab w:val="left" w:pos="4580"/>
                <w:tab w:val="left" w:pos="5496"/>
                <w:tab w:val="left" w:pos="6412"/>
                <w:tab w:val="left" w:pos="7328"/>
                <w:tab w:val="left" w:pos="7872"/>
                <w:tab w:val="left" w:pos="8244"/>
                <w:tab w:val="left" w:pos="9160"/>
                <w:tab w:val="left" w:pos="10076"/>
                <w:tab w:val="left" w:pos="10992"/>
                <w:tab w:val="left" w:pos="11908"/>
                <w:tab w:val="left" w:pos="12824"/>
                <w:tab w:val="left" w:pos="13740"/>
                <w:tab w:val="left" w:pos="14656"/>
              </w:tabs>
              <w:ind w:left="217" w:right="181" w:firstLine="426"/>
              <w:jc w:val="both"/>
              <w:rPr>
                <w:rFonts w:ascii="Times New Roman" w:hAnsi="Times New Roman" w:cs="Times New Roman"/>
                <w:sz w:val="28"/>
                <w:szCs w:val="28"/>
              </w:rPr>
            </w:pPr>
            <w:r w:rsidRPr="000E1325">
              <w:rPr>
                <w:rFonts w:ascii="Times New Roman" w:hAnsi="Times New Roman" w:cs="Times New Roman"/>
                <w:sz w:val="28"/>
                <w:szCs w:val="28"/>
              </w:rPr>
              <w:t xml:space="preserve">  ... </w:t>
            </w:r>
          </w:p>
          <w:p w:rsidR="002578DF" w:rsidRPr="001E6F45" w:rsidRDefault="002578DF" w:rsidP="00274E15">
            <w:pPr>
              <w:tabs>
                <w:tab w:val="left" w:pos="916"/>
                <w:tab w:val="left" w:pos="1832"/>
                <w:tab w:val="left" w:pos="2748"/>
                <w:tab w:val="left" w:pos="3664"/>
                <w:tab w:val="left" w:pos="4580"/>
                <w:tab w:val="left" w:pos="5496"/>
                <w:tab w:val="left" w:pos="6412"/>
                <w:tab w:val="left" w:pos="7328"/>
                <w:tab w:val="left" w:pos="7872"/>
                <w:tab w:val="left" w:pos="8244"/>
                <w:tab w:val="left" w:pos="9160"/>
                <w:tab w:val="left" w:pos="10076"/>
                <w:tab w:val="left" w:pos="10992"/>
                <w:tab w:val="left" w:pos="11908"/>
                <w:tab w:val="left" w:pos="12824"/>
                <w:tab w:val="left" w:pos="13740"/>
                <w:tab w:val="left" w:pos="14656"/>
              </w:tabs>
              <w:ind w:left="217" w:right="181" w:firstLine="426"/>
              <w:jc w:val="both"/>
              <w:rPr>
                <w:rFonts w:ascii="Times New Roman" w:hAnsi="Times New Roman" w:cs="Times New Roman"/>
                <w:b/>
                <w:sz w:val="28"/>
                <w:szCs w:val="28"/>
              </w:rPr>
            </w:pPr>
            <w:r w:rsidRPr="000E1325">
              <w:rPr>
                <w:rFonts w:ascii="Times New Roman" w:hAnsi="Times New Roman" w:cs="Times New Roman"/>
                <w:sz w:val="28"/>
                <w:szCs w:val="28"/>
              </w:rPr>
              <w:t xml:space="preserve">Державного бюро розслідувань </w:t>
            </w:r>
            <w:r w:rsidRPr="001E6F45">
              <w:rPr>
                <w:rFonts w:ascii="Times New Roman" w:hAnsi="Times New Roman" w:cs="Times New Roman"/>
                <w:b/>
                <w:sz w:val="28"/>
                <w:szCs w:val="28"/>
              </w:rPr>
              <w:t xml:space="preserve">- оперативними, оперативно-технічними, внутрішнього контролю, забезпечення особистої безпеки;  </w:t>
            </w:r>
          </w:p>
          <w:p w:rsidR="002578DF" w:rsidRDefault="002578DF" w:rsidP="00274E15">
            <w:pPr>
              <w:pStyle w:val="1"/>
              <w:widowControl w:val="0"/>
              <w:tabs>
                <w:tab w:val="left" w:pos="7872"/>
              </w:tabs>
              <w:spacing w:before="0" w:line="240" w:lineRule="auto"/>
              <w:ind w:left="217" w:right="181" w:firstLine="426"/>
              <w:outlineLvl w:val="0"/>
              <w:rPr>
                <w:rFonts w:ascii="Times New Roman" w:hAnsi="Times New Roman"/>
                <w:sz w:val="28"/>
                <w:szCs w:val="28"/>
                <w:lang w:val="en-US"/>
              </w:rPr>
            </w:pPr>
            <w:r w:rsidRPr="000E1325">
              <w:rPr>
                <w:rFonts w:ascii="Times New Roman" w:hAnsi="Times New Roman"/>
                <w:sz w:val="28"/>
                <w:szCs w:val="28"/>
              </w:rPr>
              <w:t>…</w:t>
            </w:r>
          </w:p>
          <w:p w:rsidR="002578DF" w:rsidRPr="00F60688" w:rsidRDefault="002578DF" w:rsidP="00274E15">
            <w:pPr>
              <w:rPr>
                <w:lang w:val="en-US"/>
              </w:rPr>
            </w:pPr>
          </w:p>
        </w:tc>
      </w:tr>
      <w:tr w:rsidR="002578DF" w:rsidRPr="00BA204B" w:rsidTr="00274E15">
        <w:tc>
          <w:tcPr>
            <w:tcW w:w="7513" w:type="dxa"/>
            <w:gridSpan w:val="2"/>
          </w:tcPr>
          <w:p w:rsidR="002578DF" w:rsidRPr="00AC6769" w:rsidRDefault="002578DF" w:rsidP="00274E15">
            <w:pPr>
              <w:tabs>
                <w:tab w:val="left" w:pos="7872"/>
              </w:tabs>
              <w:ind w:left="217" w:right="181" w:firstLine="426"/>
              <w:jc w:val="both"/>
              <w:rPr>
                <w:rFonts w:ascii="Times New Roman" w:hAnsi="Times New Roman" w:cs="Times New Roman"/>
                <w:bCs/>
                <w:sz w:val="28"/>
                <w:szCs w:val="28"/>
              </w:rPr>
            </w:pPr>
            <w:r w:rsidRPr="00AC6769">
              <w:rPr>
                <w:rFonts w:ascii="Times New Roman" w:hAnsi="Times New Roman" w:cs="Times New Roman"/>
                <w:b/>
                <w:bCs/>
                <w:sz w:val="28"/>
                <w:szCs w:val="28"/>
              </w:rPr>
              <w:t xml:space="preserve">Стаття 9. </w:t>
            </w:r>
            <w:r w:rsidRPr="00AC6769">
              <w:rPr>
                <w:rFonts w:ascii="Times New Roman" w:hAnsi="Times New Roman" w:cs="Times New Roman"/>
                <w:bCs/>
                <w:sz w:val="28"/>
                <w:szCs w:val="28"/>
              </w:rPr>
              <w:t>Гарантії законності під час здійснення оперативно-розшукової діяльності</w:t>
            </w:r>
          </w:p>
          <w:p w:rsidR="002578DF" w:rsidRPr="00AC6769" w:rsidRDefault="002578DF" w:rsidP="00274E15">
            <w:pPr>
              <w:tabs>
                <w:tab w:val="left" w:pos="7872"/>
              </w:tabs>
              <w:ind w:left="217" w:right="181" w:firstLine="426"/>
              <w:jc w:val="both"/>
              <w:rPr>
                <w:rStyle w:val="rvts44"/>
                <w:rFonts w:ascii="Times New Roman" w:eastAsia="Times New Roman" w:hAnsi="Times New Roman" w:cs="Times New Roman"/>
                <w:kern w:val="1"/>
                <w:sz w:val="28"/>
                <w:szCs w:val="28"/>
              </w:rPr>
            </w:pPr>
          </w:p>
          <w:p w:rsidR="002578DF" w:rsidRPr="00AC6769" w:rsidRDefault="002578DF" w:rsidP="00274E15">
            <w:pPr>
              <w:tabs>
                <w:tab w:val="left" w:pos="7872"/>
              </w:tabs>
              <w:ind w:left="217" w:right="181" w:firstLine="426"/>
              <w:jc w:val="both"/>
              <w:rPr>
                <w:rStyle w:val="rvts44"/>
                <w:rFonts w:ascii="Times New Roman" w:eastAsia="Times New Roman" w:hAnsi="Times New Roman" w:cs="Times New Roman"/>
                <w:kern w:val="1"/>
                <w:sz w:val="28"/>
                <w:szCs w:val="28"/>
              </w:rPr>
            </w:pPr>
            <w:r w:rsidRPr="00AC6769">
              <w:rPr>
                <w:rStyle w:val="rvts44"/>
                <w:rFonts w:ascii="Times New Roman" w:eastAsia="Times New Roman" w:hAnsi="Times New Roman" w:cs="Times New Roman"/>
                <w:kern w:val="1"/>
                <w:sz w:val="28"/>
                <w:szCs w:val="28"/>
              </w:rPr>
              <w:t xml:space="preserve">….Про заведення оперативно-розшукової справи виноситься постанова, яка затверджується начальником або уповноваженим заступником начальника органу Національної поліції або начальником відокремленого підрозділу територіального органу Національної поліції, підрозділу Національного антикорупційного бюро України, органу Служби безпеки України, Директором Державного бюро розслідувань, Державної прикордонної служби України, Управління державної охорони України, розвідувального органу Міністерства оборони України, Служби зовнішньої розвідки України, оперативного підрозділу органів доходів і зборів, органу або установи виконання покарань чи слідчого ізолятора. У постанові зазначаються місце та час її складання, посада особи, яка виносить постанову, її прізвище, підстава та мета заведення оперативно-розшукової справи. Про заведення оперативно-розшукової справи протягом доби письмово повідомляється прокурор. </w:t>
            </w:r>
          </w:p>
          <w:p w:rsidR="002578DF" w:rsidRPr="00AC6769" w:rsidRDefault="002578DF" w:rsidP="00274E15">
            <w:pPr>
              <w:pStyle w:val="HTML"/>
              <w:tabs>
                <w:tab w:val="left" w:pos="7872"/>
              </w:tabs>
              <w:ind w:left="217" w:right="181" w:firstLine="426"/>
              <w:jc w:val="both"/>
              <w:rPr>
                <w:rFonts w:ascii="Times New Roman" w:hAnsi="Times New Roman" w:cs="Times New Roman"/>
                <w:b/>
                <w:bCs/>
                <w:kern w:val="0"/>
                <w:sz w:val="28"/>
                <w:szCs w:val="28"/>
              </w:rPr>
            </w:pPr>
          </w:p>
          <w:p w:rsidR="002578DF" w:rsidRPr="00AC6769" w:rsidRDefault="002578DF" w:rsidP="00274E15">
            <w:pPr>
              <w:pStyle w:val="HTML"/>
              <w:tabs>
                <w:tab w:val="left" w:pos="7872"/>
              </w:tabs>
              <w:ind w:left="217" w:right="181" w:firstLine="426"/>
              <w:jc w:val="both"/>
              <w:rPr>
                <w:rFonts w:ascii="Times New Roman" w:hAnsi="Times New Roman" w:cs="Times New Roman"/>
                <w:b/>
                <w:bCs/>
                <w:kern w:val="0"/>
                <w:sz w:val="28"/>
                <w:szCs w:val="28"/>
              </w:rPr>
            </w:pPr>
          </w:p>
          <w:p w:rsidR="002578DF" w:rsidRPr="00AC6769" w:rsidRDefault="002578DF" w:rsidP="00274E15">
            <w:pPr>
              <w:pStyle w:val="HTML"/>
              <w:tabs>
                <w:tab w:val="left" w:pos="7872"/>
              </w:tabs>
              <w:ind w:left="217" w:right="181" w:firstLine="426"/>
              <w:jc w:val="both"/>
              <w:rPr>
                <w:rFonts w:ascii="Times New Roman" w:hAnsi="Times New Roman" w:cs="Times New Roman"/>
                <w:b/>
                <w:bCs/>
                <w:kern w:val="0"/>
                <w:sz w:val="28"/>
                <w:szCs w:val="28"/>
              </w:rPr>
            </w:pPr>
          </w:p>
          <w:p w:rsidR="002578DF" w:rsidRPr="00AC6769" w:rsidRDefault="002578DF" w:rsidP="00274E15">
            <w:pPr>
              <w:pStyle w:val="HTML"/>
              <w:tabs>
                <w:tab w:val="left" w:pos="7872"/>
              </w:tabs>
              <w:ind w:left="217" w:right="181" w:firstLine="426"/>
              <w:jc w:val="both"/>
              <w:rPr>
                <w:rFonts w:ascii="Times New Roman" w:hAnsi="Times New Roman" w:cs="Times New Roman"/>
                <w:b/>
                <w:bCs/>
                <w:kern w:val="0"/>
                <w:sz w:val="28"/>
                <w:szCs w:val="28"/>
              </w:rPr>
            </w:pPr>
          </w:p>
        </w:tc>
        <w:tc>
          <w:tcPr>
            <w:tcW w:w="7513" w:type="dxa"/>
          </w:tcPr>
          <w:p w:rsidR="002578DF" w:rsidRDefault="002578DF" w:rsidP="00274E15">
            <w:pPr>
              <w:tabs>
                <w:tab w:val="left" w:pos="7872"/>
              </w:tabs>
              <w:ind w:left="217" w:right="181" w:firstLine="426"/>
              <w:jc w:val="both"/>
              <w:rPr>
                <w:rFonts w:ascii="Times New Roman" w:hAnsi="Times New Roman" w:cs="Times New Roman"/>
                <w:bCs/>
                <w:sz w:val="28"/>
                <w:szCs w:val="28"/>
              </w:rPr>
            </w:pPr>
            <w:r w:rsidRPr="000E1325">
              <w:rPr>
                <w:rFonts w:ascii="Times New Roman" w:hAnsi="Times New Roman" w:cs="Times New Roman"/>
                <w:b/>
                <w:bCs/>
                <w:sz w:val="28"/>
                <w:szCs w:val="28"/>
              </w:rPr>
              <w:t xml:space="preserve">Стаття </w:t>
            </w:r>
            <w:r>
              <w:rPr>
                <w:rFonts w:ascii="Times New Roman" w:hAnsi="Times New Roman" w:cs="Times New Roman"/>
                <w:b/>
                <w:bCs/>
                <w:sz w:val="28"/>
                <w:szCs w:val="28"/>
              </w:rPr>
              <w:t>9</w:t>
            </w:r>
            <w:r w:rsidRPr="000E1325">
              <w:rPr>
                <w:rFonts w:ascii="Times New Roman" w:hAnsi="Times New Roman" w:cs="Times New Roman"/>
                <w:b/>
                <w:bCs/>
                <w:sz w:val="28"/>
                <w:szCs w:val="28"/>
              </w:rPr>
              <w:t>.</w:t>
            </w:r>
            <w:r>
              <w:rPr>
                <w:rFonts w:ascii="Times New Roman" w:hAnsi="Times New Roman" w:cs="Times New Roman"/>
                <w:b/>
                <w:bCs/>
                <w:sz w:val="28"/>
                <w:szCs w:val="28"/>
              </w:rPr>
              <w:t xml:space="preserve"> </w:t>
            </w:r>
            <w:r w:rsidRPr="00B46ED7">
              <w:rPr>
                <w:rFonts w:ascii="Times New Roman" w:hAnsi="Times New Roman" w:cs="Times New Roman"/>
                <w:bCs/>
                <w:sz w:val="28"/>
                <w:szCs w:val="28"/>
              </w:rPr>
              <w:t>Гарантії законності під час здійснення оперативно-розшукової діяльності</w:t>
            </w:r>
          </w:p>
          <w:p w:rsidR="002578DF" w:rsidRPr="00B46ED7" w:rsidRDefault="002578DF" w:rsidP="00274E15">
            <w:pPr>
              <w:tabs>
                <w:tab w:val="left" w:pos="7872"/>
              </w:tabs>
              <w:ind w:left="217" w:right="181" w:firstLine="426"/>
              <w:jc w:val="both"/>
              <w:rPr>
                <w:rStyle w:val="rvts44"/>
                <w:rFonts w:ascii="Times New Roman" w:eastAsia="Times New Roman" w:hAnsi="Times New Roman" w:cs="Times New Roman"/>
                <w:kern w:val="1"/>
                <w:sz w:val="28"/>
                <w:szCs w:val="28"/>
              </w:rPr>
            </w:pPr>
          </w:p>
          <w:p w:rsidR="002578DF" w:rsidRPr="00B46ED7" w:rsidRDefault="002578DF" w:rsidP="00274E15">
            <w:pPr>
              <w:tabs>
                <w:tab w:val="left" w:pos="7872"/>
              </w:tabs>
              <w:ind w:left="217" w:right="181" w:firstLine="426"/>
              <w:jc w:val="both"/>
              <w:rPr>
                <w:rStyle w:val="rvts44"/>
                <w:rFonts w:ascii="Times New Roman" w:eastAsia="Times New Roman" w:hAnsi="Times New Roman" w:cs="Times New Roman"/>
                <w:kern w:val="1"/>
                <w:sz w:val="28"/>
                <w:szCs w:val="28"/>
              </w:rPr>
            </w:pPr>
            <w:r>
              <w:rPr>
                <w:rStyle w:val="rvts44"/>
                <w:rFonts w:ascii="Times New Roman" w:eastAsia="Times New Roman" w:hAnsi="Times New Roman" w:cs="Times New Roman"/>
                <w:kern w:val="1"/>
                <w:sz w:val="28"/>
                <w:szCs w:val="28"/>
              </w:rPr>
              <w:t>…</w:t>
            </w:r>
            <w:r w:rsidRPr="00B46ED7">
              <w:rPr>
                <w:rStyle w:val="rvts44"/>
                <w:rFonts w:ascii="Times New Roman" w:eastAsia="Times New Roman" w:hAnsi="Times New Roman" w:cs="Times New Roman"/>
                <w:kern w:val="1"/>
                <w:sz w:val="28"/>
                <w:szCs w:val="28"/>
              </w:rPr>
              <w:t>Про заведення оперативно-розшукової справи виноситься постанова, яка затверджується начальником або уповноваженим заступником начальника органу Національної поліції або начальником відокремленого підрозділу територіального органу Національної поліції, підрозділу Національного антикорупційного бюро України, органу Служби безпеки України, Директором Державного бюро розслідувань,</w:t>
            </w:r>
            <w:r>
              <w:rPr>
                <w:rStyle w:val="rvts44"/>
                <w:rFonts w:ascii="Times New Roman" w:eastAsia="Times New Roman" w:hAnsi="Times New Roman" w:cs="Times New Roman"/>
                <w:kern w:val="1"/>
                <w:sz w:val="28"/>
                <w:szCs w:val="28"/>
              </w:rPr>
              <w:t xml:space="preserve"> </w:t>
            </w:r>
            <w:r>
              <w:rPr>
                <w:rStyle w:val="rvts44"/>
                <w:rFonts w:ascii="Times New Roman" w:eastAsia="Times New Roman" w:hAnsi="Times New Roman" w:cs="Times New Roman"/>
                <w:b/>
                <w:kern w:val="1"/>
                <w:sz w:val="28"/>
                <w:szCs w:val="28"/>
              </w:rPr>
              <w:t>його першим заступником та заступником, керівниками територіальних органів та їх заступниками,</w:t>
            </w:r>
            <w:r w:rsidRPr="00B46ED7">
              <w:rPr>
                <w:rStyle w:val="rvts44"/>
                <w:rFonts w:ascii="Times New Roman" w:eastAsia="Times New Roman" w:hAnsi="Times New Roman" w:cs="Times New Roman"/>
                <w:kern w:val="1"/>
                <w:sz w:val="28"/>
                <w:szCs w:val="28"/>
              </w:rPr>
              <w:t xml:space="preserve"> Державної прикордонної служби України, Управління державної охорони України, розвідувального органу Міністерства оборони України, Служби зовнішньої розвідки України, оперативного підрозділу органів доходів і зборів, органу або установи виконання покарань чи слідчого ізолятора. У постанові зазначаються місце та час її складання, посада особи, яка виносить постанову, її прізвище, підстава та мета заведення оперативно-розшукової справи. Про заведення оперативно-розшукової справи протягом доби письмово повідомляється прокурор. </w:t>
            </w:r>
          </w:p>
          <w:p w:rsidR="002578DF" w:rsidRPr="000E1325" w:rsidRDefault="002578DF" w:rsidP="00274E15">
            <w:pPr>
              <w:pStyle w:val="HTML"/>
              <w:tabs>
                <w:tab w:val="left" w:pos="7872"/>
              </w:tabs>
              <w:ind w:left="217" w:right="181" w:firstLine="426"/>
              <w:jc w:val="both"/>
              <w:rPr>
                <w:rFonts w:ascii="Times New Roman" w:hAnsi="Times New Roman" w:cs="Times New Roman"/>
                <w:b/>
                <w:bCs/>
                <w:kern w:val="0"/>
                <w:sz w:val="28"/>
                <w:szCs w:val="28"/>
              </w:rPr>
            </w:pPr>
          </w:p>
        </w:tc>
      </w:tr>
      <w:tr w:rsidR="002578DF" w:rsidRPr="00D212D2" w:rsidTr="00274E15">
        <w:tc>
          <w:tcPr>
            <w:tcW w:w="7513" w:type="dxa"/>
            <w:gridSpan w:val="2"/>
          </w:tcPr>
          <w:p w:rsidR="002578DF" w:rsidRPr="00AC6769" w:rsidRDefault="002578DF" w:rsidP="00274E15">
            <w:pPr>
              <w:ind w:firstLine="601"/>
              <w:jc w:val="center"/>
              <w:rPr>
                <w:rFonts w:ascii="Times New Roman" w:hAnsi="Times New Roman"/>
                <w:b/>
                <w:sz w:val="28"/>
                <w:szCs w:val="28"/>
              </w:rPr>
            </w:pPr>
            <w:r w:rsidRPr="00AC6769">
              <w:rPr>
                <w:rFonts w:ascii="Times New Roman" w:hAnsi="Times New Roman"/>
                <w:b/>
                <w:sz w:val="28"/>
                <w:szCs w:val="28"/>
              </w:rPr>
              <w:t>Стаття 9</w:t>
            </w:r>
            <w:r w:rsidRPr="00AC6769">
              <w:rPr>
                <w:rFonts w:ascii="Times New Roman" w:hAnsi="Times New Roman"/>
                <w:b/>
                <w:sz w:val="28"/>
                <w:szCs w:val="28"/>
                <w:vertAlign w:val="superscript"/>
              </w:rPr>
              <w:t xml:space="preserve"> 1</w:t>
            </w:r>
            <w:r w:rsidRPr="00AC6769">
              <w:rPr>
                <w:rFonts w:ascii="Times New Roman" w:hAnsi="Times New Roman"/>
                <w:b/>
                <w:sz w:val="28"/>
                <w:szCs w:val="28"/>
              </w:rPr>
              <w:t xml:space="preserve">. </w:t>
            </w:r>
            <w:r w:rsidRPr="00AC6769">
              <w:rPr>
                <w:rFonts w:ascii="Times New Roman" w:hAnsi="Times New Roman"/>
                <w:sz w:val="28"/>
                <w:szCs w:val="28"/>
              </w:rPr>
              <w:t>Строки ведення оперативно-розшукових справ</w:t>
            </w:r>
            <w:r w:rsidRPr="00AC6769">
              <w:rPr>
                <w:rFonts w:ascii="Times New Roman" w:hAnsi="Times New Roman"/>
                <w:b/>
                <w:sz w:val="28"/>
                <w:szCs w:val="28"/>
              </w:rPr>
              <w:t xml:space="preserve"> </w:t>
            </w:r>
          </w:p>
          <w:p w:rsidR="002578DF" w:rsidRPr="00AC6769" w:rsidRDefault="002578DF" w:rsidP="00274E15">
            <w:pPr>
              <w:ind w:firstLine="743"/>
              <w:jc w:val="both"/>
              <w:rPr>
                <w:rFonts w:ascii="Times New Roman" w:hAnsi="Times New Roman"/>
                <w:sz w:val="28"/>
                <w:szCs w:val="28"/>
              </w:rPr>
            </w:pPr>
            <w:r w:rsidRPr="00AC6769">
              <w:rPr>
                <w:rFonts w:ascii="Times New Roman" w:hAnsi="Times New Roman"/>
                <w:sz w:val="28"/>
                <w:szCs w:val="28"/>
              </w:rPr>
              <w:t>…</w:t>
            </w:r>
          </w:p>
          <w:p w:rsidR="002578DF" w:rsidRPr="00AC6769" w:rsidRDefault="002578DF" w:rsidP="00274E15">
            <w:pPr>
              <w:ind w:firstLine="743"/>
              <w:jc w:val="both"/>
              <w:rPr>
                <w:rFonts w:ascii="Times New Roman" w:hAnsi="Times New Roman"/>
                <w:sz w:val="28"/>
                <w:szCs w:val="28"/>
              </w:rPr>
            </w:pPr>
            <w:r w:rsidRPr="00AC6769">
              <w:rPr>
                <w:rFonts w:ascii="Times New Roman" w:hAnsi="Times New Roman"/>
                <w:sz w:val="28"/>
                <w:szCs w:val="28"/>
              </w:rPr>
              <w:t>За наявності даних, отриманих у ході ведення оперативно-розшукової справи, про участь особи у підготовці тяжкого чи особливо тяжкого злочину строк ведення справи може бути продовжений до 12 місяців Головою Національної поліції або його уповноваженими заступниками, начальниками департаментів апарату центрального органу управління Національної поліції, Центрального управління Служби безпеки України, Директором Державного бюро розслідувань, уповноваженим керівником центрального органу виконавчої влади, що забезпечує формування та реалізує державну податкову і митну політику, начальникам територіальних (у тому числі міжрегіональних) органів Національної поліції або їхніми уповноваженими заступниками, регіональних органів та органів військової контррозвідки Служби безпеки України, розвідувального органу спеціально уповноваженого центрального органу виконавчої влади у справах охорони державного кордону України, територіальних органів спеціально уповноваженого центрального органу виконавчої влади у справах охорони державного кордону, Головою Державної прикордонної служби України, уповноваженим керівником регіонального органу доходів і зборів, Головою Служби зовнішньої розвідки України, Директором Національного антикорупційного бюро України, керівником розвідувального органу Міністерства оборони України або їх заступниками, керівником структурного підрозділу Державної кримінально-виконавчої служби України або його уповноваженим заступником за погодженням із Генеральним прокурором, керівниками регіональних прокуратур, їх першими заступниками та заступниками. Продовження строку ведення оперативно-розшукової справи, у рамках якої проводяться заходи, передбачені частиною четвертою статті 8 цього Закону та пунктом 6 частини другої статті 7 Закону України "Про контррозвідувальну діяльність", здійснюється без погодження з прокурором.</w:t>
            </w:r>
          </w:p>
          <w:p w:rsidR="002578DF" w:rsidRPr="00AC6769" w:rsidRDefault="002578DF" w:rsidP="00274E15">
            <w:pPr>
              <w:jc w:val="center"/>
              <w:rPr>
                <w:rFonts w:ascii="Times New Roman" w:hAnsi="Times New Roman"/>
                <w:b/>
                <w:sz w:val="28"/>
                <w:szCs w:val="28"/>
              </w:rPr>
            </w:pPr>
          </w:p>
        </w:tc>
        <w:tc>
          <w:tcPr>
            <w:tcW w:w="7513" w:type="dxa"/>
          </w:tcPr>
          <w:p w:rsidR="002578DF" w:rsidRPr="00AC6769" w:rsidRDefault="002578DF" w:rsidP="00274E15">
            <w:pPr>
              <w:ind w:firstLine="601"/>
              <w:jc w:val="center"/>
              <w:rPr>
                <w:rFonts w:ascii="Times New Roman" w:hAnsi="Times New Roman"/>
                <w:b/>
                <w:sz w:val="28"/>
                <w:szCs w:val="28"/>
              </w:rPr>
            </w:pPr>
            <w:r w:rsidRPr="00AC6769">
              <w:rPr>
                <w:rFonts w:ascii="Times New Roman" w:hAnsi="Times New Roman"/>
                <w:b/>
                <w:sz w:val="28"/>
                <w:szCs w:val="28"/>
              </w:rPr>
              <w:t>Стаття 9</w:t>
            </w:r>
            <w:r w:rsidRPr="00AC6769">
              <w:rPr>
                <w:rFonts w:ascii="Times New Roman" w:hAnsi="Times New Roman"/>
                <w:b/>
                <w:sz w:val="28"/>
                <w:szCs w:val="28"/>
                <w:vertAlign w:val="superscript"/>
              </w:rPr>
              <w:t xml:space="preserve"> 1</w:t>
            </w:r>
            <w:r w:rsidRPr="00AC6769">
              <w:rPr>
                <w:rFonts w:ascii="Times New Roman" w:hAnsi="Times New Roman"/>
                <w:b/>
                <w:sz w:val="28"/>
                <w:szCs w:val="28"/>
              </w:rPr>
              <w:t xml:space="preserve">. </w:t>
            </w:r>
            <w:r w:rsidRPr="00AC6769">
              <w:rPr>
                <w:rFonts w:ascii="Times New Roman" w:hAnsi="Times New Roman"/>
                <w:sz w:val="28"/>
                <w:szCs w:val="28"/>
              </w:rPr>
              <w:t>Строки ведення оперативно-розшукових справ</w:t>
            </w:r>
            <w:r w:rsidRPr="00AC6769">
              <w:rPr>
                <w:rFonts w:ascii="Times New Roman" w:hAnsi="Times New Roman"/>
                <w:b/>
                <w:sz w:val="28"/>
                <w:szCs w:val="28"/>
              </w:rPr>
              <w:t xml:space="preserve"> </w:t>
            </w:r>
          </w:p>
          <w:p w:rsidR="002578DF" w:rsidRPr="00AC6769" w:rsidRDefault="002578DF" w:rsidP="00274E15">
            <w:pPr>
              <w:ind w:firstLine="743"/>
              <w:jc w:val="both"/>
              <w:rPr>
                <w:rFonts w:ascii="Times New Roman" w:hAnsi="Times New Roman"/>
                <w:sz w:val="28"/>
                <w:szCs w:val="28"/>
              </w:rPr>
            </w:pPr>
            <w:r w:rsidRPr="00AC6769">
              <w:rPr>
                <w:rFonts w:ascii="Times New Roman" w:hAnsi="Times New Roman"/>
                <w:sz w:val="28"/>
                <w:szCs w:val="28"/>
              </w:rPr>
              <w:t>…</w:t>
            </w:r>
          </w:p>
          <w:p w:rsidR="002578DF" w:rsidRPr="00AC6769" w:rsidRDefault="002578DF" w:rsidP="00274E15">
            <w:pPr>
              <w:ind w:firstLine="743"/>
              <w:jc w:val="both"/>
              <w:rPr>
                <w:rFonts w:ascii="Times New Roman" w:hAnsi="Times New Roman"/>
                <w:sz w:val="28"/>
                <w:szCs w:val="28"/>
              </w:rPr>
            </w:pPr>
            <w:r w:rsidRPr="00AC6769">
              <w:rPr>
                <w:rFonts w:ascii="Times New Roman" w:hAnsi="Times New Roman"/>
                <w:sz w:val="28"/>
                <w:szCs w:val="28"/>
              </w:rPr>
              <w:t xml:space="preserve">За наявності даних, отриманих у ході ведення оперативно-розшукової справи, про участь особи у підготовці тяжкого чи особливо тяжкого злочину строк ведення справи може бути продовжений до 12 місяців Головою Національної поліції або його уповноваженими заступниками, начальниками департаментів апарату центрального органу управління Національної поліції, Центрального управління Служби безпеки України, Директором Державного бюро розслідувань, </w:t>
            </w:r>
            <w:r w:rsidRPr="003F6C1C">
              <w:rPr>
                <w:rStyle w:val="rvts44"/>
                <w:rFonts w:ascii="Times New Roman" w:eastAsia="Times New Roman" w:hAnsi="Times New Roman" w:cs="Times New Roman"/>
                <w:b/>
                <w:kern w:val="1"/>
                <w:sz w:val="28"/>
                <w:szCs w:val="28"/>
              </w:rPr>
              <w:t xml:space="preserve">його першим заступником та заступником, </w:t>
            </w:r>
            <w:r w:rsidRPr="00AC6769">
              <w:rPr>
                <w:rFonts w:ascii="Times New Roman" w:hAnsi="Times New Roman"/>
                <w:sz w:val="28"/>
                <w:szCs w:val="28"/>
              </w:rPr>
              <w:t>уповноваженим керівником центрального органу виконавчої влади, що забезпечує формування та реалізує державну податкову і митну політику, начальникам територіальних (у тому числі міжрегіональних) органів Національної поліції або їхніми уповноваженими заступниками, регіональних органів та органів військової контррозвідки Служби безпеки України, розвідувального органу спеціально уповноваженого центрального органу виконавчої влади у справах охорони державного кордону України, територіальних органів спеціально уповноваженого центрального органу виконавчої влади у справах охорони державного кордону, Головою Державної прикордонної служби України, уповноваженим керівником регіонального органу доходів і зборів, Головою Служби зовнішньої розвідки України, Директором Національного антикорупційного бюро України, керівником розвідувального органу Міністерства оборони України або їх заступниками, керівником структурного підрозділу Державної кримінально-виконавчої служби України або його уповноваженим заступником за погодженням із Генеральним прокурором, керівниками регіональних прокуратур, їх першими заступниками та заступниками. Продовження строку ведення оперативно-розшукової справи, у рамках якої проводяться заходи, передбачені частиною четвертою статті 8 цього Закону та пунктом 6 частини другої статті 7 Закону України "Про контррозвідувальну діяльність", здійснюється без погодження з прокурором.</w:t>
            </w:r>
          </w:p>
          <w:p w:rsidR="002578DF" w:rsidRPr="00C41545" w:rsidRDefault="002578DF" w:rsidP="00274E15">
            <w:pPr>
              <w:jc w:val="center"/>
              <w:rPr>
                <w:rFonts w:ascii="Times New Roman" w:hAnsi="Times New Roman"/>
                <w:b/>
                <w:sz w:val="28"/>
                <w:szCs w:val="28"/>
              </w:rPr>
            </w:pPr>
          </w:p>
        </w:tc>
      </w:tr>
    </w:tbl>
    <w:p w:rsidR="002578DF" w:rsidRPr="0024553F" w:rsidRDefault="002578DF" w:rsidP="002578DF">
      <w:pPr>
        <w:spacing w:after="0" w:line="240" w:lineRule="auto"/>
        <w:rPr>
          <w:rFonts w:ascii="Times New Roman" w:hAnsi="Times New Roman" w:cs="Times New Roman"/>
          <w:lang w:val="ru-RU"/>
        </w:rPr>
      </w:pPr>
    </w:p>
    <w:p w:rsidR="002578DF" w:rsidRPr="0024553F" w:rsidRDefault="002578DF" w:rsidP="002578DF">
      <w:pPr>
        <w:spacing w:after="0" w:line="240" w:lineRule="auto"/>
        <w:rPr>
          <w:rFonts w:ascii="Times New Roman" w:hAnsi="Times New Roman" w:cs="Times New Roman"/>
          <w:lang w:val="ru-RU"/>
        </w:rPr>
      </w:pPr>
    </w:p>
    <w:p w:rsidR="002578DF" w:rsidRPr="0024553F" w:rsidRDefault="002578DF" w:rsidP="002578DF">
      <w:pPr>
        <w:spacing w:after="0" w:line="240" w:lineRule="auto"/>
        <w:rPr>
          <w:rFonts w:ascii="Times New Roman" w:hAnsi="Times New Roman" w:cs="Times New Roman"/>
          <w:lang w:val="ru-RU"/>
        </w:rPr>
      </w:pPr>
    </w:p>
    <w:p w:rsidR="002578DF" w:rsidRDefault="00E84E1E" w:rsidP="00E84E1E">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Перший заступник </w:t>
      </w:r>
      <w:r w:rsidR="002578DF" w:rsidRPr="009411C2">
        <w:rPr>
          <w:rFonts w:ascii="Times New Roman" w:hAnsi="Times New Roman" w:cs="Times New Roman"/>
          <w:b/>
          <w:bCs/>
          <w:sz w:val="28"/>
          <w:szCs w:val="28"/>
        </w:rPr>
        <w:t>Міністр</w:t>
      </w:r>
      <w:r>
        <w:rPr>
          <w:rFonts w:ascii="Times New Roman" w:hAnsi="Times New Roman" w:cs="Times New Roman"/>
          <w:b/>
          <w:bCs/>
          <w:sz w:val="28"/>
          <w:szCs w:val="28"/>
        </w:rPr>
        <w:t>а</w:t>
      </w:r>
      <w:r w:rsidR="002578DF" w:rsidRPr="009411C2">
        <w:rPr>
          <w:rFonts w:ascii="Times New Roman" w:hAnsi="Times New Roman" w:cs="Times New Roman"/>
          <w:b/>
          <w:bCs/>
          <w:sz w:val="28"/>
          <w:szCs w:val="28"/>
        </w:rPr>
        <w:t xml:space="preserve"> </w:t>
      </w:r>
      <w:r w:rsidR="002578DF" w:rsidRPr="009411C2">
        <w:rPr>
          <w:rFonts w:ascii="Times New Roman" w:hAnsi="Times New Roman" w:cs="Times New Roman"/>
          <w:b/>
          <w:bCs/>
          <w:sz w:val="28"/>
          <w:szCs w:val="28"/>
        </w:rPr>
        <w:tab/>
      </w:r>
      <w:r w:rsidR="002578DF" w:rsidRPr="009411C2">
        <w:rPr>
          <w:rFonts w:ascii="Times New Roman" w:hAnsi="Times New Roman" w:cs="Times New Roman"/>
          <w:b/>
          <w:bCs/>
          <w:sz w:val="28"/>
          <w:szCs w:val="28"/>
        </w:rPr>
        <w:tab/>
      </w:r>
      <w:r w:rsidR="002578DF" w:rsidRPr="009411C2">
        <w:rPr>
          <w:rFonts w:ascii="Times New Roman" w:hAnsi="Times New Roman" w:cs="Times New Roman"/>
          <w:b/>
          <w:bCs/>
          <w:sz w:val="28"/>
          <w:szCs w:val="28"/>
        </w:rPr>
        <w:tab/>
      </w:r>
      <w:r w:rsidR="002578DF" w:rsidRPr="009411C2">
        <w:rPr>
          <w:rFonts w:ascii="Times New Roman" w:hAnsi="Times New Roman" w:cs="Times New Roman"/>
          <w:b/>
          <w:bCs/>
          <w:sz w:val="28"/>
          <w:szCs w:val="28"/>
        </w:rPr>
        <w:tab/>
      </w:r>
      <w:r w:rsidR="002578DF" w:rsidRPr="009411C2">
        <w:rPr>
          <w:rFonts w:ascii="Times New Roman" w:hAnsi="Times New Roman" w:cs="Times New Roman"/>
          <w:b/>
          <w:bCs/>
          <w:sz w:val="28"/>
          <w:szCs w:val="28"/>
        </w:rPr>
        <w:tab/>
      </w:r>
      <w:r w:rsidR="002578DF" w:rsidRPr="009411C2">
        <w:rPr>
          <w:rFonts w:ascii="Times New Roman" w:hAnsi="Times New Roman" w:cs="Times New Roman"/>
          <w:b/>
          <w:bCs/>
          <w:sz w:val="28"/>
          <w:szCs w:val="28"/>
        </w:rPr>
        <w:tab/>
      </w:r>
      <w:r w:rsidR="002578DF" w:rsidRPr="009411C2">
        <w:rPr>
          <w:rFonts w:ascii="Times New Roman" w:hAnsi="Times New Roman" w:cs="Times New Roman"/>
          <w:b/>
          <w:bCs/>
          <w:sz w:val="28"/>
          <w:szCs w:val="28"/>
        </w:rPr>
        <w:tab/>
      </w:r>
      <w:r w:rsidR="002578DF" w:rsidRPr="009411C2">
        <w:rPr>
          <w:rFonts w:ascii="Times New Roman" w:hAnsi="Times New Roman" w:cs="Times New Roman"/>
          <w:b/>
          <w:bCs/>
          <w:sz w:val="28"/>
          <w:szCs w:val="28"/>
        </w:rPr>
        <w:tab/>
      </w:r>
      <w:r>
        <w:rPr>
          <w:rFonts w:ascii="Times New Roman" w:hAnsi="Times New Roman" w:cs="Times New Roman"/>
          <w:b/>
          <w:bCs/>
          <w:sz w:val="28"/>
          <w:szCs w:val="28"/>
        </w:rPr>
        <w:t xml:space="preserve">           </w:t>
      </w:r>
      <w:r w:rsidR="002578DF" w:rsidRPr="009411C2">
        <w:rPr>
          <w:rFonts w:ascii="Times New Roman" w:hAnsi="Times New Roman" w:cs="Times New Roman"/>
          <w:b/>
          <w:bCs/>
          <w:sz w:val="28"/>
          <w:szCs w:val="28"/>
        </w:rPr>
        <w:tab/>
      </w:r>
      <w:r>
        <w:rPr>
          <w:rFonts w:ascii="Times New Roman" w:hAnsi="Times New Roman" w:cs="Times New Roman"/>
          <w:b/>
          <w:bCs/>
          <w:sz w:val="28"/>
          <w:szCs w:val="28"/>
        </w:rPr>
        <w:t>Наталія БЕРНАЦЬКА</w:t>
      </w:r>
    </w:p>
    <w:p w:rsidR="00D114B0" w:rsidRDefault="00D114B0" w:rsidP="00E84E1E">
      <w:pPr>
        <w:spacing w:after="0" w:line="240" w:lineRule="auto"/>
        <w:ind w:firstLine="720"/>
        <w:jc w:val="both"/>
        <w:rPr>
          <w:rFonts w:ascii="Times New Roman" w:hAnsi="Times New Roman" w:cs="Times New Roman"/>
          <w:b/>
          <w:bCs/>
          <w:sz w:val="28"/>
          <w:szCs w:val="28"/>
        </w:rPr>
      </w:pPr>
    </w:p>
    <w:p w:rsidR="00D114B0" w:rsidRDefault="00D114B0" w:rsidP="00E84E1E">
      <w:pPr>
        <w:spacing w:after="0" w:line="240" w:lineRule="auto"/>
        <w:ind w:firstLine="720"/>
        <w:jc w:val="both"/>
        <w:rPr>
          <w:rFonts w:ascii="Times New Roman" w:hAnsi="Times New Roman" w:cs="Times New Roman"/>
          <w:b/>
          <w:bCs/>
          <w:sz w:val="28"/>
          <w:szCs w:val="28"/>
        </w:rPr>
      </w:pPr>
    </w:p>
    <w:p w:rsidR="00D114B0" w:rsidRDefault="00D114B0" w:rsidP="00E84E1E">
      <w:pPr>
        <w:spacing w:after="0" w:line="240" w:lineRule="auto"/>
        <w:ind w:firstLine="720"/>
        <w:jc w:val="both"/>
        <w:rPr>
          <w:rFonts w:ascii="Times New Roman" w:hAnsi="Times New Roman" w:cs="Times New Roman"/>
        </w:rPr>
      </w:pPr>
      <w:r>
        <w:rPr>
          <w:rFonts w:ascii="Times New Roman" w:hAnsi="Times New Roman" w:cs="Times New Roman"/>
          <w:b/>
          <w:bCs/>
          <w:sz w:val="28"/>
          <w:szCs w:val="28"/>
        </w:rPr>
        <w:t>«____» _____________ 2018 р.</w:t>
      </w:r>
    </w:p>
    <w:p w:rsidR="00F52F48" w:rsidRDefault="00F52F48"/>
    <w:sectPr w:rsidR="00F52F48" w:rsidSect="00882086">
      <w:headerReference w:type="default" r:id="rId11"/>
      <w:pgSz w:w="16838" w:h="11906" w:orient="landscape"/>
      <w:pgMar w:top="99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9F" w:rsidRDefault="0051499F" w:rsidP="00CD7657">
      <w:pPr>
        <w:spacing w:after="0" w:line="240" w:lineRule="auto"/>
      </w:pPr>
      <w:r>
        <w:separator/>
      </w:r>
    </w:p>
  </w:endnote>
  <w:endnote w:type="continuationSeparator" w:id="0">
    <w:p w:rsidR="0051499F" w:rsidRDefault="0051499F" w:rsidP="00C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9F" w:rsidRDefault="0051499F" w:rsidP="00CD7657">
      <w:pPr>
        <w:spacing w:after="0" w:line="240" w:lineRule="auto"/>
      </w:pPr>
      <w:r>
        <w:separator/>
      </w:r>
    </w:p>
  </w:footnote>
  <w:footnote w:type="continuationSeparator" w:id="0">
    <w:p w:rsidR="0051499F" w:rsidRDefault="0051499F" w:rsidP="00CD7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14"/>
      <w:docPartObj>
        <w:docPartGallery w:val="Page Numbers (Top of Page)"/>
        <w:docPartUnique/>
      </w:docPartObj>
    </w:sdtPr>
    <w:sdtEndPr/>
    <w:sdtContent>
      <w:p w:rsidR="00975622" w:rsidRDefault="00EA1AE3">
        <w:pPr>
          <w:pStyle w:val="a5"/>
          <w:jc w:val="center"/>
        </w:pPr>
        <w:r>
          <w:fldChar w:fldCharType="begin"/>
        </w:r>
        <w:r w:rsidR="00F52F48">
          <w:instrText xml:space="preserve"> PAGE   \* MERGEFORMAT </w:instrText>
        </w:r>
        <w:r>
          <w:fldChar w:fldCharType="separate"/>
        </w:r>
        <w:r w:rsidR="00541D3D">
          <w:rPr>
            <w:noProof/>
          </w:rPr>
          <w:t>2</w:t>
        </w:r>
        <w:r>
          <w:fldChar w:fldCharType="end"/>
        </w:r>
      </w:p>
    </w:sdtContent>
  </w:sdt>
  <w:p w:rsidR="00975622" w:rsidRDefault="005149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DF"/>
    <w:rsid w:val="001323F6"/>
    <w:rsid w:val="00167D4D"/>
    <w:rsid w:val="00216136"/>
    <w:rsid w:val="002578DF"/>
    <w:rsid w:val="00464472"/>
    <w:rsid w:val="004A32FD"/>
    <w:rsid w:val="0051499F"/>
    <w:rsid w:val="00541D3D"/>
    <w:rsid w:val="0073178D"/>
    <w:rsid w:val="00775AC1"/>
    <w:rsid w:val="007D5114"/>
    <w:rsid w:val="00822013"/>
    <w:rsid w:val="00877221"/>
    <w:rsid w:val="008C7182"/>
    <w:rsid w:val="009B3F9D"/>
    <w:rsid w:val="00A85766"/>
    <w:rsid w:val="00A86A75"/>
    <w:rsid w:val="00AF1264"/>
    <w:rsid w:val="00C6797C"/>
    <w:rsid w:val="00C83E28"/>
    <w:rsid w:val="00CD7657"/>
    <w:rsid w:val="00D114B0"/>
    <w:rsid w:val="00D23485"/>
    <w:rsid w:val="00DD5899"/>
    <w:rsid w:val="00E33FAA"/>
    <w:rsid w:val="00E84E1E"/>
    <w:rsid w:val="00EA1AE3"/>
    <w:rsid w:val="00F52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8DF"/>
    <w:pPr>
      <w:keepNext/>
      <w:keepLines/>
      <w:spacing w:before="240" w:after="0" w:line="259" w:lineRule="auto"/>
      <w:outlineLvl w:val="0"/>
    </w:pPr>
    <w:rPr>
      <w:rFonts w:asciiTheme="majorHAnsi" w:eastAsiaTheme="majorEastAsia" w:hAnsiTheme="majorHAnsi" w:cs="Times New Roman"/>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8DF"/>
    <w:rPr>
      <w:rFonts w:asciiTheme="majorHAnsi" w:eastAsiaTheme="majorEastAsia" w:hAnsiTheme="majorHAnsi" w:cs="Times New Roman"/>
      <w:color w:val="365F91" w:themeColor="accent1" w:themeShade="BF"/>
      <w:sz w:val="32"/>
      <w:szCs w:val="32"/>
      <w:lang w:eastAsia="en-US"/>
    </w:rPr>
  </w:style>
  <w:style w:type="table" w:styleId="a3">
    <w:name w:val="Table Grid"/>
    <w:basedOn w:val="a1"/>
    <w:uiPriority w:val="59"/>
    <w:rsid w:val="002578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cece3ff1f1f13fededed3feeeeee3fe2e2e23fededed3feeeeee3fe9e9e93ff2f2f23fe5e5e53feaeaea3ff1f1f13ff2f2f23f">
    <w:name w:val="Îcecece3fñf1f1f13fíededed3fîeeeeee3fâe2e2e23fíededed3fîeeeeee3fée9e9e93f òf2f2f23fåe5e5e53fêeaeaea3fñf1f1f13fòf2f2f23f"/>
    <w:basedOn w:val="a"/>
    <w:uiPriority w:val="99"/>
    <w:rsid w:val="002578DF"/>
    <w:pPr>
      <w:widowControl w:val="0"/>
      <w:suppressAutoHyphens/>
      <w:spacing w:after="140" w:line="288" w:lineRule="auto"/>
    </w:pPr>
    <w:rPr>
      <w:rFonts w:ascii="Liberation Serif" w:eastAsia="Times New Roman" w:hAnsi="Liberation Serif" w:cs="Liberation Serif"/>
      <w:kern w:val="1"/>
      <w:sz w:val="20"/>
      <w:szCs w:val="20"/>
      <w:lang w:val="ru-RU" w:eastAsia="zh-CN"/>
    </w:rPr>
  </w:style>
  <w:style w:type="character" w:customStyle="1" w:styleId="rvts0">
    <w:name w:val="rvts0"/>
    <w:uiPriority w:val="99"/>
    <w:rsid w:val="002578DF"/>
  </w:style>
  <w:style w:type="character" w:styleId="a4">
    <w:name w:val="Hyperlink"/>
    <w:basedOn w:val="a0"/>
    <w:uiPriority w:val="99"/>
    <w:rsid w:val="002578DF"/>
    <w:rPr>
      <w:rFonts w:cs="Times New Roman"/>
      <w:color w:val="000080"/>
      <w:u w:val="single"/>
    </w:rPr>
  </w:style>
  <w:style w:type="character" w:customStyle="1" w:styleId="rvts44">
    <w:name w:val="rvts44"/>
    <w:uiPriority w:val="99"/>
    <w:rsid w:val="002578DF"/>
  </w:style>
  <w:style w:type="paragraph" w:customStyle="1" w:styleId="rvps2">
    <w:name w:val="rvps2"/>
    <w:basedOn w:val="a"/>
    <w:uiPriority w:val="99"/>
    <w:rsid w:val="002578DF"/>
    <w:pPr>
      <w:suppressAutoHyphens/>
      <w:spacing w:before="280" w:after="280"/>
    </w:pPr>
    <w:rPr>
      <w:rFonts w:ascii="Calibri" w:eastAsia="Times New Roman" w:hAnsi="Calibri" w:cs="Liberation Serif"/>
      <w:kern w:val="1"/>
      <w:sz w:val="24"/>
      <w:szCs w:val="24"/>
    </w:rPr>
  </w:style>
  <w:style w:type="paragraph" w:styleId="HTML">
    <w:name w:val="HTML Preformatted"/>
    <w:basedOn w:val="a"/>
    <w:link w:val="HTML0"/>
    <w:uiPriority w:val="99"/>
    <w:rsid w:val="0025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Liberation Serif"/>
      <w:kern w:val="1"/>
      <w:sz w:val="20"/>
      <w:szCs w:val="20"/>
    </w:rPr>
  </w:style>
  <w:style w:type="character" w:customStyle="1" w:styleId="HTML1">
    <w:name w:val="Стандартний HTML Знак"/>
    <w:basedOn w:val="a0"/>
    <w:uiPriority w:val="99"/>
    <w:semiHidden/>
    <w:rsid w:val="002578DF"/>
    <w:rPr>
      <w:rFonts w:ascii="Consolas" w:hAnsi="Consolas" w:cs="Consolas"/>
      <w:sz w:val="20"/>
      <w:szCs w:val="20"/>
    </w:rPr>
  </w:style>
  <w:style w:type="character" w:customStyle="1" w:styleId="HTML0">
    <w:name w:val="Стандартный HTML Знак"/>
    <w:basedOn w:val="a0"/>
    <w:link w:val="HTML"/>
    <w:uiPriority w:val="99"/>
    <w:locked/>
    <w:rsid w:val="002578DF"/>
    <w:rPr>
      <w:rFonts w:ascii="Courier New" w:eastAsia="Times New Roman" w:hAnsi="Courier New" w:cs="Liberation Serif"/>
      <w:kern w:val="1"/>
      <w:sz w:val="20"/>
      <w:szCs w:val="20"/>
    </w:rPr>
  </w:style>
  <w:style w:type="character" w:customStyle="1" w:styleId="rvts9">
    <w:name w:val="rvts9"/>
    <w:uiPriority w:val="99"/>
    <w:rsid w:val="002578DF"/>
    <w:rPr>
      <w:rFonts w:eastAsia="Times New Roman"/>
    </w:rPr>
  </w:style>
  <w:style w:type="paragraph" w:styleId="a5">
    <w:name w:val="header"/>
    <w:basedOn w:val="a"/>
    <w:link w:val="a6"/>
    <w:uiPriority w:val="99"/>
    <w:unhideWhenUsed/>
    <w:rsid w:val="002578D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578DF"/>
  </w:style>
  <w:style w:type="paragraph" w:customStyle="1" w:styleId="Iauiue">
    <w:name w:val="Iau?iue"/>
    <w:rsid w:val="008C7182"/>
    <w:pPr>
      <w:autoSpaceDE w:val="0"/>
      <w:autoSpaceDN w:val="0"/>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8DF"/>
    <w:pPr>
      <w:keepNext/>
      <w:keepLines/>
      <w:spacing w:before="240" w:after="0" w:line="259" w:lineRule="auto"/>
      <w:outlineLvl w:val="0"/>
    </w:pPr>
    <w:rPr>
      <w:rFonts w:asciiTheme="majorHAnsi" w:eastAsiaTheme="majorEastAsia" w:hAnsiTheme="majorHAnsi" w:cs="Times New Roman"/>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8DF"/>
    <w:rPr>
      <w:rFonts w:asciiTheme="majorHAnsi" w:eastAsiaTheme="majorEastAsia" w:hAnsiTheme="majorHAnsi" w:cs="Times New Roman"/>
      <w:color w:val="365F91" w:themeColor="accent1" w:themeShade="BF"/>
      <w:sz w:val="32"/>
      <w:szCs w:val="32"/>
      <w:lang w:eastAsia="en-US"/>
    </w:rPr>
  </w:style>
  <w:style w:type="table" w:styleId="a3">
    <w:name w:val="Table Grid"/>
    <w:basedOn w:val="a1"/>
    <w:uiPriority w:val="59"/>
    <w:rsid w:val="002578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cece3ff1f1f13fededed3feeeeee3fe2e2e23fededed3feeeeee3fe9e9e93ff2f2f23fe5e5e53feaeaea3ff1f1f13ff2f2f23f">
    <w:name w:val="Îcecece3fñf1f1f13fíededed3fîeeeeee3fâe2e2e23fíededed3fîeeeeee3fée9e9e93f òf2f2f23fåe5e5e53fêeaeaea3fñf1f1f13fòf2f2f23f"/>
    <w:basedOn w:val="a"/>
    <w:uiPriority w:val="99"/>
    <w:rsid w:val="002578DF"/>
    <w:pPr>
      <w:widowControl w:val="0"/>
      <w:suppressAutoHyphens/>
      <w:spacing w:after="140" w:line="288" w:lineRule="auto"/>
    </w:pPr>
    <w:rPr>
      <w:rFonts w:ascii="Liberation Serif" w:eastAsia="Times New Roman" w:hAnsi="Liberation Serif" w:cs="Liberation Serif"/>
      <w:kern w:val="1"/>
      <w:sz w:val="20"/>
      <w:szCs w:val="20"/>
      <w:lang w:val="ru-RU" w:eastAsia="zh-CN"/>
    </w:rPr>
  </w:style>
  <w:style w:type="character" w:customStyle="1" w:styleId="rvts0">
    <w:name w:val="rvts0"/>
    <w:uiPriority w:val="99"/>
    <w:rsid w:val="002578DF"/>
  </w:style>
  <w:style w:type="character" w:styleId="a4">
    <w:name w:val="Hyperlink"/>
    <w:basedOn w:val="a0"/>
    <w:uiPriority w:val="99"/>
    <w:rsid w:val="002578DF"/>
    <w:rPr>
      <w:rFonts w:cs="Times New Roman"/>
      <w:color w:val="000080"/>
      <w:u w:val="single"/>
    </w:rPr>
  </w:style>
  <w:style w:type="character" w:customStyle="1" w:styleId="rvts44">
    <w:name w:val="rvts44"/>
    <w:uiPriority w:val="99"/>
    <w:rsid w:val="002578DF"/>
  </w:style>
  <w:style w:type="paragraph" w:customStyle="1" w:styleId="rvps2">
    <w:name w:val="rvps2"/>
    <w:basedOn w:val="a"/>
    <w:uiPriority w:val="99"/>
    <w:rsid w:val="002578DF"/>
    <w:pPr>
      <w:suppressAutoHyphens/>
      <w:spacing w:before="280" w:after="280"/>
    </w:pPr>
    <w:rPr>
      <w:rFonts w:ascii="Calibri" w:eastAsia="Times New Roman" w:hAnsi="Calibri" w:cs="Liberation Serif"/>
      <w:kern w:val="1"/>
      <w:sz w:val="24"/>
      <w:szCs w:val="24"/>
    </w:rPr>
  </w:style>
  <w:style w:type="paragraph" w:styleId="HTML">
    <w:name w:val="HTML Preformatted"/>
    <w:basedOn w:val="a"/>
    <w:link w:val="HTML0"/>
    <w:uiPriority w:val="99"/>
    <w:rsid w:val="0025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Liberation Serif"/>
      <w:kern w:val="1"/>
      <w:sz w:val="20"/>
      <w:szCs w:val="20"/>
    </w:rPr>
  </w:style>
  <w:style w:type="character" w:customStyle="1" w:styleId="HTML1">
    <w:name w:val="Стандартний HTML Знак"/>
    <w:basedOn w:val="a0"/>
    <w:uiPriority w:val="99"/>
    <w:semiHidden/>
    <w:rsid w:val="002578DF"/>
    <w:rPr>
      <w:rFonts w:ascii="Consolas" w:hAnsi="Consolas" w:cs="Consolas"/>
      <w:sz w:val="20"/>
      <w:szCs w:val="20"/>
    </w:rPr>
  </w:style>
  <w:style w:type="character" w:customStyle="1" w:styleId="HTML0">
    <w:name w:val="Стандартный HTML Знак"/>
    <w:basedOn w:val="a0"/>
    <w:link w:val="HTML"/>
    <w:uiPriority w:val="99"/>
    <w:locked/>
    <w:rsid w:val="002578DF"/>
    <w:rPr>
      <w:rFonts w:ascii="Courier New" w:eastAsia="Times New Roman" w:hAnsi="Courier New" w:cs="Liberation Serif"/>
      <w:kern w:val="1"/>
      <w:sz w:val="20"/>
      <w:szCs w:val="20"/>
    </w:rPr>
  </w:style>
  <w:style w:type="character" w:customStyle="1" w:styleId="rvts9">
    <w:name w:val="rvts9"/>
    <w:uiPriority w:val="99"/>
    <w:rsid w:val="002578DF"/>
    <w:rPr>
      <w:rFonts w:eastAsia="Times New Roman"/>
    </w:rPr>
  </w:style>
  <w:style w:type="paragraph" w:styleId="a5">
    <w:name w:val="header"/>
    <w:basedOn w:val="a"/>
    <w:link w:val="a6"/>
    <w:uiPriority w:val="99"/>
    <w:unhideWhenUsed/>
    <w:rsid w:val="002578D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578DF"/>
  </w:style>
  <w:style w:type="paragraph" w:customStyle="1" w:styleId="Iauiue">
    <w:name w:val="Iau?iue"/>
    <w:rsid w:val="008C7182"/>
    <w:pPr>
      <w:autoSpaceDE w:val="0"/>
      <w:autoSpaceDN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4651-17/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4651-17/paran530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2.rada.gov.ua/laws/show/794-19/print" TargetMode="External"/><Relationship Id="rId4" Type="http://schemas.openxmlformats.org/officeDocument/2006/relationships/webSettings" Target="webSettings.xml"/><Relationship Id="rId9" Type="http://schemas.openxmlformats.org/officeDocument/2006/relationships/hyperlink" Target="http://zakon2.rada.gov.ua/laws/show/794-19/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15991</Words>
  <Characters>9115</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Work</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Дінєйкіна (DELL-UKR5USA - o.dineykina)</dc:creator>
  <cp:lastModifiedBy>User</cp:lastModifiedBy>
  <cp:revision>2</cp:revision>
  <dcterms:created xsi:type="dcterms:W3CDTF">2018-01-31T13:46:00Z</dcterms:created>
  <dcterms:modified xsi:type="dcterms:W3CDTF">2018-01-31T13:46:00Z</dcterms:modified>
</cp:coreProperties>
</file>