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DE" w:rsidRPr="006708DE" w:rsidRDefault="006708DE" w:rsidP="006708DE">
      <w:pPr>
        <w:spacing w:after="0" w:line="276" w:lineRule="auto"/>
        <w:ind w:firstLine="720"/>
        <w:contextualSpacing/>
        <w:jc w:val="center"/>
        <w:outlineLvl w:val="0"/>
        <w:rPr>
          <w:rFonts w:ascii="Times New Roman" w:eastAsia="MS Mincho" w:hAnsi="Times New Roman" w:cs="Times New Roman"/>
          <w:b/>
          <w:sz w:val="28"/>
          <w:szCs w:val="28"/>
          <w:lang w:val="uk-UA" w:eastAsia="ru-RU"/>
        </w:rPr>
      </w:pPr>
      <w:r w:rsidRPr="006708DE">
        <w:rPr>
          <w:rFonts w:ascii="Times New Roman" w:eastAsia="MS Mincho" w:hAnsi="Times New Roman" w:cs="Times New Roman"/>
          <w:b/>
          <w:sz w:val="28"/>
          <w:szCs w:val="28"/>
          <w:lang w:val="uk-UA" w:eastAsia="ru-RU"/>
        </w:rPr>
        <w:t>ПОРІВНЯЛЬНА ТАБЛИЦЯ</w:t>
      </w:r>
    </w:p>
    <w:p w:rsidR="006708DE" w:rsidRPr="006708DE" w:rsidRDefault="006708DE" w:rsidP="006708DE">
      <w:pPr>
        <w:tabs>
          <w:tab w:val="left" w:pos="1134"/>
        </w:tabs>
        <w:spacing w:after="120" w:line="276" w:lineRule="auto"/>
        <w:contextualSpacing/>
        <w:jc w:val="center"/>
        <w:rPr>
          <w:rFonts w:ascii="Times New Roman" w:eastAsia="MS Mincho" w:hAnsi="Times New Roman" w:cs="Times New Roman"/>
          <w:b/>
          <w:sz w:val="28"/>
          <w:szCs w:val="28"/>
          <w:lang w:eastAsia="ru-RU"/>
        </w:rPr>
      </w:pPr>
      <w:r w:rsidRPr="006708DE">
        <w:rPr>
          <w:rFonts w:ascii="Times New Roman" w:eastAsia="MS Mincho" w:hAnsi="Times New Roman" w:cs="Times New Roman"/>
          <w:b/>
          <w:sz w:val="28"/>
          <w:szCs w:val="28"/>
          <w:lang w:val="uk-UA" w:eastAsia="ru-RU"/>
        </w:rPr>
        <w:t xml:space="preserve">до проекту Закону України </w:t>
      </w:r>
      <w:r w:rsidRPr="006708DE">
        <w:rPr>
          <w:rFonts w:ascii="Times New Roman" w:eastAsia="Times New Roman" w:hAnsi="Times New Roman" w:cs="Times New Roman"/>
          <w:b/>
          <w:sz w:val="28"/>
          <w:szCs w:val="28"/>
          <w:lang w:val="uk-UA"/>
        </w:rPr>
        <w:t>"</w:t>
      </w:r>
      <w:r w:rsidRPr="006708DE">
        <w:rPr>
          <w:rFonts w:ascii="Times New Roman" w:eastAsia="MS Mincho" w:hAnsi="Times New Roman" w:cs="Times New Roman"/>
          <w:b/>
          <w:sz w:val="28"/>
          <w:szCs w:val="28"/>
          <w:lang w:val="uk-UA" w:eastAsia="ru-RU"/>
        </w:rPr>
        <w:t>Про внесення змін до</w:t>
      </w:r>
      <w:r w:rsidRPr="006708DE">
        <w:rPr>
          <w:rFonts w:ascii="Times New Roman" w:eastAsia="Times New Roman" w:hAnsi="Times New Roman" w:cs="Times New Roman"/>
          <w:b/>
          <w:sz w:val="28"/>
          <w:szCs w:val="28"/>
          <w:lang w:val="uk-UA"/>
        </w:rPr>
        <w:t xml:space="preserve"> Бюджетного кодексу України щодо удосконалення механізму фінансового забезпечення поводження з радіоактивними відходами"</w:t>
      </w:r>
    </w:p>
    <w:p w:rsidR="006708DE" w:rsidRPr="006708DE" w:rsidRDefault="006708DE" w:rsidP="006708DE">
      <w:pPr>
        <w:spacing w:after="0" w:line="276" w:lineRule="auto"/>
        <w:ind w:firstLine="567"/>
        <w:contextualSpacing/>
        <w:jc w:val="center"/>
        <w:rPr>
          <w:rFonts w:ascii="Times New Roman" w:eastAsia="MS Mincho" w:hAnsi="Times New Roman" w:cs="Times New Roman"/>
          <w:b/>
          <w:sz w:val="28"/>
          <w:szCs w:val="28"/>
          <w:lang w:eastAsia="ru-RU"/>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6804"/>
      </w:tblGrid>
      <w:tr w:rsidR="006708DE" w:rsidRPr="006708DE" w:rsidTr="00EC3BD6">
        <w:tc>
          <w:tcPr>
            <w:tcW w:w="6804" w:type="dxa"/>
            <w:shd w:val="clear" w:color="auto" w:fill="FFFFFF"/>
          </w:tcPr>
          <w:p w:rsidR="006708DE" w:rsidRPr="006708DE" w:rsidRDefault="006708DE" w:rsidP="006708DE">
            <w:pPr>
              <w:spacing w:after="0" w:line="276" w:lineRule="auto"/>
              <w:contextualSpacing/>
              <w:jc w:val="center"/>
              <w:outlineLvl w:val="2"/>
              <w:rPr>
                <w:rFonts w:ascii="Times New Roman" w:eastAsia="Times New Roman" w:hAnsi="Times New Roman" w:cs="Times New Roman"/>
                <w:b/>
                <w:bCs/>
                <w:sz w:val="28"/>
                <w:szCs w:val="28"/>
              </w:rPr>
            </w:pPr>
            <w:r w:rsidRPr="006708DE">
              <w:rPr>
                <w:rFonts w:ascii="Times New Roman" w:eastAsia="Times New Roman" w:hAnsi="Times New Roman" w:cs="Times New Roman"/>
                <w:b/>
                <w:bCs/>
                <w:sz w:val="28"/>
                <w:szCs w:val="28"/>
                <w:lang w:val="uk-UA"/>
              </w:rPr>
              <w:t>Зміст положення (норми) чинного законодавства</w:t>
            </w:r>
          </w:p>
        </w:tc>
        <w:tc>
          <w:tcPr>
            <w:tcW w:w="6804" w:type="dxa"/>
            <w:shd w:val="clear" w:color="auto" w:fill="FFFFFF"/>
          </w:tcPr>
          <w:p w:rsidR="006708DE" w:rsidRPr="006708DE" w:rsidRDefault="006708DE" w:rsidP="006708DE">
            <w:pPr>
              <w:spacing w:after="0" w:line="276" w:lineRule="auto"/>
              <w:contextualSpacing/>
              <w:jc w:val="center"/>
              <w:outlineLvl w:val="2"/>
              <w:rPr>
                <w:rFonts w:ascii="Times New Roman" w:eastAsia="Times New Roman" w:hAnsi="Times New Roman" w:cs="Times New Roman"/>
                <w:b/>
                <w:bCs/>
                <w:sz w:val="28"/>
                <w:szCs w:val="28"/>
              </w:rPr>
            </w:pPr>
            <w:r w:rsidRPr="006708DE">
              <w:rPr>
                <w:rFonts w:ascii="Times New Roman" w:eastAsia="Times New Roman" w:hAnsi="Times New Roman" w:cs="Times New Roman"/>
                <w:b/>
                <w:bCs/>
                <w:sz w:val="28"/>
                <w:szCs w:val="28"/>
                <w:lang w:val="uk-UA"/>
              </w:rPr>
              <w:t>Зміст відповідного положення проекту акта, що пропонується на заміну</w:t>
            </w:r>
          </w:p>
        </w:tc>
      </w:tr>
      <w:tr w:rsidR="006708DE" w:rsidRPr="006708DE" w:rsidTr="00EC3BD6">
        <w:trPr>
          <w:trHeight w:val="455"/>
        </w:trPr>
        <w:tc>
          <w:tcPr>
            <w:tcW w:w="13608" w:type="dxa"/>
            <w:gridSpan w:val="2"/>
            <w:shd w:val="clear" w:color="auto" w:fill="FFFFFF"/>
            <w:vAlign w:val="center"/>
          </w:tcPr>
          <w:p w:rsidR="006708DE" w:rsidRPr="006708DE" w:rsidRDefault="006708DE" w:rsidP="006708DE">
            <w:pPr>
              <w:spacing w:after="0" w:line="276" w:lineRule="auto"/>
              <w:contextualSpacing/>
              <w:jc w:val="center"/>
              <w:outlineLvl w:val="2"/>
              <w:rPr>
                <w:rFonts w:ascii="Times New Roman" w:eastAsia="Times New Roman" w:hAnsi="Times New Roman" w:cs="Times New Roman"/>
                <w:b/>
                <w:bCs/>
                <w:sz w:val="28"/>
                <w:szCs w:val="28"/>
                <w:lang w:val="uk-UA"/>
              </w:rPr>
            </w:pPr>
            <w:proofErr w:type="spellStart"/>
            <w:r w:rsidRPr="006708DE">
              <w:rPr>
                <w:rFonts w:ascii="Times New Roman" w:eastAsia="Times New Roman" w:hAnsi="Times New Roman" w:cs="Times New Roman"/>
                <w:b/>
                <w:bCs/>
                <w:color w:val="000000"/>
                <w:sz w:val="28"/>
                <w:szCs w:val="28"/>
                <w:lang w:val="en-US" w:eastAsia="x-none"/>
              </w:rPr>
              <w:t>Бюджетний</w:t>
            </w:r>
            <w:proofErr w:type="spellEnd"/>
            <w:r w:rsidRPr="006708DE">
              <w:rPr>
                <w:rFonts w:ascii="Times New Roman" w:eastAsia="Times New Roman" w:hAnsi="Times New Roman" w:cs="Times New Roman"/>
                <w:b/>
                <w:bCs/>
                <w:color w:val="000000"/>
                <w:sz w:val="28"/>
                <w:szCs w:val="28"/>
                <w:lang w:val="en-US" w:eastAsia="x-none"/>
              </w:rPr>
              <w:t xml:space="preserve"> </w:t>
            </w:r>
            <w:proofErr w:type="spellStart"/>
            <w:r w:rsidRPr="006708DE">
              <w:rPr>
                <w:rFonts w:ascii="Times New Roman" w:eastAsia="Times New Roman" w:hAnsi="Times New Roman" w:cs="Times New Roman"/>
                <w:b/>
                <w:bCs/>
                <w:color w:val="000000"/>
                <w:sz w:val="28"/>
                <w:szCs w:val="28"/>
                <w:lang w:val="en-US" w:eastAsia="x-none"/>
              </w:rPr>
              <w:t>кодекс</w:t>
            </w:r>
            <w:proofErr w:type="spellEnd"/>
            <w:r w:rsidRPr="006708DE">
              <w:rPr>
                <w:rFonts w:ascii="Times New Roman" w:eastAsia="Times New Roman" w:hAnsi="Times New Roman" w:cs="Times New Roman"/>
                <w:b/>
                <w:bCs/>
                <w:color w:val="000000"/>
                <w:sz w:val="28"/>
                <w:szCs w:val="28"/>
                <w:lang w:val="en-US" w:eastAsia="x-none"/>
              </w:rPr>
              <w:t xml:space="preserve"> </w:t>
            </w:r>
            <w:proofErr w:type="spellStart"/>
            <w:r w:rsidRPr="006708DE">
              <w:rPr>
                <w:rFonts w:ascii="Times New Roman" w:eastAsia="Times New Roman" w:hAnsi="Times New Roman" w:cs="Times New Roman"/>
                <w:b/>
                <w:bCs/>
                <w:color w:val="000000"/>
                <w:sz w:val="28"/>
                <w:szCs w:val="28"/>
                <w:lang w:val="en-US" w:eastAsia="x-none"/>
              </w:rPr>
              <w:t>України</w:t>
            </w:r>
            <w:proofErr w:type="spellEnd"/>
          </w:p>
        </w:tc>
      </w:tr>
      <w:tr w:rsidR="006708DE" w:rsidRPr="006708DE" w:rsidTr="00EC3BD6">
        <w:trPr>
          <w:trHeight w:val="3220"/>
        </w:trPr>
        <w:tc>
          <w:tcPr>
            <w:tcW w:w="6804" w:type="dxa"/>
            <w:shd w:val="clear" w:color="auto" w:fill="FFFFFF"/>
            <w:vAlign w:val="center"/>
          </w:tcPr>
          <w:p w:rsidR="006708DE" w:rsidRPr="006708DE" w:rsidRDefault="006708DE" w:rsidP="00670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90"/>
              <w:contextualSpacing/>
              <w:jc w:val="both"/>
              <w:textAlignment w:val="baseline"/>
              <w:rPr>
                <w:rFonts w:ascii="Times New Roman" w:eastAsia="Times New Roman" w:hAnsi="Times New Roman" w:cs="Times New Roman"/>
                <w:bCs/>
                <w:sz w:val="28"/>
                <w:szCs w:val="28"/>
              </w:rPr>
            </w:pPr>
            <w:proofErr w:type="spellStart"/>
            <w:r w:rsidRPr="006708DE">
              <w:rPr>
                <w:rFonts w:ascii="Times New Roman" w:eastAsia="Times New Roman" w:hAnsi="Times New Roman" w:cs="Times New Roman"/>
                <w:bCs/>
                <w:sz w:val="28"/>
                <w:szCs w:val="28"/>
                <w:lang w:val="uk-UA"/>
              </w:rPr>
              <w:t>відсутн</w:t>
            </w:r>
            <w:proofErr w:type="spellEnd"/>
            <w:r w:rsidRPr="006708DE">
              <w:rPr>
                <w:rFonts w:ascii="Times New Roman" w:eastAsia="Times New Roman" w:hAnsi="Times New Roman" w:cs="Times New Roman"/>
                <w:bCs/>
                <w:sz w:val="28"/>
                <w:szCs w:val="28"/>
              </w:rPr>
              <w:t>я</w:t>
            </w:r>
          </w:p>
        </w:tc>
        <w:tc>
          <w:tcPr>
            <w:tcW w:w="6804" w:type="dxa"/>
            <w:shd w:val="clear" w:color="auto" w:fill="FFFFFF"/>
            <w:vAlign w:val="center"/>
          </w:tcPr>
          <w:p w:rsidR="006708DE" w:rsidRPr="006708DE" w:rsidRDefault="006708DE" w:rsidP="006708DE">
            <w:pPr>
              <w:tabs>
                <w:tab w:val="left" w:pos="1134"/>
              </w:tabs>
              <w:spacing w:after="120" w:line="276" w:lineRule="auto"/>
              <w:ind w:firstLine="709"/>
              <w:contextualSpacing/>
              <w:jc w:val="both"/>
              <w:rPr>
                <w:rFonts w:ascii="Times New Roman" w:eastAsia="Times New Roman" w:hAnsi="Times New Roman" w:cs="Times New Roman"/>
                <w:b/>
                <w:sz w:val="28"/>
                <w:szCs w:val="28"/>
                <w:lang w:val="uk-UA"/>
              </w:rPr>
            </w:pPr>
            <w:r w:rsidRPr="006708DE">
              <w:rPr>
                <w:rFonts w:ascii="Times New Roman" w:eastAsia="Times New Roman" w:hAnsi="Times New Roman" w:cs="Times New Roman"/>
                <w:b/>
                <w:bCs/>
                <w:sz w:val="28"/>
                <w:szCs w:val="28"/>
                <w:lang w:val="uk-UA"/>
              </w:rPr>
              <w:t>Стаття 24</w:t>
            </w:r>
            <w:r w:rsidRPr="006708DE">
              <w:rPr>
                <w:rFonts w:ascii="Times New Roman" w:eastAsia="Times New Roman" w:hAnsi="Times New Roman" w:cs="Times New Roman"/>
                <w:b/>
                <w:bCs/>
                <w:sz w:val="28"/>
                <w:szCs w:val="28"/>
                <w:vertAlign w:val="superscript"/>
                <w:lang w:val="uk-UA"/>
              </w:rPr>
              <w:t>3</w:t>
            </w:r>
            <w:r w:rsidRPr="006708DE">
              <w:rPr>
                <w:rFonts w:ascii="Times New Roman" w:eastAsia="Times New Roman" w:hAnsi="Times New Roman" w:cs="Times New Roman"/>
                <w:b/>
                <w:bCs/>
                <w:sz w:val="28"/>
                <w:szCs w:val="28"/>
                <w:lang w:val="uk-UA"/>
              </w:rPr>
              <w:t>.</w:t>
            </w:r>
            <w:r w:rsidRPr="006708DE">
              <w:rPr>
                <w:rFonts w:ascii="Times New Roman" w:eastAsia="Times New Roman" w:hAnsi="Times New Roman" w:cs="Times New Roman"/>
                <w:b/>
                <w:sz w:val="28"/>
                <w:szCs w:val="28"/>
                <w:lang w:val="uk-UA"/>
              </w:rPr>
              <w:t xml:space="preserve"> Державний фонд поводження з радіоактивними відходами</w:t>
            </w:r>
            <w:bookmarkStart w:id="0" w:name="n8"/>
            <w:bookmarkEnd w:id="0"/>
          </w:p>
          <w:p w:rsidR="006708DE" w:rsidRPr="006708DE" w:rsidRDefault="006708DE" w:rsidP="006708DE">
            <w:pPr>
              <w:spacing w:before="120" w:after="0" w:line="240" w:lineRule="auto"/>
              <w:ind w:firstLine="567"/>
              <w:jc w:val="both"/>
              <w:rPr>
                <w:rFonts w:ascii="Times New Roman" w:eastAsia="Times New Roman" w:hAnsi="Times New Roman" w:cs="Times New Roman"/>
                <w:b/>
                <w:sz w:val="28"/>
                <w:szCs w:val="28"/>
                <w:lang w:val="uk-UA" w:eastAsia="ru-RU"/>
              </w:rPr>
            </w:pPr>
            <w:r w:rsidRPr="006708DE">
              <w:rPr>
                <w:rFonts w:ascii="Times New Roman" w:eastAsia="Times New Roman" w:hAnsi="Times New Roman" w:cs="Times New Roman"/>
                <w:b/>
                <w:sz w:val="28"/>
                <w:szCs w:val="28"/>
                <w:lang w:val="uk-UA" w:eastAsia="ru-RU"/>
              </w:rPr>
              <w:t>1. Державний фонд поводження з радіоактивними відходами створ</w:t>
            </w:r>
            <w:bookmarkStart w:id="1" w:name="_GoBack"/>
            <w:bookmarkEnd w:id="1"/>
            <w:r w:rsidRPr="006708DE">
              <w:rPr>
                <w:rFonts w:ascii="Times New Roman" w:eastAsia="Times New Roman" w:hAnsi="Times New Roman" w:cs="Times New Roman"/>
                <w:b/>
                <w:sz w:val="28"/>
                <w:szCs w:val="28"/>
                <w:lang w:val="uk-UA" w:eastAsia="ru-RU"/>
              </w:rPr>
              <w:t>юється у складі спеціального фонду Державного бюджету України.</w:t>
            </w:r>
          </w:p>
          <w:p w:rsidR="006708DE" w:rsidRPr="006708DE" w:rsidRDefault="006708DE" w:rsidP="006708DE">
            <w:pPr>
              <w:spacing w:before="120" w:after="0" w:line="240" w:lineRule="auto"/>
              <w:ind w:firstLine="567"/>
              <w:jc w:val="both"/>
              <w:rPr>
                <w:rFonts w:ascii="Times New Roman" w:eastAsia="Times New Roman" w:hAnsi="Times New Roman" w:cs="Times New Roman"/>
                <w:b/>
                <w:sz w:val="28"/>
                <w:szCs w:val="28"/>
                <w:lang w:val="uk-UA" w:eastAsia="ru-RU"/>
              </w:rPr>
            </w:pPr>
            <w:bookmarkStart w:id="2" w:name="n9"/>
            <w:bookmarkEnd w:id="2"/>
            <w:r w:rsidRPr="006708DE">
              <w:rPr>
                <w:rFonts w:ascii="Times New Roman" w:eastAsia="Times New Roman" w:hAnsi="Times New Roman" w:cs="Times New Roman"/>
                <w:b/>
                <w:sz w:val="28"/>
                <w:szCs w:val="28"/>
                <w:lang w:val="uk-UA" w:eastAsia="ru-RU"/>
              </w:rPr>
              <w:t>2. Джерелами формування Державного фонду поводження з радіоактивними відходами є:</w:t>
            </w:r>
          </w:p>
          <w:p w:rsidR="006708DE" w:rsidRPr="006708DE" w:rsidRDefault="006708DE" w:rsidP="006708DE">
            <w:pPr>
              <w:spacing w:before="120" w:after="0" w:line="240" w:lineRule="auto"/>
              <w:ind w:firstLine="567"/>
              <w:jc w:val="both"/>
              <w:rPr>
                <w:rFonts w:ascii="Times New Roman" w:eastAsia="Times New Roman" w:hAnsi="Times New Roman" w:cs="Times New Roman"/>
                <w:b/>
                <w:sz w:val="28"/>
                <w:szCs w:val="28"/>
                <w:lang w:val="uk-UA" w:eastAsia="ru-RU"/>
              </w:rPr>
            </w:pPr>
            <w:bookmarkStart w:id="3" w:name="n10"/>
            <w:bookmarkEnd w:id="3"/>
            <w:r w:rsidRPr="006708DE">
              <w:rPr>
                <w:rFonts w:ascii="Times New Roman" w:eastAsia="Times New Roman" w:hAnsi="Times New Roman" w:cs="Times New Roman"/>
                <w:b/>
                <w:sz w:val="28"/>
                <w:szCs w:val="28"/>
                <w:lang w:val="uk-UA" w:eastAsia="ru-RU"/>
              </w:rPr>
              <w:t>1) надходження, визначені пунктом 7</w:t>
            </w:r>
            <w:r w:rsidRPr="006708DE">
              <w:rPr>
                <w:rFonts w:ascii="Times New Roman" w:eastAsia="Times New Roman" w:hAnsi="Times New Roman" w:cs="Times New Roman"/>
                <w:b/>
                <w:sz w:val="28"/>
                <w:szCs w:val="28"/>
                <w:vertAlign w:val="superscript"/>
                <w:lang w:val="uk-UA" w:eastAsia="ru-RU"/>
              </w:rPr>
              <w:t>4</w:t>
            </w:r>
            <w:r w:rsidRPr="006708DE">
              <w:rPr>
                <w:rFonts w:ascii="Times New Roman" w:eastAsia="Times New Roman" w:hAnsi="Times New Roman" w:cs="Times New Roman"/>
                <w:b/>
                <w:sz w:val="28"/>
                <w:szCs w:val="28"/>
                <w:lang w:val="uk-UA" w:eastAsia="ru-RU"/>
              </w:rPr>
              <w:t xml:space="preserve"> частини третьої статті 29 цього Кодексу;</w:t>
            </w:r>
          </w:p>
          <w:p w:rsidR="006708DE" w:rsidRPr="006708DE" w:rsidRDefault="006708DE" w:rsidP="006708DE">
            <w:pPr>
              <w:spacing w:before="120" w:after="0" w:line="240" w:lineRule="auto"/>
              <w:ind w:firstLine="567"/>
              <w:jc w:val="both"/>
              <w:rPr>
                <w:rFonts w:ascii="Times New Roman" w:eastAsia="Times New Roman" w:hAnsi="Times New Roman" w:cs="Times New Roman"/>
                <w:b/>
                <w:sz w:val="28"/>
                <w:szCs w:val="28"/>
                <w:lang w:val="uk-UA" w:eastAsia="ru-RU"/>
              </w:rPr>
            </w:pPr>
            <w:bookmarkStart w:id="4" w:name="n11"/>
            <w:bookmarkEnd w:id="4"/>
            <w:r w:rsidRPr="006708DE">
              <w:rPr>
                <w:rFonts w:ascii="Times New Roman" w:eastAsia="Times New Roman" w:hAnsi="Times New Roman" w:cs="Times New Roman"/>
                <w:b/>
                <w:sz w:val="28"/>
                <w:szCs w:val="28"/>
                <w:lang w:val="uk-UA" w:eastAsia="ru-RU"/>
              </w:rPr>
              <w:t>2)</w:t>
            </w:r>
            <w:bookmarkStart w:id="5" w:name="n12"/>
            <w:bookmarkEnd w:id="5"/>
            <w:r w:rsidRPr="006708DE">
              <w:rPr>
                <w:rFonts w:ascii="Times New Roman" w:eastAsia="Times New Roman" w:hAnsi="Times New Roman" w:cs="Times New Roman"/>
                <w:b/>
                <w:sz w:val="28"/>
                <w:szCs w:val="28"/>
                <w:lang w:val="uk-UA" w:eastAsia="ru-RU"/>
              </w:rPr>
              <w:t xml:space="preserve"> інші надходження, передбачені законодавством.</w:t>
            </w:r>
          </w:p>
          <w:p w:rsidR="006708DE" w:rsidRPr="006708DE" w:rsidRDefault="006708DE" w:rsidP="006708DE">
            <w:pPr>
              <w:spacing w:before="120" w:after="0" w:line="240" w:lineRule="auto"/>
              <w:ind w:firstLine="567"/>
              <w:jc w:val="both"/>
              <w:rPr>
                <w:rFonts w:ascii="Times New Roman" w:eastAsia="Times New Roman" w:hAnsi="Times New Roman" w:cs="Times New Roman"/>
                <w:b/>
                <w:sz w:val="28"/>
                <w:szCs w:val="28"/>
                <w:lang w:val="uk-UA" w:eastAsia="ru-RU"/>
              </w:rPr>
            </w:pPr>
            <w:bookmarkStart w:id="6" w:name="n13"/>
            <w:bookmarkEnd w:id="6"/>
            <w:r w:rsidRPr="006708DE">
              <w:rPr>
                <w:rFonts w:ascii="Times New Roman" w:eastAsia="Times New Roman" w:hAnsi="Times New Roman" w:cs="Times New Roman"/>
                <w:b/>
                <w:sz w:val="28"/>
                <w:szCs w:val="28"/>
                <w:lang w:val="uk-UA" w:eastAsia="ru-RU"/>
              </w:rPr>
              <w:t xml:space="preserve">3. </w:t>
            </w:r>
            <w:bookmarkStart w:id="7" w:name="m_-8964239184778814810_m_-62238053838069"/>
            <w:bookmarkEnd w:id="7"/>
            <w:r w:rsidRPr="006708DE">
              <w:rPr>
                <w:rFonts w:ascii="Times New Roman" w:eastAsia="Times New Roman" w:hAnsi="Times New Roman" w:cs="Times New Roman"/>
                <w:b/>
                <w:sz w:val="28"/>
                <w:szCs w:val="28"/>
                <w:lang w:val="uk-UA" w:eastAsia="ru-RU"/>
              </w:rPr>
              <w:t xml:space="preserve">Кошти Державного фонду поводження з радіоактивними відходами спрямовуються на фінансування бюджетних програм, у межах яких виконуються роботи з проектування, будівництва, введення в експлуатацію, експлуатації, зняття з експлуатації або закриття об’єктів, призначених для поводження з радіоактивними відходами, які передані ліцензіатами у власність держави, </w:t>
            </w:r>
            <w:r w:rsidRPr="006708DE">
              <w:rPr>
                <w:rFonts w:ascii="Times New Roman" w:eastAsia="Times New Roman" w:hAnsi="Times New Roman" w:cs="Times New Roman"/>
                <w:b/>
                <w:sz w:val="28"/>
                <w:szCs w:val="28"/>
                <w:lang w:val="uk-UA" w:eastAsia="ru-RU"/>
              </w:rPr>
              <w:lastRenderedPageBreak/>
              <w:t>включаючи сховища для довготривалого зберігання/захоронення радіоактивних відходів, які утворилися після переробки відпрацьованого ядерного палива українських атомних електростанцій, та здійснюються інші заходи, пов’язані з поводженням з радіоактивними відходами, які передані ліцензіатами у власність держави.</w:t>
            </w:r>
          </w:p>
          <w:p w:rsidR="006708DE" w:rsidRPr="006708DE" w:rsidRDefault="006708DE" w:rsidP="00670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48"/>
              <w:contextualSpacing/>
              <w:jc w:val="both"/>
              <w:textAlignment w:val="baseline"/>
              <w:rPr>
                <w:rFonts w:ascii="Times New Roman" w:eastAsia="Times New Roman" w:hAnsi="Times New Roman" w:cs="Times New Roman"/>
                <w:bCs/>
                <w:sz w:val="28"/>
                <w:szCs w:val="28"/>
                <w:highlight w:val="yellow"/>
                <w:lang w:val="uk-UA"/>
              </w:rPr>
            </w:pPr>
            <w:bookmarkStart w:id="8" w:name="n15"/>
            <w:bookmarkStart w:id="9" w:name="n18"/>
            <w:bookmarkEnd w:id="8"/>
            <w:bookmarkEnd w:id="9"/>
            <w:r w:rsidRPr="006708DE">
              <w:rPr>
                <w:rFonts w:ascii="Times New Roman" w:eastAsia="Times New Roman" w:hAnsi="Times New Roman" w:cs="Times New Roman"/>
                <w:b/>
                <w:sz w:val="28"/>
                <w:szCs w:val="28"/>
                <w:lang w:val="uk-UA" w:eastAsia="ru-RU"/>
              </w:rPr>
              <w:t>4. Порядок використання коштів Фонду встановлюється Кабінетом Міністрів України.</w:t>
            </w:r>
          </w:p>
        </w:tc>
      </w:tr>
      <w:tr w:rsidR="006708DE" w:rsidRPr="006708DE" w:rsidTr="00EC3BD6">
        <w:trPr>
          <w:trHeight w:val="5393"/>
        </w:trPr>
        <w:tc>
          <w:tcPr>
            <w:tcW w:w="6804" w:type="dxa"/>
            <w:shd w:val="clear" w:color="auto" w:fill="FFFFFF"/>
          </w:tcPr>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proofErr w:type="spellStart"/>
            <w:r w:rsidRPr="006708DE">
              <w:rPr>
                <w:rFonts w:ascii="Times New Roman" w:eastAsia="Times New Roman" w:hAnsi="Times New Roman" w:cs="Times New Roman"/>
                <w:bCs/>
                <w:sz w:val="28"/>
                <w:szCs w:val="28"/>
                <w:lang w:eastAsia="x-none"/>
              </w:rPr>
              <w:lastRenderedPageBreak/>
              <w:t>Стаття</w:t>
            </w:r>
            <w:proofErr w:type="spellEnd"/>
            <w:r w:rsidRPr="006708DE">
              <w:rPr>
                <w:rFonts w:ascii="Times New Roman" w:eastAsia="Times New Roman" w:hAnsi="Times New Roman" w:cs="Times New Roman"/>
                <w:bCs/>
                <w:sz w:val="28"/>
                <w:szCs w:val="28"/>
                <w:lang w:eastAsia="x-none"/>
              </w:rPr>
              <w:t xml:space="preserve"> 29. Склад </w:t>
            </w:r>
            <w:proofErr w:type="spellStart"/>
            <w:r w:rsidRPr="006708DE">
              <w:rPr>
                <w:rFonts w:ascii="Times New Roman" w:eastAsia="Times New Roman" w:hAnsi="Times New Roman" w:cs="Times New Roman"/>
                <w:bCs/>
                <w:sz w:val="28"/>
                <w:szCs w:val="28"/>
                <w:lang w:eastAsia="x-none"/>
              </w:rPr>
              <w:t>доходів</w:t>
            </w:r>
            <w:proofErr w:type="spellEnd"/>
            <w:r w:rsidRPr="006708DE">
              <w:rPr>
                <w:rFonts w:ascii="Times New Roman" w:eastAsia="Times New Roman" w:hAnsi="Times New Roman" w:cs="Times New Roman"/>
                <w:bCs/>
                <w:sz w:val="28"/>
                <w:szCs w:val="28"/>
                <w:lang w:eastAsia="x-none"/>
              </w:rPr>
              <w:t xml:space="preserve">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 xml:space="preserve">2. До </w:t>
            </w:r>
            <w:proofErr w:type="spellStart"/>
            <w:r w:rsidRPr="006708DE">
              <w:rPr>
                <w:rFonts w:ascii="Times New Roman" w:eastAsia="Times New Roman" w:hAnsi="Times New Roman" w:cs="Times New Roman"/>
                <w:bCs/>
                <w:sz w:val="28"/>
                <w:szCs w:val="28"/>
                <w:lang w:eastAsia="x-none"/>
              </w:rPr>
              <w:t>доходів</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загального</w:t>
            </w:r>
            <w:proofErr w:type="spellEnd"/>
            <w:r w:rsidRPr="006708DE">
              <w:rPr>
                <w:rFonts w:ascii="Times New Roman" w:eastAsia="Times New Roman" w:hAnsi="Times New Roman" w:cs="Times New Roman"/>
                <w:bCs/>
                <w:sz w:val="28"/>
                <w:szCs w:val="28"/>
                <w:lang w:eastAsia="x-none"/>
              </w:rPr>
              <w:t xml:space="preserve"> фонду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r w:rsidRPr="006708DE">
              <w:rPr>
                <w:rFonts w:ascii="Times New Roman" w:eastAsia="Times New Roman" w:hAnsi="Times New Roman" w:cs="Times New Roman"/>
                <w:bCs/>
                <w:sz w:val="28"/>
                <w:szCs w:val="28"/>
                <w:lang w:eastAsia="x-none"/>
              </w:rPr>
              <w:t xml:space="preserve"> (з </w:t>
            </w:r>
            <w:proofErr w:type="spellStart"/>
            <w:r w:rsidRPr="006708DE">
              <w:rPr>
                <w:rFonts w:ascii="Times New Roman" w:eastAsia="Times New Roman" w:hAnsi="Times New Roman" w:cs="Times New Roman"/>
                <w:bCs/>
                <w:sz w:val="28"/>
                <w:szCs w:val="28"/>
                <w:lang w:eastAsia="x-none"/>
              </w:rPr>
              <w:t>урахуванням</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особливостей</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визначених</w:t>
            </w:r>
            <w:proofErr w:type="spellEnd"/>
            <w:r w:rsidRPr="006708DE">
              <w:rPr>
                <w:rFonts w:ascii="Times New Roman" w:eastAsia="Times New Roman" w:hAnsi="Times New Roman" w:cs="Times New Roman"/>
                <w:bCs/>
                <w:sz w:val="28"/>
                <w:szCs w:val="28"/>
                <w:lang w:eastAsia="x-none"/>
              </w:rPr>
              <w:t xml:space="preserve"> пунктом 1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другої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67</w:t>
            </w:r>
            <w:r w:rsidRPr="006708DE">
              <w:rPr>
                <w:rFonts w:ascii="Times New Roman" w:eastAsia="Times New Roman" w:hAnsi="Times New Roman" w:cs="Times New Roman"/>
                <w:bCs/>
                <w:sz w:val="28"/>
                <w:szCs w:val="28"/>
                <w:vertAlign w:val="superscript"/>
                <w:lang w:eastAsia="x-none"/>
              </w:rPr>
              <w:t>1</w:t>
            </w:r>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цього</w:t>
            </w:r>
            <w:proofErr w:type="spellEnd"/>
            <w:r w:rsidRPr="006708DE">
              <w:rPr>
                <w:rFonts w:ascii="Times New Roman" w:eastAsia="Times New Roman" w:hAnsi="Times New Roman" w:cs="Times New Roman"/>
                <w:bCs/>
                <w:sz w:val="28"/>
                <w:szCs w:val="28"/>
                <w:lang w:eastAsia="x-none"/>
              </w:rPr>
              <w:t xml:space="preserve"> Кодексу) належать:</w:t>
            </w:r>
          </w:p>
          <w:p w:rsidR="006708DE" w:rsidRPr="006708DE" w:rsidRDefault="006708DE" w:rsidP="006708DE">
            <w:pPr>
              <w:spacing w:before="100" w:beforeAutospacing="1" w:after="100" w:afterAutospacing="1" w:line="276" w:lineRule="auto"/>
              <w:ind w:firstLine="738"/>
              <w:contextualSpacing/>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after="0" w:line="276" w:lineRule="auto"/>
              <w:ind w:firstLine="738"/>
              <w:contextualSpacing/>
              <w:jc w:val="both"/>
              <w:outlineLvl w:val="2"/>
              <w:rPr>
                <w:rFonts w:ascii="Times New Roman" w:eastAsia="Times New Roman" w:hAnsi="Times New Roman" w:cs="Times New Roman"/>
                <w:bCs/>
                <w:sz w:val="28"/>
                <w:szCs w:val="28"/>
                <w:lang w:val="uk-UA"/>
              </w:rPr>
            </w:pPr>
            <w:r w:rsidRPr="006708DE">
              <w:rPr>
                <w:rFonts w:ascii="Times New Roman" w:eastAsia="Times New Roman" w:hAnsi="Times New Roman" w:cs="Times New Roman"/>
                <w:bCs/>
                <w:sz w:val="28"/>
                <w:szCs w:val="28"/>
                <w:lang w:val="uk-UA"/>
              </w:rPr>
              <w:t>16</w:t>
            </w:r>
            <w:r w:rsidRPr="006708DE">
              <w:rPr>
                <w:rFonts w:ascii="Times New Roman" w:eastAsia="Times New Roman" w:hAnsi="Times New Roman" w:cs="Times New Roman"/>
                <w:bCs/>
                <w:sz w:val="28"/>
                <w:szCs w:val="28"/>
                <w:vertAlign w:val="superscript"/>
                <w:lang w:val="uk-UA"/>
              </w:rPr>
              <w:t>1</w:t>
            </w:r>
            <w:r w:rsidRPr="006708DE">
              <w:rPr>
                <w:rFonts w:ascii="Times New Roman" w:eastAsia="Times New Roman" w:hAnsi="Times New Roman" w:cs="Times New Roman"/>
                <w:bCs/>
                <w:sz w:val="28"/>
                <w:szCs w:val="28"/>
              </w:rPr>
              <w:t xml:space="preserve">) </w:t>
            </w:r>
            <w:r w:rsidRPr="006708DE">
              <w:rPr>
                <w:rFonts w:ascii="Times New Roman" w:eastAsia="Times New Roman" w:hAnsi="Times New Roman" w:cs="Times New Roman"/>
                <w:bCs/>
                <w:sz w:val="28"/>
                <w:szCs w:val="28"/>
                <w:lang w:val="uk-UA"/>
              </w:rPr>
              <w:t xml:space="preserve">20 відсотків екологічного податку (крім екологічного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який зараховується </w:t>
            </w:r>
            <w:r w:rsidRPr="006708DE">
              <w:rPr>
                <w:rFonts w:ascii="Times New Roman" w:eastAsia="Times New Roman" w:hAnsi="Times New Roman" w:cs="Times New Roman"/>
                <w:b/>
                <w:bCs/>
                <w:sz w:val="28"/>
                <w:szCs w:val="28"/>
                <w:lang w:val="uk-UA"/>
              </w:rPr>
              <w:t xml:space="preserve">до </w:t>
            </w:r>
            <w:proofErr w:type="spellStart"/>
            <w:r w:rsidRPr="006708DE">
              <w:rPr>
                <w:rFonts w:ascii="Times New Roman" w:eastAsia="Times New Roman" w:hAnsi="Times New Roman" w:cs="Times New Roman"/>
                <w:b/>
                <w:bCs/>
                <w:sz w:val="28"/>
                <w:szCs w:val="28"/>
              </w:rPr>
              <w:t>заг</w:t>
            </w:r>
            <w:r w:rsidRPr="006708DE">
              <w:rPr>
                <w:rFonts w:ascii="Times New Roman" w:eastAsia="Times New Roman" w:hAnsi="Times New Roman" w:cs="Times New Roman"/>
                <w:b/>
                <w:bCs/>
                <w:sz w:val="28"/>
                <w:szCs w:val="28"/>
                <w:lang w:val="uk-UA"/>
              </w:rPr>
              <w:t>ального</w:t>
            </w:r>
            <w:proofErr w:type="spellEnd"/>
            <w:r w:rsidRPr="006708DE">
              <w:rPr>
                <w:rFonts w:ascii="Times New Roman" w:eastAsia="Times New Roman" w:hAnsi="Times New Roman" w:cs="Times New Roman"/>
                <w:b/>
                <w:bCs/>
                <w:sz w:val="28"/>
                <w:szCs w:val="28"/>
                <w:lang w:val="uk-UA"/>
              </w:rPr>
              <w:t xml:space="preserve"> фонду</w:t>
            </w:r>
            <w:r w:rsidRPr="006708DE">
              <w:rPr>
                <w:rFonts w:ascii="Times New Roman" w:eastAsia="Times New Roman" w:hAnsi="Times New Roman" w:cs="Times New Roman"/>
                <w:bCs/>
                <w:sz w:val="28"/>
                <w:szCs w:val="28"/>
                <w:lang w:val="uk-UA"/>
              </w:rPr>
              <w:t xml:space="preserve"> державного бюджету у повному обсязі);</w:t>
            </w:r>
          </w:p>
          <w:p w:rsidR="006708DE" w:rsidRPr="006708DE" w:rsidRDefault="006708DE" w:rsidP="006708DE">
            <w:pPr>
              <w:spacing w:after="0" w:line="276" w:lineRule="auto"/>
              <w:ind w:firstLine="738"/>
              <w:contextualSpacing/>
              <w:jc w:val="both"/>
              <w:outlineLvl w:val="2"/>
              <w:rPr>
                <w:rFonts w:ascii="Times New Roman" w:eastAsia="Times New Roman" w:hAnsi="Times New Roman" w:cs="Times New Roman"/>
                <w:bCs/>
                <w:sz w:val="28"/>
                <w:szCs w:val="28"/>
                <w:lang w:val="uk-UA"/>
              </w:rPr>
            </w:pPr>
            <w:r w:rsidRPr="006708DE">
              <w:rPr>
                <w:rFonts w:ascii="Times New Roman" w:eastAsia="Times New Roman" w:hAnsi="Times New Roman" w:cs="Times New Roman"/>
                <w:bCs/>
                <w:sz w:val="28"/>
                <w:szCs w:val="28"/>
                <w:lang w:val="uk-UA"/>
              </w:rPr>
              <w:lastRenderedPageBreak/>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Cs/>
                <w:sz w:val="28"/>
                <w:szCs w:val="28"/>
                <w:lang w:val="uk-UA" w:eastAsia="x-none"/>
              </w:rPr>
              <w:t>3. Джерелами формування спеціального фонду Державного бюджету України в частині доходів є:</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Cs/>
                <w:sz w:val="28"/>
                <w:szCs w:val="28"/>
                <w:lang w:val="uk-UA" w:eastAsia="x-none"/>
              </w:rPr>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Cs/>
                <w:sz w:val="28"/>
                <w:szCs w:val="28"/>
                <w:lang w:val="uk-UA" w:eastAsia="x-none"/>
              </w:rPr>
              <w:t>відсутня</w:t>
            </w:r>
          </w:p>
          <w:p w:rsidR="006708DE" w:rsidRPr="006708DE" w:rsidRDefault="006708DE" w:rsidP="006708DE">
            <w:pPr>
              <w:spacing w:before="120" w:beforeAutospacing="1" w:after="120" w:afterAutospacing="1" w:line="276" w:lineRule="auto"/>
              <w:ind w:firstLine="738"/>
              <w:contextualSpacing/>
              <w:jc w:val="both"/>
              <w:outlineLvl w:val="2"/>
              <w:rPr>
                <w:rFonts w:ascii="Times New Roman" w:eastAsia="Times New Roman" w:hAnsi="Times New Roman" w:cs="Times New Roman"/>
                <w:bCs/>
                <w:sz w:val="28"/>
                <w:szCs w:val="28"/>
                <w:lang w:val="uk-UA"/>
              </w:rPr>
            </w:pPr>
          </w:p>
        </w:tc>
        <w:tc>
          <w:tcPr>
            <w:tcW w:w="6804" w:type="dxa"/>
            <w:shd w:val="clear" w:color="auto" w:fill="FFFFFF"/>
          </w:tcPr>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proofErr w:type="spellStart"/>
            <w:r w:rsidRPr="006708DE">
              <w:rPr>
                <w:rFonts w:ascii="Times New Roman" w:eastAsia="Times New Roman" w:hAnsi="Times New Roman" w:cs="Times New Roman"/>
                <w:bCs/>
                <w:sz w:val="28"/>
                <w:szCs w:val="28"/>
                <w:lang w:eastAsia="x-none"/>
              </w:rPr>
              <w:lastRenderedPageBreak/>
              <w:t>Стаття</w:t>
            </w:r>
            <w:proofErr w:type="spellEnd"/>
            <w:r w:rsidRPr="006708DE">
              <w:rPr>
                <w:rFonts w:ascii="Times New Roman" w:eastAsia="Times New Roman" w:hAnsi="Times New Roman" w:cs="Times New Roman"/>
                <w:bCs/>
                <w:sz w:val="28"/>
                <w:szCs w:val="28"/>
                <w:lang w:eastAsia="x-none"/>
              </w:rPr>
              <w:t xml:space="preserve"> 29. Склад </w:t>
            </w:r>
            <w:proofErr w:type="spellStart"/>
            <w:r w:rsidRPr="006708DE">
              <w:rPr>
                <w:rFonts w:ascii="Times New Roman" w:eastAsia="Times New Roman" w:hAnsi="Times New Roman" w:cs="Times New Roman"/>
                <w:bCs/>
                <w:sz w:val="28"/>
                <w:szCs w:val="28"/>
                <w:lang w:eastAsia="x-none"/>
              </w:rPr>
              <w:t>доходів</w:t>
            </w:r>
            <w:proofErr w:type="spellEnd"/>
            <w:r w:rsidRPr="006708DE">
              <w:rPr>
                <w:rFonts w:ascii="Times New Roman" w:eastAsia="Times New Roman" w:hAnsi="Times New Roman" w:cs="Times New Roman"/>
                <w:bCs/>
                <w:sz w:val="28"/>
                <w:szCs w:val="28"/>
                <w:lang w:eastAsia="x-none"/>
              </w:rPr>
              <w:t xml:space="preserve">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 xml:space="preserve">2. До </w:t>
            </w:r>
            <w:proofErr w:type="spellStart"/>
            <w:r w:rsidRPr="006708DE">
              <w:rPr>
                <w:rFonts w:ascii="Times New Roman" w:eastAsia="Times New Roman" w:hAnsi="Times New Roman" w:cs="Times New Roman"/>
                <w:bCs/>
                <w:sz w:val="28"/>
                <w:szCs w:val="28"/>
                <w:lang w:eastAsia="x-none"/>
              </w:rPr>
              <w:t>доходів</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загального</w:t>
            </w:r>
            <w:proofErr w:type="spellEnd"/>
            <w:r w:rsidRPr="006708DE">
              <w:rPr>
                <w:rFonts w:ascii="Times New Roman" w:eastAsia="Times New Roman" w:hAnsi="Times New Roman" w:cs="Times New Roman"/>
                <w:bCs/>
                <w:sz w:val="28"/>
                <w:szCs w:val="28"/>
                <w:lang w:eastAsia="x-none"/>
              </w:rPr>
              <w:t xml:space="preserve"> фонду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r w:rsidRPr="006708DE">
              <w:rPr>
                <w:rFonts w:ascii="Times New Roman" w:eastAsia="Times New Roman" w:hAnsi="Times New Roman" w:cs="Times New Roman"/>
                <w:bCs/>
                <w:sz w:val="28"/>
                <w:szCs w:val="28"/>
                <w:lang w:eastAsia="x-none"/>
              </w:rPr>
              <w:t xml:space="preserve"> (з </w:t>
            </w:r>
            <w:proofErr w:type="spellStart"/>
            <w:r w:rsidRPr="006708DE">
              <w:rPr>
                <w:rFonts w:ascii="Times New Roman" w:eastAsia="Times New Roman" w:hAnsi="Times New Roman" w:cs="Times New Roman"/>
                <w:bCs/>
                <w:sz w:val="28"/>
                <w:szCs w:val="28"/>
                <w:lang w:eastAsia="x-none"/>
              </w:rPr>
              <w:t>урахуванням</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особливостей</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визначених</w:t>
            </w:r>
            <w:proofErr w:type="spellEnd"/>
            <w:r w:rsidRPr="006708DE">
              <w:rPr>
                <w:rFonts w:ascii="Times New Roman" w:eastAsia="Times New Roman" w:hAnsi="Times New Roman" w:cs="Times New Roman"/>
                <w:bCs/>
                <w:sz w:val="28"/>
                <w:szCs w:val="28"/>
                <w:lang w:eastAsia="x-none"/>
              </w:rPr>
              <w:t xml:space="preserve"> пунктом 1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другої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67</w:t>
            </w:r>
            <w:r w:rsidRPr="006708DE">
              <w:rPr>
                <w:rFonts w:ascii="Times New Roman" w:eastAsia="Times New Roman" w:hAnsi="Times New Roman" w:cs="Times New Roman"/>
                <w:bCs/>
                <w:sz w:val="28"/>
                <w:szCs w:val="28"/>
                <w:vertAlign w:val="superscript"/>
                <w:lang w:eastAsia="x-none"/>
              </w:rPr>
              <w:t>1</w:t>
            </w:r>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цього</w:t>
            </w:r>
            <w:proofErr w:type="spellEnd"/>
            <w:r w:rsidRPr="006708DE">
              <w:rPr>
                <w:rFonts w:ascii="Times New Roman" w:eastAsia="Times New Roman" w:hAnsi="Times New Roman" w:cs="Times New Roman"/>
                <w:bCs/>
                <w:sz w:val="28"/>
                <w:szCs w:val="28"/>
                <w:lang w:eastAsia="x-none"/>
              </w:rPr>
              <w:t xml:space="preserve"> Кодексу) належать:</w:t>
            </w:r>
          </w:p>
          <w:p w:rsidR="006708DE" w:rsidRPr="006708DE" w:rsidRDefault="006708DE" w:rsidP="006708DE">
            <w:pPr>
              <w:spacing w:before="100" w:beforeAutospacing="1" w:after="100" w:afterAutospacing="1" w:line="276" w:lineRule="auto"/>
              <w:ind w:firstLine="738"/>
              <w:contextualSpacing/>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after="0" w:line="276" w:lineRule="auto"/>
              <w:ind w:firstLine="738"/>
              <w:contextualSpacing/>
              <w:jc w:val="both"/>
              <w:outlineLvl w:val="2"/>
              <w:rPr>
                <w:rFonts w:ascii="Times New Roman" w:eastAsia="Times New Roman" w:hAnsi="Times New Roman" w:cs="Times New Roman"/>
                <w:bCs/>
                <w:sz w:val="28"/>
                <w:szCs w:val="28"/>
                <w:lang w:val="uk-UA"/>
              </w:rPr>
            </w:pPr>
            <w:r w:rsidRPr="006708DE">
              <w:rPr>
                <w:rFonts w:ascii="Times New Roman" w:eastAsia="Times New Roman" w:hAnsi="Times New Roman" w:cs="Times New Roman"/>
                <w:bCs/>
                <w:sz w:val="28"/>
                <w:szCs w:val="28"/>
                <w:lang w:val="uk-UA"/>
              </w:rPr>
              <w:t>16</w:t>
            </w:r>
            <w:r w:rsidRPr="006708DE">
              <w:rPr>
                <w:rFonts w:ascii="Times New Roman" w:eastAsia="Times New Roman" w:hAnsi="Times New Roman" w:cs="Times New Roman"/>
                <w:bCs/>
                <w:sz w:val="28"/>
                <w:szCs w:val="28"/>
                <w:vertAlign w:val="superscript"/>
                <w:lang w:val="uk-UA"/>
              </w:rPr>
              <w:t>1</w:t>
            </w:r>
            <w:r w:rsidRPr="006708DE">
              <w:rPr>
                <w:rFonts w:ascii="Times New Roman" w:eastAsia="Times New Roman" w:hAnsi="Times New Roman" w:cs="Times New Roman"/>
                <w:bCs/>
                <w:sz w:val="28"/>
                <w:szCs w:val="28"/>
              </w:rPr>
              <w:t xml:space="preserve">) </w:t>
            </w:r>
            <w:r w:rsidRPr="006708DE">
              <w:rPr>
                <w:rFonts w:ascii="Times New Roman" w:eastAsia="Times New Roman" w:hAnsi="Times New Roman" w:cs="Times New Roman"/>
                <w:bCs/>
                <w:sz w:val="28"/>
                <w:szCs w:val="28"/>
                <w:lang w:val="uk-UA"/>
              </w:rPr>
              <w:t xml:space="preserve">20 відсотків екологічного податку (крім екологічного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який зараховується </w:t>
            </w:r>
            <w:r w:rsidRPr="006708DE">
              <w:rPr>
                <w:rFonts w:ascii="Times New Roman" w:eastAsia="Times New Roman" w:hAnsi="Times New Roman" w:cs="Times New Roman"/>
                <w:b/>
                <w:bCs/>
                <w:sz w:val="28"/>
                <w:szCs w:val="28"/>
                <w:lang w:val="uk-UA"/>
              </w:rPr>
              <w:t>до спеціального фонду</w:t>
            </w:r>
            <w:r w:rsidRPr="006708DE">
              <w:rPr>
                <w:rFonts w:ascii="Times New Roman" w:eastAsia="Times New Roman" w:hAnsi="Times New Roman" w:cs="Times New Roman"/>
                <w:bCs/>
                <w:sz w:val="28"/>
                <w:szCs w:val="28"/>
                <w:lang w:val="uk-UA"/>
              </w:rPr>
              <w:t xml:space="preserve"> державного бюджету у повному обсязі);</w:t>
            </w:r>
          </w:p>
          <w:p w:rsidR="006708DE" w:rsidRPr="006708DE" w:rsidRDefault="006708DE" w:rsidP="006708DE">
            <w:pPr>
              <w:spacing w:after="0" w:line="276" w:lineRule="auto"/>
              <w:ind w:firstLine="738"/>
              <w:contextualSpacing/>
              <w:jc w:val="both"/>
              <w:outlineLvl w:val="2"/>
              <w:rPr>
                <w:rFonts w:ascii="Times New Roman" w:eastAsia="Times New Roman" w:hAnsi="Times New Roman" w:cs="Times New Roman"/>
                <w:bCs/>
                <w:sz w:val="28"/>
                <w:szCs w:val="28"/>
                <w:lang w:val="uk-UA"/>
              </w:rPr>
            </w:pPr>
            <w:r w:rsidRPr="006708DE">
              <w:rPr>
                <w:rFonts w:ascii="Times New Roman" w:eastAsia="Times New Roman" w:hAnsi="Times New Roman" w:cs="Times New Roman"/>
                <w:bCs/>
                <w:sz w:val="28"/>
                <w:szCs w:val="28"/>
                <w:lang w:val="uk-UA"/>
              </w:rPr>
              <w:lastRenderedPageBreak/>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Cs/>
                <w:sz w:val="28"/>
                <w:szCs w:val="28"/>
                <w:lang w:val="uk-UA" w:eastAsia="x-none"/>
              </w:rPr>
              <w:t>3. Джерелами формування спеціального фонду Державного бюджету України в частині доходів є:</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Cs/>
                <w:sz w:val="28"/>
                <w:szCs w:val="28"/>
                <w:lang w:val="uk-UA" w:eastAsia="x-none"/>
              </w:rPr>
              <w:t>…</w:t>
            </w:r>
          </w:p>
          <w:p w:rsidR="006708DE" w:rsidRPr="006708DE" w:rsidRDefault="006708DE" w:rsidP="00277A28">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uk-UA" w:eastAsia="x-none"/>
              </w:rPr>
            </w:pPr>
            <w:r w:rsidRPr="006708DE">
              <w:rPr>
                <w:rFonts w:ascii="Times New Roman" w:eastAsia="Times New Roman" w:hAnsi="Times New Roman" w:cs="Times New Roman"/>
                <w:b/>
                <w:bCs/>
                <w:sz w:val="28"/>
                <w:szCs w:val="28"/>
                <w:lang w:val="uk-UA"/>
              </w:rPr>
              <w:t>7</w:t>
            </w:r>
            <w:r w:rsidRPr="006708DE">
              <w:rPr>
                <w:rFonts w:ascii="Times New Roman" w:eastAsia="Times New Roman" w:hAnsi="Times New Roman" w:cs="Times New Roman"/>
                <w:b/>
                <w:bCs/>
                <w:sz w:val="28"/>
                <w:szCs w:val="28"/>
                <w:vertAlign w:val="superscript"/>
                <w:lang w:val="uk-UA"/>
              </w:rPr>
              <w:t>4</w:t>
            </w:r>
            <w:r w:rsidRPr="006708DE">
              <w:rPr>
                <w:rFonts w:ascii="Times New Roman" w:eastAsia="Times New Roman" w:hAnsi="Times New Roman" w:cs="Times New Roman"/>
                <w:b/>
                <w:bCs/>
                <w:sz w:val="28"/>
                <w:szCs w:val="28"/>
                <w:lang w:val="uk-UA" w:eastAsia="x-none"/>
              </w:rPr>
              <w:t xml:space="preserve">) </w:t>
            </w:r>
            <w:r w:rsidR="00277A28" w:rsidRPr="00277A28">
              <w:rPr>
                <w:rFonts w:ascii="Times New Roman" w:hAnsi="Times New Roman"/>
                <w:b/>
                <w:sz w:val="28"/>
                <w:szCs w:val="28"/>
                <w:lang w:val="uk-UA"/>
              </w:rPr>
              <w:t>100 відсотків надходжень від екологічного податку, що справляється за утворення радіоактивних відходів (включаючи вже накопичені) та/або за тимчасове зберігання радіоактивних відходів їх виробниками понад установлений особливими умовами ліцензії строк;</w:t>
            </w:r>
          </w:p>
        </w:tc>
      </w:tr>
      <w:tr w:rsidR="006708DE" w:rsidRPr="006708DE" w:rsidTr="00EC3BD6">
        <w:tc>
          <w:tcPr>
            <w:tcW w:w="6804" w:type="dxa"/>
            <w:shd w:val="clear" w:color="auto" w:fill="FFFFFF"/>
          </w:tcPr>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proofErr w:type="spellStart"/>
            <w:r w:rsidRPr="006708DE">
              <w:rPr>
                <w:rFonts w:ascii="Times New Roman" w:eastAsia="Times New Roman" w:hAnsi="Times New Roman" w:cs="Times New Roman"/>
                <w:bCs/>
                <w:sz w:val="28"/>
                <w:szCs w:val="28"/>
                <w:lang w:eastAsia="x-none"/>
              </w:rPr>
              <w:lastRenderedPageBreak/>
              <w:t>Стаття</w:t>
            </w:r>
            <w:proofErr w:type="spellEnd"/>
            <w:r w:rsidRPr="006708DE">
              <w:rPr>
                <w:rFonts w:ascii="Times New Roman" w:eastAsia="Times New Roman" w:hAnsi="Times New Roman" w:cs="Times New Roman"/>
                <w:bCs/>
                <w:sz w:val="28"/>
                <w:szCs w:val="28"/>
                <w:lang w:eastAsia="x-none"/>
              </w:rPr>
              <w:t xml:space="preserve"> 30. Склад </w:t>
            </w:r>
            <w:proofErr w:type="spellStart"/>
            <w:r w:rsidRPr="006708DE">
              <w:rPr>
                <w:rFonts w:ascii="Times New Roman" w:eastAsia="Times New Roman" w:hAnsi="Times New Roman" w:cs="Times New Roman"/>
                <w:bCs/>
                <w:sz w:val="28"/>
                <w:szCs w:val="28"/>
                <w:lang w:eastAsia="x-none"/>
              </w:rPr>
              <w:t>видатків</w:t>
            </w:r>
            <w:proofErr w:type="spellEnd"/>
            <w:r w:rsidRPr="006708DE">
              <w:rPr>
                <w:rFonts w:ascii="Times New Roman" w:eastAsia="Times New Roman" w:hAnsi="Times New Roman" w:cs="Times New Roman"/>
                <w:bCs/>
                <w:sz w:val="28"/>
                <w:szCs w:val="28"/>
                <w:lang w:eastAsia="x-none"/>
              </w:rPr>
              <w:t xml:space="preserve"> та </w:t>
            </w:r>
            <w:proofErr w:type="spellStart"/>
            <w:r w:rsidRPr="006708DE">
              <w:rPr>
                <w:rFonts w:ascii="Times New Roman" w:eastAsia="Times New Roman" w:hAnsi="Times New Roman" w:cs="Times New Roman"/>
                <w:bCs/>
                <w:sz w:val="28"/>
                <w:szCs w:val="28"/>
                <w:lang w:eastAsia="x-none"/>
              </w:rPr>
              <w:t>кредитування</w:t>
            </w:r>
            <w:proofErr w:type="spellEnd"/>
            <w:r w:rsidRPr="006708DE">
              <w:rPr>
                <w:rFonts w:ascii="Times New Roman" w:eastAsia="Times New Roman" w:hAnsi="Times New Roman" w:cs="Times New Roman"/>
                <w:bCs/>
                <w:sz w:val="28"/>
                <w:szCs w:val="28"/>
                <w:lang w:eastAsia="x-none"/>
              </w:rPr>
              <w:t xml:space="preserve">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 xml:space="preserve">4. </w:t>
            </w:r>
            <w:proofErr w:type="spellStart"/>
            <w:r w:rsidRPr="006708DE">
              <w:rPr>
                <w:rFonts w:ascii="Times New Roman" w:eastAsia="Times New Roman" w:hAnsi="Times New Roman" w:cs="Times New Roman"/>
                <w:bCs/>
                <w:sz w:val="28"/>
                <w:szCs w:val="28"/>
                <w:lang w:eastAsia="x-none"/>
              </w:rPr>
              <w:t>Кошти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отримані</w:t>
            </w:r>
            <w:proofErr w:type="spellEnd"/>
            <w:r w:rsidRPr="006708DE">
              <w:rPr>
                <w:rFonts w:ascii="Times New Roman" w:eastAsia="Times New Roman" w:hAnsi="Times New Roman" w:cs="Times New Roman"/>
                <w:bCs/>
                <w:sz w:val="28"/>
                <w:szCs w:val="28"/>
                <w:lang w:eastAsia="x-none"/>
              </w:rPr>
              <w:t xml:space="preserve"> до </w:t>
            </w:r>
            <w:proofErr w:type="spellStart"/>
            <w:r w:rsidRPr="006708DE">
              <w:rPr>
                <w:rFonts w:ascii="Times New Roman" w:eastAsia="Times New Roman" w:hAnsi="Times New Roman" w:cs="Times New Roman"/>
                <w:bCs/>
                <w:sz w:val="28"/>
                <w:szCs w:val="28"/>
                <w:lang w:eastAsia="x-none"/>
              </w:rPr>
              <w:t>спеціального</w:t>
            </w:r>
            <w:proofErr w:type="spellEnd"/>
            <w:r w:rsidRPr="006708DE">
              <w:rPr>
                <w:rFonts w:ascii="Times New Roman" w:eastAsia="Times New Roman" w:hAnsi="Times New Roman" w:cs="Times New Roman"/>
                <w:bCs/>
                <w:sz w:val="28"/>
                <w:szCs w:val="28"/>
                <w:lang w:eastAsia="x-none"/>
              </w:rPr>
              <w:t xml:space="preserve"> фонду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згідно</w:t>
            </w:r>
            <w:proofErr w:type="spellEnd"/>
            <w:r w:rsidRPr="006708DE">
              <w:rPr>
                <w:rFonts w:ascii="Times New Roman" w:eastAsia="Times New Roman" w:hAnsi="Times New Roman" w:cs="Times New Roman"/>
                <w:bCs/>
                <w:sz w:val="28"/>
                <w:szCs w:val="28"/>
                <w:lang w:eastAsia="x-none"/>
              </w:rPr>
              <w:t xml:space="preserve"> з </w:t>
            </w:r>
            <w:proofErr w:type="spellStart"/>
            <w:r w:rsidRPr="006708DE">
              <w:rPr>
                <w:rFonts w:ascii="Times New Roman" w:eastAsia="Times New Roman" w:hAnsi="Times New Roman" w:cs="Times New Roman"/>
                <w:bCs/>
                <w:sz w:val="28"/>
                <w:szCs w:val="28"/>
                <w:lang w:eastAsia="x-none"/>
              </w:rPr>
              <w:t>відповідними</w:t>
            </w:r>
            <w:proofErr w:type="spellEnd"/>
            <w:r w:rsidRPr="006708DE">
              <w:rPr>
                <w:rFonts w:ascii="Times New Roman" w:eastAsia="Times New Roman" w:hAnsi="Times New Roman" w:cs="Times New Roman"/>
                <w:bCs/>
                <w:sz w:val="28"/>
                <w:szCs w:val="28"/>
                <w:lang w:eastAsia="x-none"/>
              </w:rPr>
              <w:t xml:space="preserve"> пунктами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15,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29 та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цієї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цього</w:t>
            </w:r>
            <w:proofErr w:type="spellEnd"/>
            <w:r w:rsidRPr="006708DE">
              <w:rPr>
                <w:rFonts w:ascii="Times New Roman" w:eastAsia="Times New Roman" w:hAnsi="Times New Roman" w:cs="Times New Roman"/>
                <w:bCs/>
                <w:sz w:val="28"/>
                <w:szCs w:val="28"/>
                <w:lang w:eastAsia="x-none"/>
              </w:rPr>
              <w:t xml:space="preserve"> Кодексу, </w:t>
            </w:r>
            <w:proofErr w:type="spellStart"/>
            <w:r w:rsidRPr="006708DE">
              <w:rPr>
                <w:rFonts w:ascii="Times New Roman" w:eastAsia="Times New Roman" w:hAnsi="Times New Roman" w:cs="Times New Roman"/>
                <w:bCs/>
                <w:sz w:val="28"/>
                <w:szCs w:val="28"/>
                <w:lang w:eastAsia="x-none"/>
              </w:rPr>
              <w:t>спрямовуються</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відповідно</w:t>
            </w:r>
            <w:proofErr w:type="spellEnd"/>
            <w:r w:rsidRPr="006708DE">
              <w:rPr>
                <w:rFonts w:ascii="Times New Roman" w:eastAsia="Times New Roman" w:hAnsi="Times New Roman" w:cs="Times New Roman"/>
                <w:bCs/>
                <w:sz w:val="28"/>
                <w:szCs w:val="28"/>
                <w:lang w:eastAsia="x-none"/>
              </w:rPr>
              <w:t xml:space="preserve"> на:</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val="en-US" w:eastAsia="x-none"/>
              </w:rPr>
            </w:pPr>
            <w:r w:rsidRPr="006708DE">
              <w:rPr>
                <w:rFonts w:ascii="Times New Roman" w:eastAsia="Times New Roman" w:hAnsi="Times New Roman" w:cs="Times New Roman"/>
                <w:bCs/>
                <w:sz w:val="28"/>
                <w:szCs w:val="28"/>
                <w:lang w:val="en-US" w:eastAsia="x-none"/>
              </w:rPr>
              <w:t>...</w:t>
            </w:r>
          </w:p>
          <w:p w:rsidR="006708DE" w:rsidRPr="006708DE" w:rsidRDefault="006708DE" w:rsidP="00670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38"/>
              <w:contextualSpacing/>
              <w:jc w:val="both"/>
              <w:textAlignment w:val="baseline"/>
              <w:rPr>
                <w:rFonts w:ascii="Times New Roman" w:eastAsia="Times New Roman" w:hAnsi="Times New Roman" w:cs="Times New Roman"/>
                <w:bCs/>
                <w:sz w:val="28"/>
                <w:szCs w:val="28"/>
              </w:rPr>
            </w:pPr>
            <w:r w:rsidRPr="006708DE">
              <w:rPr>
                <w:rFonts w:ascii="Times New Roman" w:eastAsia="Times New Roman" w:hAnsi="Times New Roman" w:cs="Times New Roman"/>
                <w:bCs/>
                <w:sz w:val="28"/>
                <w:szCs w:val="28"/>
                <w:lang w:val="uk-UA"/>
              </w:rPr>
              <w:t>відсутня</w:t>
            </w:r>
          </w:p>
          <w:p w:rsidR="006708DE" w:rsidRPr="006708DE" w:rsidRDefault="006708DE" w:rsidP="00670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38"/>
              <w:contextualSpacing/>
              <w:jc w:val="both"/>
              <w:textAlignment w:val="baseline"/>
              <w:rPr>
                <w:rFonts w:ascii="Times New Roman" w:eastAsia="Times New Roman" w:hAnsi="Times New Roman" w:cs="Times New Roman"/>
                <w:bCs/>
                <w:sz w:val="28"/>
                <w:szCs w:val="28"/>
              </w:rPr>
            </w:pPr>
          </w:p>
        </w:tc>
        <w:tc>
          <w:tcPr>
            <w:tcW w:w="6804" w:type="dxa"/>
            <w:shd w:val="clear" w:color="auto" w:fill="FFFFFF"/>
          </w:tcPr>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proofErr w:type="spellStart"/>
            <w:r w:rsidRPr="006708DE">
              <w:rPr>
                <w:rFonts w:ascii="Times New Roman" w:eastAsia="Times New Roman" w:hAnsi="Times New Roman" w:cs="Times New Roman"/>
                <w:bCs/>
                <w:sz w:val="28"/>
                <w:szCs w:val="28"/>
                <w:lang w:eastAsia="x-none"/>
              </w:rPr>
              <w:t>Стаття</w:t>
            </w:r>
            <w:proofErr w:type="spellEnd"/>
            <w:r w:rsidRPr="006708DE">
              <w:rPr>
                <w:rFonts w:ascii="Times New Roman" w:eastAsia="Times New Roman" w:hAnsi="Times New Roman" w:cs="Times New Roman"/>
                <w:bCs/>
                <w:sz w:val="28"/>
                <w:szCs w:val="28"/>
                <w:lang w:eastAsia="x-none"/>
              </w:rPr>
              <w:t xml:space="preserve"> 30. Склад </w:t>
            </w:r>
            <w:proofErr w:type="spellStart"/>
            <w:r w:rsidRPr="006708DE">
              <w:rPr>
                <w:rFonts w:ascii="Times New Roman" w:eastAsia="Times New Roman" w:hAnsi="Times New Roman" w:cs="Times New Roman"/>
                <w:bCs/>
                <w:sz w:val="28"/>
                <w:szCs w:val="28"/>
                <w:lang w:eastAsia="x-none"/>
              </w:rPr>
              <w:t>видатків</w:t>
            </w:r>
            <w:proofErr w:type="spellEnd"/>
            <w:r w:rsidRPr="006708DE">
              <w:rPr>
                <w:rFonts w:ascii="Times New Roman" w:eastAsia="Times New Roman" w:hAnsi="Times New Roman" w:cs="Times New Roman"/>
                <w:bCs/>
                <w:sz w:val="28"/>
                <w:szCs w:val="28"/>
                <w:lang w:eastAsia="x-none"/>
              </w:rPr>
              <w:t xml:space="preserve"> та </w:t>
            </w:r>
            <w:proofErr w:type="spellStart"/>
            <w:r w:rsidRPr="006708DE">
              <w:rPr>
                <w:rFonts w:ascii="Times New Roman" w:eastAsia="Times New Roman" w:hAnsi="Times New Roman" w:cs="Times New Roman"/>
                <w:bCs/>
                <w:sz w:val="28"/>
                <w:szCs w:val="28"/>
                <w:lang w:eastAsia="x-none"/>
              </w:rPr>
              <w:t>кредитування</w:t>
            </w:r>
            <w:proofErr w:type="spellEnd"/>
            <w:r w:rsidRPr="006708DE">
              <w:rPr>
                <w:rFonts w:ascii="Times New Roman" w:eastAsia="Times New Roman" w:hAnsi="Times New Roman" w:cs="Times New Roman"/>
                <w:bCs/>
                <w:sz w:val="28"/>
                <w:szCs w:val="28"/>
                <w:lang w:eastAsia="x-none"/>
              </w:rPr>
              <w:t xml:space="preserve">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 xml:space="preserve">4. </w:t>
            </w:r>
            <w:proofErr w:type="spellStart"/>
            <w:r w:rsidRPr="006708DE">
              <w:rPr>
                <w:rFonts w:ascii="Times New Roman" w:eastAsia="Times New Roman" w:hAnsi="Times New Roman" w:cs="Times New Roman"/>
                <w:bCs/>
                <w:sz w:val="28"/>
                <w:szCs w:val="28"/>
                <w:lang w:eastAsia="x-none"/>
              </w:rPr>
              <w:t>Кошти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отримані</w:t>
            </w:r>
            <w:proofErr w:type="spellEnd"/>
            <w:r w:rsidRPr="006708DE">
              <w:rPr>
                <w:rFonts w:ascii="Times New Roman" w:eastAsia="Times New Roman" w:hAnsi="Times New Roman" w:cs="Times New Roman"/>
                <w:bCs/>
                <w:sz w:val="28"/>
                <w:szCs w:val="28"/>
                <w:lang w:eastAsia="x-none"/>
              </w:rPr>
              <w:t xml:space="preserve"> до </w:t>
            </w:r>
            <w:proofErr w:type="spellStart"/>
            <w:r w:rsidRPr="006708DE">
              <w:rPr>
                <w:rFonts w:ascii="Times New Roman" w:eastAsia="Times New Roman" w:hAnsi="Times New Roman" w:cs="Times New Roman"/>
                <w:bCs/>
                <w:sz w:val="28"/>
                <w:szCs w:val="28"/>
                <w:lang w:eastAsia="x-none"/>
              </w:rPr>
              <w:t>спеціального</w:t>
            </w:r>
            <w:proofErr w:type="spellEnd"/>
            <w:r w:rsidRPr="006708DE">
              <w:rPr>
                <w:rFonts w:ascii="Times New Roman" w:eastAsia="Times New Roman" w:hAnsi="Times New Roman" w:cs="Times New Roman"/>
                <w:bCs/>
                <w:sz w:val="28"/>
                <w:szCs w:val="28"/>
                <w:lang w:eastAsia="x-none"/>
              </w:rPr>
              <w:t xml:space="preserve"> фонду Державного бюджету </w:t>
            </w:r>
            <w:proofErr w:type="spellStart"/>
            <w:r w:rsidRPr="006708DE">
              <w:rPr>
                <w:rFonts w:ascii="Times New Roman" w:eastAsia="Times New Roman" w:hAnsi="Times New Roman" w:cs="Times New Roman"/>
                <w:bCs/>
                <w:sz w:val="28"/>
                <w:szCs w:val="28"/>
                <w:lang w:eastAsia="x-none"/>
              </w:rPr>
              <w:t>України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згідно</w:t>
            </w:r>
            <w:proofErr w:type="spellEnd"/>
            <w:r w:rsidRPr="006708DE">
              <w:rPr>
                <w:rFonts w:ascii="Times New Roman" w:eastAsia="Times New Roman" w:hAnsi="Times New Roman" w:cs="Times New Roman"/>
                <w:bCs/>
                <w:sz w:val="28"/>
                <w:szCs w:val="28"/>
                <w:lang w:eastAsia="x-none"/>
              </w:rPr>
              <w:t xml:space="preserve"> з </w:t>
            </w:r>
            <w:proofErr w:type="spellStart"/>
            <w:r w:rsidRPr="006708DE">
              <w:rPr>
                <w:rFonts w:ascii="Times New Roman" w:eastAsia="Times New Roman" w:hAnsi="Times New Roman" w:cs="Times New Roman"/>
                <w:bCs/>
                <w:sz w:val="28"/>
                <w:szCs w:val="28"/>
                <w:lang w:eastAsia="x-none"/>
              </w:rPr>
              <w:t>відповідними</w:t>
            </w:r>
            <w:proofErr w:type="spellEnd"/>
            <w:r w:rsidRPr="006708DE">
              <w:rPr>
                <w:rFonts w:ascii="Times New Roman" w:eastAsia="Times New Roman" w:hAnsi="Times New Roman" w:cs="Times New Roman"/>
                <w:bCs/>
                <w:sz w:val="28"/>
                <w:szCs w:val="28"/>
                <w:lang w:eastAsia="x-none"/>
              </w:rPr>
              <w:t xml:space="preserve"> пунктами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15,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29 та </w:t>
            </w:r>
            <w:proofErr w:type="spellStart"/>
            <w:r w:rsidRPr="006708DE">
              <w:rPr>
                <w:rFonts w:ascii="Times New Roman" w:eastAsia="Times New Roman" w:hAnsi="Times New Roman" w:cs="Times New Roman"/>
                <w:bCs/>
                <w:sz w:val="28"/>
                <w:szCs w:val="28"/>
                <w:lang w:eastAsia="x-none"/>
              </w:rPr>
              <w:t>частини</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третьої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цієї</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статті</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цього</w:t>
            </w:r>
            <w:proofErr w:type="spellEnd"/>
            <w:r w:rsidRPr="006708DE">
              <w:rPr>
                <w:rFonts w:ascii="Times New Roman" w:eastAsia="Times New Roman" w:hAnsi="Times New Roman" w:cs="Times New Roman"/>
                <w:bCs/>
                <w:sz w:val="28"/>
                <w:szCs w:val="28"/>
                <w:lang w:eastAsia="x-none"/>
              </w:rPr>
              <w:t xml:space="preserve"> Кодексу, </w:t>
            </w:r>
            <w:proofErr w:type="spellStart"/>
            <w:r w:rsidRPr="006708DE">
              <w:rPr>
                <w:rFonts w:ascii="Times New Roman" w:eastAsia="Times New Roman" w:hAnsi="Times New Roman" w:cs="Times New Roman"/>
                <w:bCs/>
                <w:sz w:val="28"/>
                <w:szCs w:val="28"/>
                <w:lang w:eastAsia="x-none"/>
              </w:rPr>
              <w:t>спрямовуються</w:t>
            </w:r>
            <w:proofErr w:type="spellEnd"/>
            <w:r w:rsidRPr="006708DE">
              <w:rPr>
                <w:rFonts w:ascii="Times New Roman" w:eastAsia="Times New Roman" w:hAnsi="Times New Roman" w:cs="Times New Roman"/>
                <w:bCs/>
                <w:sz w:val="28"/>
                <w:szCs w:val="28"/>
                <w:lang w:eastAsia="x-none"/>
              </w:rPr>
              <w:t xml:space="preserve"> </w:t>
            </w:r>
            <w:proofErr w:type="spellStart"/>
            <w:r w:rsidRPr="006708DE">
              <w:rPr>
                <w:rFonts w:ascii="Times New Roman" w:eastAsia="Times New Roman" w:hAnsi="Times New Roman" w:cs="Times New Roman"/>
                <w:bCs/>
                <w:sz w:val="28"/>
                <w:szCs w:val="28"/>
                <w:lang w:eastAsia="x-none"/>
              </w:rPr>
              <w:t>відповідно</w:t>
            </w:r>
            <w:proofErr w:type="spellEnd"/>
            <w:r w:rsidRPr="006708DE">
              <w:rPr>
                <w:rFonts w:ascii="Times New Roman" w:eastAsia="Times New Roman" w:hAnsi="Times New Roman" w:cs="Times New Roman"/>
                <w:bCs/>
                <w:sz w:val="28"/>
                <w:szCs w:val="28"/>
                <w:lang w:eastAsia="x-none"/>
              </w:rPr>
              <w:t xml:space="preserve"> на:</w:t>
            </w:r>
          </w:p>
          <w:p w:rsidR="006708DE" w:rsidRPr="006708DE" w:rsidRDefault="006708DE" w:rsidP="006708DE">
            <w:pPr>
              <w:spacing w:before="100" w:beforeAutospacing="1" w:after="100" w:afterAutospacing="1" w:line="276" w:lineRule="auto"/>
              <w:ind w:firstLine="738"/>
              <w:contextualSpacing/>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sz w:val="28"/>
                <w:szCs w:val="28"/>
                <w:lang w:eastAsia="x-none"/>
              </w:rPr>
              <w:t>...</w:t>
            </w:r>
          </w:p>
          <w:p w:rsidR="006708DE" w:rsidRPr="006708DE" w:rsidRDefault="006708DE" w:rsidP="006708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38"/>
              <w:contextualSpacing/>
              <w:jc w:val="both"/>
              <w:textAlignment w:val="baseline"/>
              <w:rPr>
                <w:rFonts w:ascii="Times New Roman" w:eastAsia="Times New Roman" w:hAnsi="Times New Roman" w:cs="Times New Roman"/>
                <w:bCs/>
                <w:sz w:val="28"/>
                <w:szCs w:val="28"/>
                <w:lang w:val="uk-UA"/>
              </w:rPr>
            </w:pPr>
            <w:r w:rsidRPr="006708DE">
              <w:rPr>
                <w:rFonts w:ascii="Times New Roman" w:eastAsia="Times New Roman" w:hAnsi="Times New Roman" w:cs="Times New Roman"/>
                <w:b/>
                <w:bCs/>
                <w:sz w:val="28"/>
                <w:szCs w:val="28"/>
                <w:lang w:val="uk-UA"/>
              </w:rPr>
              <w:t>2</w:t>
            </w:r>
            <w:r w:rsidRPr="006708DE">
              <w:rPr>
                <w:rFonts w:ascii="Times New Roman" w:eastAsia="Times New Roman" w:hAnsi="Times New Roman" w:cs="Times New Roman"/>
                <w:b/>
                <w:bCs/>
                <w:sz w:val="28"/>
                <w:szCs w:val="28"/>
                <w:vertAlign w:val="superscript"/>
                <w:lang w:val="uk-UA"/>
              </w:rPr>
              <w:t>2</w:t>
            </w:r>
            <w:r w:rsidRPr="006708DE">
              <w:rPr>
                <w:rFonts w:ascii="Times New Roman" w:eastAsia="Times New Roman" w:hAnsi="Times New Roman" w:cs="Times New Roman"/>
                <w:b/>
                <w:bCs/>
                <w:sz w:val="28"/>
                <w:szCs w:val="28"/>
                <w:lang w:val="uk-UA"/>
              </w:rPr>
              <w:t>) заходи, визначені частиною третьою статті 24</w:t>
            </w:r>
            <w:r w:rsidRPr="006708DE">
              <w:rPr>
                <w:rFonts w:ascii="Times New Roman" w:eastAsia="Times New Roman" w:hAnsi="Times New Roman" w:cs="Times New Roman"/>
                <w:b/>
                <w:bCs/>
                <w:sz w:val="28"/>
                <w:szCs w:val="28"/>
                <w:vertAlign w:val="superscript"/>
                <w:lang w:val="uk-UA"/>
              </w:rPr>
              <w:t>3</w:t>
            </w:r>
            <w:r w:rsidRPr="006708DE">
              <w:rPr>
                <w:rFonts w:ascii="Times New Roman" w:eastAsia="Times New Roman" w:hAnsi="Times New Roman" w:cs="Times New Roman"/>
                <w:b/>
                <w:bCs/>
                <w:sz w:val="28"/>
                <w:szCs w:val="28"/>
                <w:lang w:val="uk-UA"/>
              </w:rPr>
              <w:t xml:space="preserve"> цього Кодексу </w:t>
            </w:r>
            <w:r w:rsidRPr="006708DE">
              <w:rPr>
                <w:rFonts w:ascii="Times New Roman" w:eastAsia="Times New Roman" w:hAnsi="Times New Roman" w:cs="Times New Roman"/>
                <w:b/>
                <w:sz w:val="28"/>
                <w:szCs w:val="28"/>
                <w:lang w:val="uk-UA"/>
              </w:rPr>
              <w:t xml:space="preserve">(за рахунок джерел, </w:t>
            </w:r>
            <w:r w:rsidRPr="006708DE">
              <w:rPr>
                <w:rFonts w:ascii="Times New Roman" w:eastAsia="Times New Roman" w:hAnsi="Times New Roman" w:cs="Times New Roman"/>
                <w:b/>
                <w:sz w:val="28"/>
                <w:szCs w:val="28"/>
                <w:lang w:val="uk-UA"/>
              </w:rPr>
              <w:lastRenderedPageBreak/>
              <w:t>визначених пунктом 7</w:t>
            </w:r>
            <w:r w:rsidRPr="006708DE">
              <w:rPr>
                <w:rFonts w:ascii="Times New Roman" w:eastAsia="Times New Roman" w:hAnsi="Times New Roman" w:cs="Times New Roman"/>
                <w:b/>
                <w:sz w:val="28"/>
                <w:szCs w:val="28"/>
                <w:vertAlign w:val="superscript"/>
                <w:lang w:val="uk-UA"/>
              </w:rPr>
              <w:t>4</w:t>
            </w:r>
            <w:r w:rsidRPr="006708DE">
              <w:rPr>
                <w:rFonts w:ascii="Times New Roman" w:eastAsia="Times New Roman" w:hAnsi="Times New Roman" w:cs="Times New Roman"/>
                <w:b/>
                <w:sz w:val="28"/>
                <w:szCs w:val="28"/>
                <w:lang w:val="uk-UA"/>
              </w:rPr>
              <w:t xml:space="preserve"> частини третьої статті 29 цього Кодексу)</w:t>
            </w:r>
            <w:r w:rsidRPr="006708DE">
              <w:rPr>
                <w:rFonts w:ascii="Times New Roman" w:eastAsia="Times New Roman" w:hAnsi="Times New Roman" w:cs="Times New Roman"/>
                <w:b/>
                <w:bCs/>
                <w:sz w:val="28"/>
                <w:szCs w:val="28"/>
                <w:lang w:val="uk-UA"/>
              </w:rPr>
              <w:t>;</w:t>
            </w:r>
          </w:p>
        </w:tc>
      </w:tr>
      <w:tr w:rsidR="006708DE" w:rsidRPr="006708DE" w:rsidTr="00EC3BD6">
        <w:tc>
          <w:tcPr>
            <w:tcW w:w="6804" w:type="dxa"/>
            <w:shd w:val="clear" w:color="auto" w:fill="FFFFFF"/>
          </w:tcPr>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lastRenderedPageBreak/>
              <w:t xml:space="preserve">Стаття 59. Місячний звіт про виконання Державного бюджету України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 інформація про здійснені операції з управління державним боргом, інформація про надані державні гарантії подаються центральним органом виконавчої влади, що реалізує державну політику у сфері казначейського обслуговування бюджетних коштів, Верховній Раді України, Президенту України, Кабінету Міністрів України, Рахунковій палаті та центральному органу виконавчої влади, що забезпечує формування державної бюджетної політики, не пізніше 25 числа місяця, наступного за звітним. Звіт про бюджетну заборгованість подається не пізніше 1 числа другого місяця, що настає за звітним.</w:t>
            </w:r>
          </w:p>
          <w:p w:rsidR="006708DE" w:rsidRPr="006708DE" w:rsidRDefault="006708DE" w:rsidP="006708DE">
            <w:pPr>
              <w:spacing w:before="100" w:beforeAutospacing="1" w:after="100" w:afterAutospacing="1" w:line="276" w:lineRule="auto"/>
              <w:ind w:firstLine="738"/>
              <w:contextualSpacing/>
              <w:jc w:val="both"/>
              <w:outlineLvl w:val="2"/>
              <w:rPr>
                <w:rFonts w:ascii="Times New Roman" w:eastAsia="Times New Roman" w:hAnsi="Times New Roman" w:cs="Times New Roman"/>
                <w:bCs/>
                <w:sz w:val="28"/>
                <w:szCs w:val="28"/>
                <w:lang w:eastAsia="x-none"/>
              </w:rPr>
            </w:pPr>
            <w:r w:rsidRPr="006708DE">
              <w:rPr>
                <w:rFonts w:ascii="Times New Roman" w:eastAsia="Times New Roman" w:hAnsi="Times New Roman" w:cs="Times New Roman"/>
                <w:bCs/>
                <w:color w:val="000000"/>
                <w:sz w:val="28"/>
                <w:szCs w:val="28"/>
                <w:lang w:val="en-US" w:eastAsia="x-none"/>
              </w:rPr>
              <w:t>...</w:t>
            </w:r>
          </w:p>
        </w:tc>
        <w:tc>
          <w:tcPr>
            <w:tcW w:w="6804" w:type="dxa"/>
            <w:shd w:val="clear" w:color="auto" w:fill="FFFFFF"/>
          </w:tcPr>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Стаття 59. Місячний звіт про виконання Державного бюджету України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2. Зведені показники звітів про виконання бюджетів, інформація про виконання захищених видатків Державного бюджету України, інформація про використання коштів з резервного фонду державного бюджету, інформація про використання коштів державного фонду регіонального розвитку</w:t>
            </w:r>
            <w:r w:rsidRPr="006708DE">
              <w:rPr>
                <w:rFonts w:ascii="Times New Roman" w:eastAsia="Times New Roman" w:hAnsi="Times New Roman" w:cs="Times New Roman"/>
                <w:b/>
                <w:color w:val="000000"/>
                <w:sz w:val="28"/>
                <w:szCs w:val="28"/>
                <w:lang w:val="uk-UA" w:eastAsia="ru-RU"/>
              </w:rPr>
              <w:t>,</w:t>
            </w:r>
            <w:r w:rsidRPr="006708DE">
              <w:rPr>
                <w:rFonts w:ascii="Times New Roman" w:eastAsia="Times New Roman" w:hAnsi="Times New Roman" w:cs="Times New Roman"/>
                <w:sz w:val="28"/>
                <w:szCs w:val="28"/>
                <w:lang w:val="uk-UA" w:eastAsia="ru-RU"/>
              </w:rPr>
              <w:t xml:space="preserve"> </w:t>
            </w:r>
            <w:r w:rsidRPr="006708DE">
              <w:rPr>
                <w:rFonts w:ascii="Times New Roman" w:eastAsia="Times New Roman" w:hAnsi="Times New Roman" w:cs="Times New Roman"/>
                <w:b/>
                <w:sz w:val="28"/>
                <w:szCs w:val="28"/>
                <w:lang w:val="uk-UA" w:eastAsia="ru-RU"/>
              </w:rPr>
              <w:t>інформація про використання коштів Державного фонду поводження з радіоактивними відходами</w:t>
            </w:r>
            <w:r w:rsidRPr="006708DE">
              <w:rPr>
                <w:rFonts w:ascii="Times New Roman" w:eastAsia="Times New Roman" w:hAnsi="Times New Roman" w:cs="Times New Roman"/>
                <w:color w:val="000000"/>
                <w:sz w:val="28"/>
                <w:szCs w:val="28"/>
                <w:lang w:val="uk-UA" w:eastAsia="ru-RU"/>
              </w:rPr>
              <w:t>, інформація про здійснені операції з управління державним боргом, інформація про надані державні гарантії подаються центральним органом виконавчої влади, що реалізує державну політику у сфері казначейського обслуговування бюджетних коштів, Верховній Раді України, Президенту України, Кабінету Міністрів України, Рахунковій палаті та центральному органу виконавчої влади, що забезпечує формування державної бюджетної політики, не пізніше 25 числа місяця, наступного за звітним. Звіт про бюджетну заборгованість подається не пізніше 1 числа другого місяця, що настає за звітним.</w:t>
            </w:r>
          </w:p>
          <w:p w:rsidR="006708DE" w:rsidRPr="006708DE" w:rsidRDefault="006708DE" w:rsidP="006708DE">
            <w:pPr>
              <w:spacing w:after="0" w:line="276" w:lineRule="auto"/>
              <w:ind w:firstLine="738"/>
              <w:contextualSpacing/>
              <w:jc w:val="both"/>
              <w:rPr>
                <w:rFonts w:ascii="Times New Roman" w:eastAsia="Times New Roman" w:hAnsi="Times New Roman" w:cs="Times New Roman"/>
                <w:sz w:val="28"/>
                <w:szCs w:val="28"/>
                <w:lang w:eastAsia="ru-RU"/>
              </w:rPr>
            </w:pPr>
            <w:r w:rsidRPr="006708DE">
              <w:rPr>
                <w:rFonts w:ascii="Times New Roman" w:eastAsia="Times New Roman" w:hAnsi="Times New Roman" w:cs="Times New Roman"/>
                <w:color w:val="000000"/>
                <w:sz w:val="28"/>
                <w:szCs w:val="28"/>
                <w:lang w:val="uk-UA" w:eastAsia="ru-RU"/>
              </w:rPr>
              <w:lastRenderedPageBreak/>
              <w:t>...</w:t>
            </w:r>
          </w:p>
        </w:tc>
      </w:tr>
      <w:tr w:rsidR="006708DE" w:rsidRPr="006708DE" w:rsidTr="00EC3BD6">
        <w:tc>
          <w:tcPr>
            <w:tcW w:w="6804" w:type="dxa"/>
            <w:shd w:val="clear" w:color="auto" w:fill="FFFFFF"/>
          </w:tcPr>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lastRenderedPageBreak/>
              <w:t xml:space="preserve">Стаття 61. Річний звіт про виконання закону про Державний бюджет України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1. Річний звіт про виконання закону про Державний бюджет України подається Кабінетом Міністрів України Верховній Раді України, Президенту України та Рахунковій палаті не пізніше 1 квітня року, наступного за звітним.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2. Річний звіт про виконання закону про Державний бюджет України включає: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відсутня</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p>
          <w:p w:rsidR="006708DE" w:rsidRPr="006708DE" w:rsidRDefault="006708DE" w:rsidP="006708DE">
            <w:pPr>
              <w:spacing w:after="0" w:line="276" w:lineRule="auto"/>
              <w:ind w:firstLine="738"/>
              <w:contextualSpacing/>
              <w:jc w:val="both"/>
              <w:rPr>
                <w:rFonts w:ascii="Times New Roman" w:eastAsia="Times New Roman" w:hAnsi="Times New Roman" w:cs="Times New Roman"/>
                <w:b/>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w:t>
            </w:r>
          </w:p>
        </w:tc>
        <w:tc>
          <w:tcPr>
            <w:tcW w:w="6804" w:type="dxa"/>
            <w:shd w:val="clear" w:color="auto" w:fill="FFFFFF"/>
          </w:tcPr>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Стаття 61. Річний звіт про виконання закону про Державний бюджет України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1. Річний звіт про виконання закону про Державний бюджет України подається Кабінетом Міністрів України Верховній Раді України, Президенту України та Рахунковій палаті не пізніше 1 квітня року, наступного за звітним.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 xml:space="preserve">2. Річний звіт про виконання закону про Державний бюджет України включає: </w:t>
            </w:r>
          </w:p>
          <w:p w:rsidR="006708DE" w:rsidRPr="006708DE" w:rsidRDefault="006708DE" w:rsidP="006708DE">
            <w:pPr>
              <w:spacing w:after="0" w:line="276" w:lineRule="auto"/>
              <w:ind w:firstLine="738"/>
              <w:contextualSpacing/>
              <w:jc w:val="both"/>
              <w:rPr>
                <w:rFonts w:ascii="Times New Roman" w:eastAsia="Times New Roman" w:hAnsi="Times New Roman" w:cs="Times New Roman"/>
                <w:color w:val="000000"/>
                <w:sz w:val="28"/>
                <w:szCs w:val="28"/>
                <w:lang w:val="uk-UA" w:eastAsia="ru-RU"/>
              </w:rPr>
            </w:pPr>
            <w:r w:rsidRPr="006708DE">
              <w:rPr>
                <w:rFonts w:ascii="Times New Roman" w:eastAsia="Times New Roman" w:hAnsi="Times New Roman" w:cs="Times New Roman"/>
                <w:color w:val="000000"/>
                <w:sz w:val="28"/>
                <w:szCs w:val="28"/>
                <w:lang w:val="uk-UA" w:eastAsia="ru-RU"/>
              </w:rPr>
              <w:t>...</w:t>
            </w:r>
          </w:p>
          <w:p w:rsidR="006708DE" w:rsidRPr="006708DE" w:rsidRDefault="006708DE" w:rsidP="006708DE">
            <w:pPr>
              <w:spacing w:after="0" w:line="276" w:lineRule="auto"/>
              <w:ind w:firstLine="738"/>
              <w:contextualSpacing/>
              <w:jc w:val="both"/>
              <w:rPr>
                <w:rFonts w:ascii="Times New Roman" w:eastAsia="Times New Roman" w:hAnsi="Times New Roman" w:cs="Times New Roman"/>
                <w:b/>
                <w:color w:val="000000"/>
                <w:sz w:val="28"/>
                <w:szCs w:val="28"/>
                <w:lang w:val="uk-UA" w:eastAsia="ru-RU"/>
              </w:rPr>
            </w:pPr>
            <w:r w:rsidRPr="006708DE">
              <w:rPr>
                <w:rFonts w:ascii="Times New Roman" w:eastAsia="Times New Roman" w:hAnsi="Times New Roman" w:cs="Times New Roman"/>
                <w:b/>
                <w:sz w:val="28"/>
                <w:szCs w:val="28"/>
                <w:lang w:val="uk-UA" w:eastAsia="ru-RU"/>
              </w:rPr>
              <w:t>8</w:t>
            </w:r>
            <w:r w:rsidRPr="006708DE">
              <w:rPr>
                <w:rFonts w:ascii="Times New Roman" w:eastAsia="Times New Roman" w:hAnsi="Times New Roman" w:cs="Times New Roman"/>
                <w:b/>
                <w:bCs/>
                <w:sz w:val="28"/>
                <w:szCs w:val="28"/>
                <w:vertAlign w:val="superscript"/>
                <w:lang w:val="uk-UA" w:eastAsia="ru-RU"/>
              </w:rPr>
              <w:t>3</w:t>
            </w:r>
            <w:r w:rsidRPr="006708DE">
              <w:rPr>
                <w:rFonts w:ascii="Times New Roman" w:eastAsia="Times New Roman" w:hAnsi="Times New Roman" w:cs="Times New Roman"/>
                <w:b/>
                <w:sz w:val="28"/>
                <w:szCs w:val="28"/>
                <w:lang w:val="uk-UA" w:eastAsia="ru-RU"/>
              </w:rPr>
              <w:t>) звіт про використання коштів Державного фонду поводження з радіоактивними відходами;</w:t>
            </w:r>
          </w:p>
          <w:p w:rsidR="006708DE" w:rsidRPr="006708DE" w:rsidRDefault="006708DE" w:rsidP="006708DE">
            <w:pPr>
              <w:spacing w:after="0" w:line="276" w:lineRule="auto"/>
              <w:ind w:firstLine="738"/>
              <w:contextualSpacing/>
              <w:jc w:val="both"/>
              <w:rPr>
                <w:rFonts w:ascii="Times New Roman" w:eastAsia="Times New Roman" w:hAnsi="Times New Roman" w:cs="Times New Roman"/>
                <w:sz w:val="28"/>
                <w:szCs w:val="28"/>
                <w:lang w:eastAsia="ru-RU"/>
              </w:rPr>
            </w:pPr>
            <w:r w:rsidRPr="006708DE">
              <w:rPr>
                <w:rFonts w:ascii="Times New Roman" w:eastAsia="Times New Roman" w:hAnsi="Times New Roman" w:cs="Times New Roman"/>
                <w:color w:val="000000"/>
                <w:sz w:val="28"/>
                <w:szCs w:val="28"/>
                <w:lang w:val="uk-UA" w:eastAsia="ru-RU"/>
              </w:rPr>
              <w:t>...</w:t>
            </w:r>
          </w:p>
        </w:tc>
      </w:tr>
    </w:tbl>
    <w:p w:rsidR="006708DE" w:rsidRPr="006708DE" w:rsidRDefault="006708DE" w:rsidP="006708DE">
      <w:pPr>
        <w:spacing w:after="0" w:line="276" w:lineRule="auto"/>
        <w:contextualSpacing/>
        <w:rPr>
          <w:rFonts w:ascii="Times New Roman" w:eastAsia="Times New Roman" w:hAnsi="Times New Roman" w:cs="Times New Roman"/>
          <w:color w:val="000000"/>
          <w:sz w:val="28"/>
          <w:szCs w:val="28"/>
          <w:lang w:val="uk-UA"/>
        </w:rPr>
      </w:pPr>
    </w:p>
    <w:p w:rsidR="006708DE" w:rsidRPr="006708DE" w:rsidRDefault="006708DE" w:rsidP="006708DE">
      <w:pPr>
        <w:spacing w:after="0" w:line="276" w:lineRule="auto"/>
        <w:contextualSpacing/>
        <w:rPr>
          <w:rFonts w:ascii="Times New Roman" w:eastAsia="Times New Roman" w:hAnsi="Times New Roman" w:cs="Times New Roman"/>
          <w:color w:val="000000"/>
          <w:sz w:val="28"/>
          <w:szCs w:val="28"/>
          <w:lang w:val="uk-UA"/>
        </w:rPr>
      </w:pPr>
    </w:p>
    <w:p w:rsidR="006708DE" w:rsidRPr="006708DE" w:rsidRDefault="006708DE" w:rsidP="006708DE">
      <w:pPr>
        <w:spacing w:after="200" w:line="276" w:lineRule="auto"/>
        <w:contextualSpacing/>
        <w:rPr>
          <w:rFonts w:ascii="Times New Roman" w:eastAsia="Times New Roman" w:hAnsi="Times New Roman" w:cs="Times New Roman"/>
          <w:b/>
          <w:sz w:val="28"/>
          <w:szCs w:val="28"/>
          <w:lang w:val="uk-UA"/>
        </w:rPr>
      </w:pPr>
      <w:r w:rsidRPr="006708DE">
        <w:rPr>
          <w:rFonts w:ascii="Times New Roman" w:eastAsia="Times New Roman" w:hAnsi="Times New Roman" w:cs="Times New Roman"/>
          <w:b/>
          <w:sz w:val="28"/>
          <w:szCs w:val="28"/>
          <w:lang w:val="uk-UA"/>
        </w:rPr>
        <w:t xml:space="preserve">Міністр екології та природних </w:t>
      </w:r>
    </w:p>
    <w:p w:rsidR="006708DE" w:rsidRPr="006708DE" w:rsidRDefault="006708DE" w:rsidP="006708DE">
      <w:pPr>
        <w:spacing w:after="200" w:line="276" w:lineRule="auto"/>
        <w:contextualSpacing/>
        <w:rPr>
          <w:rFonts w:ascii="Times New Roman" w:eastAsia="Times New Roman" w:hAnsi="Times New Roman" w:cs="Times New Roman"/>
          <w:b/>
          <w:sz w:val="28"/>
          <w:szCs w:val="28"/>
          <w:lang w:val="uk-UA"/>
        </w:rPr>
      </w:pPr>
      <w:r w:rsidRPr="006708DE">
        <w:rPr>
          <w:rFonts w:ascii="Times New Roman" w:eastAsia="Times New Roman" w:hAnsi="Times New Roman" w:cs="Times New Roman"/>
          <w:b/>
          <w:sz w:val="28"/>
          <w:szCs w:val="28"/>
          <w:lang w:val="uk-UA"/>
        </w:rPr>
        <w:t>ресурсів України                                                                                                                                            О.М. Семерак</w:t>
      </w:r>
    </w:p>
    <w:p w:rsidR="006708DE" w:rsidRPr="006708DE" w:rsidRDefault="006708DE" w:rsidP="006708DE">
      <w:pPr>
        <w:shd w:val="clear" w:color="auto" w:fill="FFFFFF"/>
        <w:spacing w:after="0" w:line="276" w:lineRule="auto"/>
        <w:jc w:val="both"/>
        <w:textAlignment w:val="baseline"/>
        <w:rPr>
          <w:rFonts w:ascii="Times New Roman" w:eastAsia="Times New Roman" w:hAnsi="Times New Roman" w:cs="Times New Roman"/>
          <w:sz w:val="28"/>
          <w:szCs w:val="28"/>
          <w:lang w:val="uk-UA" w:eastAsia="ru-RU"/>
        </w:rPr>
      </w:pPr>
    </w:p>
    <w:p w:rsidR="006708DE" w:rsidRPr="006708DE" w:rsidRDefault="006708DE" w:rsidP="006708DE">
      <w:pPr>
        <w:spacing w:after="0" w:line="276" w:lineRule="auto"/>
        <w:contextualSpacing/>
        <w:rPr>
          <w:rFonts w:ascii="Times New Roman" w:eastAsia="Times New Roman" w:hAnsi="Times New Roman" w:cs="Times New Roman"/>
          <w:color w:val="000000"/>
          <w:sz w:val="28"/>
          <w:szCs w:val="28"/>
          <w:lang w:val="uk-UA"/>
        </w:rPr>
      </w:pPr>
    </w:p>
    <w:p w:rsidR="009E32C9" w:rsidRDefault="009E32C9"/>
    <w:sectPr w:rsidR="009E32C9" w:rsidSect="00F777AD">
      <w:footerReference w:type="default" r:id="rId8"/>
      <w:pgSz w:w="16838" w:h="11906" w:orient="landscape" w:code="9"/>
      <w:pgMar w:top="1134" w:right="851" w:bottom="1134" w:left="1701" w:header="709"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DE" w:rsidRDefault="00B528DE">
      <w:pPr>
        <w:spacing w:after="0" w:line="240" w:lineRule="auto"/>
      </w:pPr>
      <w:r>
        <w:separator/>
      </w:r>
    </w:p>
  </w:endnote>
  <w:endnote w:type="continuationSeparator" w:id="0">
    <w:p w:rsidR="00B528DE" w:rsidRDefault="00B5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75" w:rsidRDefault="00024AC6">
    <w:pPr>
      <w:pStyle w:val="a3"/>
      <w:jc w:val="center"/>
    </w:pPr>
    <w:r>
      <w:fldChar w:fldCharType="begin"/>
    </w:r>
    <w:r>
      <w:instrText>PAGE   \* MERGEFORMAT</w:instrText>
    </w:r>
    <w:r>
      <w:fldChar w:fldCharType="separate"/>
    </w:r>
    <w:r w:rsidR="000440CE" w:rsidRPr="000440CE">
      <w:rPr>
        <w:noProof/>
        <w:lang w:val="ru-RU"/>
      </w:rPr>
      <w:t>5</w:t>
    </w:r>
    <w:r>
      <w:fldChar w:fldCharType="end"/>
    </w:r>
  </w:p>
  <w:p w:rsidR="00AD3175" w:rsidRDefault="00B528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DE" w:rsidRDefault="00B528DE">
      <w:pPr>
        <w:spacing w:after="0" w:line="240" w:lineRule="auto"/>
      </w:pPr>
      <w:r>
        <w:separator/>
      </w:r>
    </w:p>
  </w:footnote>
  <w:footnote w:type="continuationSeparator" w:id="0">
    <w:p w:rsidR="00B528DE" w:rsidRDefault="00B52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8F"/>
    <w:rsid w:val="00024AC6"/>
    <w:rsid w:val="000440CE"/>
    <w:rsid w:val="00277A28"/>
    <w:rsid w:val="006708DE"/>
    <w:rsid w:val="00815306"/>
    <w:rsid w:val="009E32C9"/>
    <w:rsid w:val="00AE718F"/>
    <w:rsid w:val="00B5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8DE"/>
    <w:pPr>
      <w:tabs>
        <w:tab w:val="center" w:pos="4677"/>
        <w:tab w:val="right" w:pos="9355"/>
      </w:tabs>
      <w:spacing w:after="0" w:line="240" w:lineRule="auto"/>
    </w:pPr>
    <w:rPr>
      <w:rFonts w:ascii="Calibri" w:eastAsia="Times New Roman" w:hAnsi="Calibri" w:cs="Times New Roman"/>
      <w:lang w:val="uk-UA" w:eastAsia="x-none"/>
    </w:rPr>
  </w:style>
  <w:style w:type="character" w:customStyle="1" w:styleId="a4">
    <w:name w:val="Нижний колонтитул Знак"/>
    <w:basedOn w:val="a0"/>
    <w:link w:val="a3"/>
    <w:uiPriority w:val="99"/>
    <w:rsid w:val="006708DE"/>
    <w:rPr>
      <w:rFonts w:ascii="Calibri" w:eastAsia="Times New Roman" w:hAnsi="Calibri" w:cs="Times New Roman"/>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708DE"/>
    <w:pPr>
      <w:tabs>
        <w:tab w:val="center" w:pos="4677"/>
        <w:tab w:val="right" w:pos="9355"/>
      </w:tabs>
      <w:spacing w:after="0" w:line="240" w:lineRule="auto"/>
    </w:pPr>
    <w:rPr>
      <w:rFonts w:ascii="Calibri" w:eastAsia="Times New Roman" w:hAnsi="Calibri" w:cs="Times New Roman"/>
      <w:lang w:val="uk-UA" w:eastAsia="x-none"/>
    </w:rPr>
  </w:style>
  <w:style w:type="character" w:customStyle="1" w:styleId="a4">
    <w:name w:val="Нижний колонтитул Знак"/>
    <w:basedOn w:val="a0"/>
    <w:link w:val="a3"/>
    <w:uiPriority w:val="99"/>
    <w:rsid w:val="006708DE"/>
    <w:rPr>
      <w:rFonts w:ascii="Calibri" w:eastAsia="Times New Roman" w:hAnsi="Calibri"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3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2614-C860-424F-8625-D3A3F33B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4355</Words>
  <Characters>2483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User</cp:lastModifiedBy>
  <cp:revision>2</cp:revision>
  <dcterms:created xsi:type="dcterms:W3CDTF">2017-05-12T07:22:00Z</dcterms:created>
  <dcterms:modified xsi:type="dcterms:W3CDTF">2017-05-12T07:22:00Z</dcterms:modified>
</cp:coreProperties>
</file>