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EA" w:rsidRDefault="00325CEA" w:rsidP="00325CEA">
      <w:pPr>
        <w:spacing w:after="0" w:line="240" w:lineRule="auto"/>
        <w:ind w:firstLine="709"/>
        <w:jc w:val="right"/>
        <w:rPr>
          <w:rFonts w:cs="Calibri"/>
          <w:szCs w:val="28"/>
          <w:lang w:val="uk-UA"/>
        </w:rPr>
      </w:pPr>
      <w:r>
        <w:rPr>
          <w:rFonts w:cs="Calibri"/>
          <w:szCs w:val="28"/>
        </w:rPr>
        <w:t xml:space="preserve">До </w:t>
      </w:r>
      <w:proofErr w:type="spellStart"/>
      <w:r>
        <w:rPr>
          <w:rFonts w:cs="Calibri"/>
          <w:szCs w:val="28"/>
        </w:rPr>
        <w:t>реєстр</w:t>
      </w:r>
      <w:proofErr w:type="spellEnd"/>
      <w:r>
        <w:rPr>
          <w:rFonts w:cs="Calibri"/>
          <w:szCs w:val="28"/>
        </w:rPr>
        <w:t xml:space="preserve">. № </w:t>
      </w:r>
      <w:r>
        <w:rPr>
          <w:rFonts w:cs="Calibri"/>
          <w:szCs w:val="28"/>
          <w:lang w:val="uk-UA"/>
        </w:rPr>
        <w:t>6510</w:t>
      </w:r>
      <w:r>
        <w:rPr>
          <w:rFonts w:cs="Calibri"/>
          <w:szCs w:val="28"/>
          <w:lang w:val="uk-UA"/>
        </w:rPr>
        <w:t>-1</w:t>
      </w:r>
    </w:p>
    <w:p w:rsidR="00325CEA" w:rsidRDefault="00325CEA" w:rsidP="00325CEA">
      <w:pPr>
        <w:spacing w:after="0" w:line="240" w:lineRule="auto"/>
        <w:ind w:firstLine="709"/>
        <w:jc w:val="right"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від</w:t>
      </w:r>
      <w:proofErr w:type="spellEnd"/>
      <w:r>
        <w:rPr>
          <w:rFonts w:cs="Calibri"/>
          <w:szCs w:val="28"/>
        </w:rPr>
        <w:t xml:space="preserve"> </w:t>
      </w:r>
      <w:r w:rsidR="00E023E8">
        <w:rPr>
          <w:rFonts w:cs="Calibri"/>
          <w:szCs w:val="28"/>
          <w:lang w:val="uk-UA"/>
        </w:rPr>
        <w:t>7</w:t>
      </w:r>
      <w:r>
        <w:rPr>
          <w:rFonts w:cs="Calibri"/>
          <w:szCs w:val="28"/>
        </w:rPr>
        <w:t xml:space="preserve"> </w:t>
      </w:r>
      <w:r w:rsidR="00E023E8">
        <w:rPr>
          <w:rFonts w:cs="Calibri"/>
          <w:szCs w:val="28"/>
          <w:lang w:val="uk-UA"/>
        </w:rPr>
        <w:t>червня</w:t>
      </w:r>
      <w:r>
        <w:rPr>
          <w:rFonts w:cs="Calibri"/>
          <w:szCs w:val="28"/>
        </w:rPr>
        <w:t xml:space="preserve"> 2017 р.</w:t>
      </w: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eastAsia="ru-RU"/>
        </w:rPr>
      </w:pP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325CEA" w:rsidRDefault="00325CEA" w:rsidP="00325CE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>ВИСНОВОК</w:t>
      </w:r>
    </w:p>
    <w:p w:rsidR="00325CEA" w:rsidRDefault="00325CEA" w:rsidP="00325CEA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щодо відповідності проекту нормативно-правового </w:t>
      </w:r>
      <w:proofErr w:type="spellStart"/>
      <w:r>
        <w:rPr>
          <w:szCs w:val="24"/>
          <w:lang w:val="uk-UA" w:eastAsia="ru-RU"/>
        </w:rPr>
        <w:t>акта</w:t>
      </w:r>
      <w:proofErr w:type="spellEnd"/>
    </w:p>
    <w:p w:rsidR="00325CEA" w:rsidRDefault="00325CEA" w:rsidP="00325CEA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325CEA" w:rsidRDefault="00325CEA" w:rsidP="00325CEA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Назва проекту </w:t>
      </w:r>
      <w:proofErr w:type="spellStart"/>
      <w:r>
        <w:rPr>
          <w:rFonts w:ascii="Calibri" w:hAnsi="Calibri"/>
          <w:sz w:val="24"/>
          <w:szCs w:val="24"/>
          <w:lang w:val="uk-UA" w:eastAsia="ru-RU"/>
        </w:rPr>
        <w:t>акта</w:t>
      </w:r>
      <w:proofErr w:type="spellEnd"/>
      <w:r>
        <w:rPr>
          <w:rFonts w:ascii="Calibri" w:hAnsi="Calibri"/>
          <w:sz w:val="24"/>
          <w:szCs w:val="24"/>
          <w:lang w:val="uk-UA" w:eastAsia="ru-RU"/>
        </w:rPr>
        <w:t>: п</w:t>
      </w:r>
      <w:r>
        <w:rPr>
          <w:rFonts w:ascii="Calibri" w:hAnsi="Calibri"/>
          <w:sz w:val="24"/>
          <w:szCs w:val="24"/>
          <w:lang w:val="uk-UA"/>
        </w:rPr>
        <w:t xml:space="preserve">роект Закону </w:t>
      </w:r>
      <w:r w:rsidR="00F31AD4" w:rsidRPr="00F31AD4">
        <w:rPr>
          <w:rFonts w:ascii="Calibri" w:hAnsi="Calibri"/>
          <w:sz w:val="24"/>
          <w:szCs w:val="24"/>
          <w:lang w:val="uk-UA"/>
        </w:rPr>
        <w:t>про внесення змін до деяких законів України щодо посилення соціального захисту дітей, які постраждали внаслідок воєнних дій чи збройних конфліктів</w:t>
      </w:r>
    </w:p>
    <w:p w:rsidR="00F31AD4" w:rsidRDefault="00F31AD4" w:rsidP="00325CEA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325CEA" w:rsidRDefault="00325CEA" w:rsidP="00325CEA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>
        <w:rPr>
          <w:rFonts w:ascii="Calibri" w:hAnsi="Calibri"/>
          <w:sz w:val="24"/>
          <w:szCs w:val="24"/>
          <w:lang w:val="uk-UA"/>
        </w:rPr>
        <w:t>6510</w:t>
      </w:r>
      <w:r w:rsidR="00F31AD4">
        <w:rPr>
          <w:rFonts w:ascii="Calibri" w:hAnsi="Calibri"/>
          <w:sz w:val="24"/>
          <w:szCs w:val="24"/>
          <w:lang w:val="uk-UA"/>
        </w:rPr>
        <w:t>-1 від 07.06</w:t>
      </w:r>
      <w:r>
        <w:rPr>
          <w:rFonts w:ascii="Calibri" w:hAnsi="Calibri"/>
          <w:sz w:val="24"/>
          <w:szCs w:val="24"/>
          <w:lang w:val="uk-UA"/>
        </w:rPr>
        <w:t>.2017 р.</w:t>
      </w:r>
    </w:p>
    <w:p w:rsidR="00325CEA" w:rsidRDefault="00325CEA" w:rsidP="00325CEA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325CEA" w:rsidRDefault="00325CEA" w:rsidP="00325CEA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Суб’єкт права законодавчої ініціативи: народні депутати України </w:t>
      </w:r>
      <w:r w:rsidR="00F31AD4">
        <w:rPr>
          <w:rFonts w:ascii="Calibri" w:hAnsi="Calibri"/>
          <w:sz w:val="24"/>
          <w:szCs w:val="24"/>
          <w:lang w:val="uk-UA" w:eastAsia="ru-RU"/>
        </w:rPr>
        <w:t>Тимошенко Ю.В</w:t>
      </w:r>
      <w:r>
        <w:rPr>
          <w:rFonts w:ascii="Calibri" w:hAnsi="Calibri"/>
          <w:sz w:val="24"/>
          <w:szCs w:val="24"/>
          <w:lang w:val="uk-UA" w:eastAsia="ru-RU"/>
        </w:rPr>
        <w:t xml:space="preserve">., </w:t>
      </w:r>
      <w:r w:rsidR="00F31AD4">
        <w:rPr>
          <w:rFonts w:ascii="Calibri" w:hAnsi="Calibri"/>
          <w:sz w:val="24"/>
          <w:szCs w:val="24"/>
          <w:lang w:val="uk-UA" w:eastAsia="ru-RU"/>
        </w:rPr>
        <w:t>Кужель О.В.</w:t>
      </w:r>
      <w:bookmarkStart w:id="0" w:name="_GoBack"/>
      <w:bookmarkEnd w:id="0"/>
      <w:r>
        <w:rPr>
          <w:rFonts w:ascii="Calibri" w:hAnsi="Calibri"/>
          <w:sz w:val="24"/>
          <w:szCs w:val="24"/>
          <w:lang w:val="uk-UA" w:eastAsia="ru-RU"/>
        </w:rPr>
        <w:t xml:space="preserve"> та інші</w:t>
      </w:r>
    </w:p>
    <w:p w:rsidR="00325CEA" w:rsidRDefault="00325CEA" w:rsidP="00325CEA">
      <w:pPr>
        <w:spacing w:after="120" w:line="240" w:lineRule="auto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– </w:t>
      </w:r>
      <w:r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з питань сім'ї, молодіжної політики, спорту та туризму</w:t>
      </w:r>
    </w:p>
    <w:p w:rsidR="00325CEA" w:rsidRDefault="00325CEA" w:rsidP="00325CEA">
      <w:pPr>
        <w:spacing w:after="120" w:line="240" w:lineRule="auto"/>
        <w:ind w:left="709"/>
        <w:jc w:val="both"/>
        <w:rPr>
          <w:szCs w:val="28"/>
          <w:lang w:val="uk-UA"/>
        </w:rPr>
      </w:pPr>
      <w:r>
        <w:rPr>
          <w:rFonts w:ascii="Calibri" w:hAnsi="Calibri"/>
          <w:bCs/>
          <w:spacing w:val="4"/>
          <w:sz w:val="24"/>
          <w:szCs w:val="24"/>
          <w:lang w:val="uk-UA" w:eastAsia="ru-RU"/>
        </w:rPr>
        <w:t>У</w:t>
      </w:r>
      <w:r>
        <w:rPr>
          <w:szCs w:val="28"/>
          <w:u w:val="single"/>
          <w:lang w:val="uk-UA" w:eastAsia="ru-RU"/>
        </w:rPr>
        <w:t xml:space="preserve"> проекті </w:t>
      </w:r>
      <w:proofErr w:type="spellStart"/>
      <w:r>
        <w:rPr>
          <w:szCs w:val="28"/>
          <w:u w:val="single"/>
          <w:lang w:val="uk-UA" w:eastAsia="ru-RU"/>
        </w:rPr>
        <w:t>акта</w:t>
      </w:r>
      <w:proofErr w:type="spellEnd"/>
      <w:r>
        <w:rPr>
          <w:szCs w:val="28"/>
          <w:u w:val="single"/>
          <w:lang w:val="uk-UA" w:eastAsia="ru-RU"/>
        </w:rPr>
        <w:t xml:space="preserve"> не виявлено </w:t>
      </w:r>
      <w:proofErr w:type="spellStart"/>
      <w:r>
        <w:rPr>
          <w:szCs w:val="28"/>
          <w:u w:val="single"/>
          <w:lang w:val="uk-UA" w:eastAsia="ru-RU"/>
        </w:rPr>
        <w:t>корупціогенних</w:t>
      </w:r>
      <w:proofErr w:type="spellEnd"/>
      <w:r>
        <w:rPr>
          <w:szCs w:val="28"/>
          <w:u w:val="single"/>
          <w:lang w:val="uk-UA" w:eastAsia="ru-RU"/>
        </w:rPr>
        <w:t xml:space="preserve"> факторів – проект </w:t>
      </w:r>
      <w:proofErr w:type="spellStart"/>
      <w:r>
        <w:rPr>
          <w:szCs w:val="28"/>
          <w:u w:val="single"/>
          <w:lang w:val="uk-UA" w:eastAsia="ru-RU"/>
        </w:rPr>
        <w:t>акта</w:t>
      </w:r>
      <w:proofErr w:type="spellEnd"/>
      <w:r>
        <w:rPr>
          <w:szCs w:val="28"/>
          <w:u w:val="single"/>
          <w:lang w:val="uk-UA" w:eastAsia="ru-RU"/>
        </w:rPr>
        <w:t xml:space="preserve"> відповідає вимогам антикорупційного законодавства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(рішення Комітету від 6 вересня 2017 року, протокол № 109).</w:t>
      </w:r>
    </w:p>
    <w:p w:rsidR="00325CEA" w:rsidRDefault="00325CEA" w:rsidP="00325CEA">
      <w:pPr>
        <w:spacing w:after="0"/>
        <w:ind w:firstLine="708"/>
        <w:jc w:val="both"/>
        <w:rPr>
          <w:szCs w:val="28"/>
          <w:lang w:val="uk-UA"/>
        </w:rPr>
      </w:pPr>
    </w:p>
    <w:p w:rsidR="00325CEA" w:rsidRDefault="00325CEA" w:rsidP="00325CEA">
      <w:pPr>
        <w:spacing w:after="0"/>
        <w:ind w:firstLine="708"/>
        <w:jc w:val="both"/>
        <w:rPr>
          <w:szCs w:val="28"/>
          <w:lang w:val="uk-UA"/>
        </w:rPr>
      </w:pPr>
    </w:p>
    <w:p w:rsidR="00325CEA" w:rsidRDefault="00325CEA" w:rsidP="00325CEA">
      <w:pPr>
        <w:spacing w:after="0"/>
        <w:ind w:firstLine="708"/>
        <w:jc w:val="both"/>
        <w:rPr>
          <w:szCs w:val="28"/>
          <w:lang w:val="uk-UA"/>
        </w:rPr>
      </w:pPr>
    </w:p>
    <w:p w:rsidR="00325CEA" w:rsidRDefault="00325CEA" w:rsidP="00325CEA">
      <w:pPr>
        <w:spacing w:after="0"/>
        <w:ind w:firstLine="708"/>
        <w:jc w:val="both"/>
        <w:rPr>
          <w:szCs w:val="28"/>
          <w:lang w:val="uk-UA"/>
        </w:rPr>
      </w:pPr>
    </w:p>
    <w:p w:rsidR="00325CEA" w:rsidRDefault="00325CEA" w:rsidP="00325CEA">
      <w:pPr>
        <w:spacing w:after="0"/>
        <w:ind w:firstLine="708"/>
        <w:jc w:val="both"/>
        <w:rPr>
          <w:szCs w:val="28"/>
          <w:lang w:val="uk-UA"/>
        </w:rPr>
      </w:pPr>
    </w:p>
    <w:p w:rsidR="00325CEA" w:rsidRDefault="00325CEA" w:rsidP="00325CEA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b/>
          <w:szCs w:val="24"/>
          <w:lang w:val="uk-UA" w:eastAsia="ru-RU"/>
        </w:rPr>
        <w:t xml:space="preserve">Голова Комітету                                                                         Є.В. Соболєв     </w:t>
      </w:r>
    </w:p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325CEA" w:rsidRDefault="00325CEA" w:rsidP="00325CEA"/>
    <w:p w:rsidR="007F72B7" w:rsidRDefault="007F72B7"/>
    <w:sectPr w:rsidR="007F7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FC"/>
    <w:rsid w:val="002466FC"/>
    <w:rsid w:val="00325CEA"/>
    <w:rsid w:val="007F72B7"/>
    <w:rsid w:val="00E023E8"/>
    <w:rsid w:val="00F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0E88"/>
  <w15:chartTrackingRefBased/>
  <w15:docId w15:val="{3D2FD9D6-175F-400E-B21E-FA68B80F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EA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325</Characters>
  <Application>Microsoft Office Word</Application>
  <DocSecurity>0</DocSecurity>
  <Lines>2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4</cp:revision>
  <dcterms:created xsi:type="dcterms:W3CDTF">2017-09-08T09:29:00Z</dcterms:created>
  <dcterms:modified xsi:type="dcterms:W3CDTF">2017-09-08T09:30:00Z</dcterms:modified>
</cp:coreProperties>
</file>