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06" w:rsidRPr="00BB3F44" w:rsidRDefault="00F41306" w:rsidP="00F41306">
      <w:pPr>
        <w:shd w:val="clear" w:color="auto" w:fill="FFFFFF"/>
        <w:tabs>
          <w:tab w:val="left" w:pos="886"/>
        </w:tabs>
        <w:ind w:firstLine="709"/>
        <w:jc w:val="right"/>
        <w:rPr>
          <w:sz w:val="28"/>
          <w:szCs w:val="28"/>
          <w:lang w:val="uk-UA"/>
        </w:rPr>
      </w:pPr>
      <w:r w:rsidRPr="00BB3F44">
        <w:rPr>
          <w:sz w:val="28"/>
          <w:szCs w:val="28"/>
          <w:lang w:val="uk-UA"/>
        </w:rPr>
        <w:t>До реєстр. №</w:t>
      </w:r>
      <w:r w:rsidR="00F30495" w:rsidRPr="00BB3F44">
        <w:rPr>
          <w:sz w:val="28"/>
          <w:szCs w:val="28"/>
          <w:lang w:val="uk-UA"/>
        </w:rPr>
        <w:t> </w:t>
      </w:r>
      <w:r w:rsidR="00C862DF">
        <w:rPr>
          <w:sz w:val="28"/>
          <w:szCs w:val="28"/>
          <w:lang w:val="uk-UA"/>
        </w:rPr>
        <w:t>7125</w:t>
      </w:r>
      <w:r w:rsidR="00BB3F44" w:rsidRPr="00BB3F44">
        <w:rPr>
          <w:sz w:val="28"/>
          <w:szCs w:val="28"/>
          <w:lang w:val="uk-UA"/>
        </w:rPr>
        <w:t xml:space="preserve"> від </w:t>
      </w:r>
      <w:r w:rsidR="00AD0CD0">
        <w:rPr>
          <w:sz w:val="28"/>
          <w:szCs w:val="28"/>
          <w:lang w:val="uk-UA"/>
        </w:rPr>
        <w:t>1</w:t>
      </w:r>
      <w:r w:rsidR="00C862DF">
        <w:rPr>
          <w:sz w:val="28"/>
          <w:szCs w:val="28"/>
          <w:lang w:val="uk-UA"/>
        </w:rPr>
        <w:t>9</w:t>
      </w:r>
      <w:r w:rsidR="00BB3F44" w:rsidRPr="00BB3F44">
        <w:rPr>
          <w:sz w:val="28"/>
          <w:szCs w:val="28"/>
          <w:lang w:val="uk-UA"/>
        </w:rPr>
        <w:t>.0</w:t>
      </w:r>
      <w:r w:rsidR="00C862DF">
        <w:rPr>
          <w:sz w:val="28"/>
          <w:szCs w:val="28"/>
          <w:lang w:val="uk-UA"/>
        </w:rPr>
        <w:t>9</w:t>
      </w:r>
      <w:r w:rsidR="00BB3F44" w:rsidRPr="00BB3F44">
        <w:rPr>
          <w:sz w:val="28"/>
          <w:szCs w:val="28"/>
          <w:lang w:val="uk-UA"/>
        </w:rPr>
        <w:t>.201</w:t>
      </w:r>
      <w:r w:rsidR="00C862DF">
        <w:rPr>
          <w:sz w:val="28"/>
          <w:szCs w:val="28"/>
          <w:lang w:val="uk-UA"/>
        </w:rPr>
        <w:t>7</w:t>
      </w:r>
    </w:p>
    <w:p w:rsidR="008809AA" w:rsidRPr="00BB3F44" w:rsidRDefault="008809AA" w:rsidP="00A24F39">
      <w:pPr>
        <w:pStyle w:val="a3"/>
        <w:rPr>
          <w:b/>
          <w:smallCaps/>
          <w:spacing w:val="-2"/>
          <w:szCs w:val="28"/>
          <w:highlight w:val="yellow"/>
        </w:rPr>
      </w:pPr>
    </w:p>
    <w:p w:rsidR="008809AA" w:rsidRPr="00BB3F44" w:rsidRDefault="008809AA">
      <w:pPr>
        <w:shd w:val="clear" w:color="auto" w:fill="FFFFFF"/>
        <w:spacing w:before="365"/>
        <w:ind w:left="5870"/>
        <w:rPr>
          <w:b/>
          <w:smallCaps/>
          <w:spacing w:val="-2"/>
          <w:w w:val="87"/>
          <w:sz w:val="28"/>
          <w:szCs w:val="28"/>
          <w:highlight w:val="yellow"/>
          <w:lang w:val="uk-UA"/>
        </w:rPr>
      </w:pPr>
    </w:p>
    <w:p w:rsidR="00F41306" w:rsidRPr="00BB3F44" w:rsidRDefault="00F41306">
      <w:pPr>
        <w:shd w:val="clear" w:color="auto" w:fill="FFFFFF"/>
        <w:spacing w:before="365"/>
        <w:ind w:left="5870"/>
        <w:rPr>
          <w:b/>
          <w:smallCaps/>
          <w:sz w:val="30"/>
          <w:szCs w:val="30"/>
          <w:highlight w:val="yellow"/>
          <w:lang w:val="uk-UA"/>
        </w:rPr>
      </w:pPr>
    </w:p>
    <w:p w:rsidR="00AB0CB3" w:rsidRDefault="00AB0CB3">
      <w:pPr>
        <w:shd w:val="clear" w:color="auto" w:fill="FFFFFF"/>
        <w:spacing w:before="365"/>
        <w:ind w:left="5870"/>
        <w:rPr>
          <w:b/>
          <w:smallCaps/>
          <w:sz w:val="30"/>
          <w:szCs w:val="30"/>
          <w:lang w:val="uk-UA"/>
        </w:rPr>
      </w:pPr>
    </w:p>
    <w:p w:rsidR="009F7CDC" w:rsidRDefault="009F7CDC">
      <w:pPr>
        <w:shd w:val="clear" w:color="auto" w:fill="FFFFFF"/>
        <w:spacing w:before="365"/>
        <w:ind w:left="5870"/>
        <w:rPr>
          <w:b/>
          <w:smallCaps/>
          <w:sz w:val="30"/>
          <w:szCs w:val="30"/>
          <w:lang w:val="uk-UA"/>
        </w:rPr>
      </w:pPr>
    </w:p>
    <w:p w:rsidR="009F7CDC" w:rsidRPr="00BB3F44" w:rsidRDefault="009F7CDC">
      <w:pPr>
        <w:shd w:val="clear" w:color="auto" w:fill="FFFFFF"/>
        <w:spacing w:before="365"/>
        <w:ind w:left="5870"/>
        <w:rPr>
          <w:b/>
          <w:smallCaps/>
          <w:sz w:val="30"/>
          <w:szCs w:val="30"/>
          <w:lang w:val="uk-UA"/>
        </w:rPr>
      </w:pPr>
    </w:p>
    <w:p w:rsidR="00F41306" w:rsidRPr="00BB3F44" w:rsidRDefault="00F41306" w:rsidP="007E5944">
      <w:pPr>
        <w:ind w:left="4320" w:firstLine="720"/>
        <w:rPr>
          <w:b/>
          <w:caps/>
          <w:sz w:val="28"/>
          <w:szCs w:val="28"/>
          <w:lang w:val="uk-UA"/>
        </w:rPr>
      </w:pPr>
      <w:r w:rsidRPr="00BB3F44">
        <w:rPr>
          <w:b/>
          <w:caps/>
          <w:sz w:val="28"/>
          <w:szCs w:val="28"/>
          <w:lang w:val="uk-UA"/>
        </w:rPr>
        <w:t>Верховна Рада України</w:t>
      </w:r>
    </w:p>
    <w:p w:rsidR="00A276A8" w:rsidRDefault="00A276A8" w:rsidP="009F7CDC">
      <w:pPr>
        <w:shd w:val="clear" w:color="auto" w:fill="FFFFFF"/>
        <w:spacing w:before="120"/>
        <w:jc w:val="both"/>
        <w:rPr>
          <w:spacing w:val="-10"/>
          <w:sz w:val="27"/>
          <w:szCs w:val="27"/>
          <w:lang w:val="uk-UA"/>
        </w:rPr>
      </w:pPr>
    </w:p>
    <w:p w:rsidR="00A276A8" w:rsidRDefault="00A276A8" w:rsidP="009F7CDC">
      <w:pPr>
        <w:shd w:val="clear" w:color="auto" w:fill="FFFFFF"/>
        <w:spacing w:before="120"/>
        <w:jc w:val="both"/>
        <w:rPr>
          <w:spacing w:val="-10"/>
          <w:sz w:val="27"/>
          <w:szCs w:val="27"/>
          <w:lang w:val="uk-UA"/>
        </w:rPr>
      </w:pPr>
    </w:p>
    <w:p w:rsidR="009F7CDC" w:rsidRPr="0071285B" w:rsidRDefault="009F7CDC" w:rsidP="009F7CDC">
      <w:pPr>
        <w:shd w:val="clear" w:color="auto" w:fill="FFFFFF"/>
        <w:spacing w:before="120"/>
        <w:jc w:val="both"/>
        <w:rPr>
          <w:b/>
          <w:sz w:val="27"/>
          <w:szCs w:val="27"/>
          <w:lang w:val="uk-UA"/>
        </w:rPr>
      </w:pPr>
      <w:r w:rsidRPr="0071285B">
        <w:rPr>
          <w:spacing w:val="-10"/>
          <w:sz w:val="27"/>
          <w:szCs w:val="27"/>
          <w:lang w:val="uk-UA"/>
        </w:rPr>
        <w:t xml:space="preserve">Щодо розгляду законопроекту </w:t>
      </w:r>
      <w:r w:rsidRPr="0071285B">
        <w:rPr>
          <w:spacing w:val="-10"/>
          <w:sz w:val="27"/>
          <w:szCs w:val="27"/>
          <w:lang w:val="uk-UA"/>
        </w:rPr>
        <w:br/>
        <w:t>за реєстр. № </w:t>
      </w:r>
      <w:r>
        <w:rPr>
          <w:spacing w:val="-10"/>
          <w:sz w:val="27"/>
          <w:szCs w:val="27"/>
          <w:lang w:val="uk-UA"/>
        </w:rPr>
        <w:t xml:space="preserve">7125 </w:t>
      </w:r>
      <w:r w:rsidRPr="0071285B">
        <w:rPr>
          <w:spacing w:val="-10"/>
          <w:sz w:val="27"/>
          <w:szCs w:val="27"/>
          <w:lang w:val="uk-UA"/>
        </w:rPr>
        <w:t>від</w:t>
      </w:r>
      <w:r>
        <w:rPr>
          <w:spacing w:val="-10"/>
          <w:sz w:val="27"/>
          <w:szCs w:val="27"/>
          <w:lang w:val="uk-UA"/>
        </w:rPr>
        <w:t xml:space="preserve"> 19</w:t>
      </w:r>
      <w:r w:rsidRPr="0071285B">
        <w:rPr>
          <w:bCs/>
          <w:sz w:val="27"/>
          <w:szCs w:val="27"/>
          <w:lang w:val="uk-UA"/>
        </w:rPr>
        <w:t>.</w:t>
      </w:r>
      <w:r>
        <w:rPr>
          <w:bCs/>
          <w:sz w:val="27"/>
          <w:szCs w:val="27"/>
          <w:lang w:val="uk-UA"/>
        </w:rPr>
        <w:t>09</w:t>
      </w:r>
      <w:r w:rsidRPr="0071285B">
        <w:rPr>
          <w:bCs/>
          <w:sz w:val="27"/>
          <w:szCs w:val="27"/>
          <w:lang w:val="uk-UA"/>
        </w:rPr>
        <w:t>.201</w:t>
      </w:r>
      <w:r>
        <w:rPr>
          <w:bCs/>
          <w:sz w:val="27"/>
          <w:szCs w:val="27"/>
          <w:lang w:val="uk-UA"/>
        </w:rPr>
        <w:t>7</w:t>
      </w:r>
      <w:r w:rsidRPr="0071285B">
        <w:rPr>
          <w:bCs/>
          <w:sz w:val="27"/>
          <w:szCs w:val="27"/>
          <w:lang w:val="uk-UA"/>
        </w:rPr>
        <w:t xml:space="preserve"> </w:t>
      </w:r>
      <w:r w:rsidRPr="0071285B">
        <w:rPr>
          <w:spacing w:val="-10"/>
          <w:sz w:val="27"/>
          <w:szCs w:val="27"/>
          <w:lang w:val="uk-UA"/>
        </w:rPr>
        <w:t>р.</w:t>
      </w:r>
    </w:p>
    <w:p w:rsidR="00A65CE5" w:rsidRDefault="00A65CE5" w:rsidP="00D71FA5">
      <w:pPr>
        <w:shd w:val="clear" w:color="auto" w:fill="FFFFFF"/>
        <w:ind w:right="283" w:firstLine="851"/>
        <w:jc w:val="both"/>
        <w:rPr>
          <w:sz w:val="24"/>
          <w:szCs w:val="24"/>
          <w:lang w:val="uk-UA"/>
        </w:rPr>
      </w:pPr>
    </w:p>
    <w:p w:rsidR="00A276A8" w:rsidRPr="007E5944" w:rsidRDefault="00A276A8" w:rsidP="00D71FA5">
      <w:pPr>
        <w:shd w:val="clear" w:color="auto" w:fill="FFFFFF"/>
        <w:ind w:right="283" w:firstLine="851"/>
        <w:jc w:val="both"/>
        <w:rPr>
          <w:sz w:val="24"/>
          <w:szCs w:val="24"/>
          <w:lang w:val="uk-UA"/>
        </w:rPr>
      </w:pPr>
    </w:p>
    <w:p w:rsidR="006B3DE4" w:rsidRPr="00212CCB" w:rsidRDefault="004E30F1" w:rsidP="006B3DE4">
      <w:pPr>
        <w:ind w:firstLine="709"/>
        <w:jc w:val="both"/>
        <w:rPr>
          <w:sz w:val="28"/>
          <w:szCs w:val="28"/>
          <w:lang w:val="uk-UA"/>
        </w:rPr>
      </w:pPr>
      <w:r w:rsidRPr="00257DE9">
        <w:rPr>
          <w:sz w:val="28"/>
          <w:szCs w:val="28"/>
          <w:lang w:val="uk-UA"/>
        </w:rPr>
        <w:t xml:space="preserve">Комітет Верховної Ради України з питань бюджету на </w:t>
      </w:r>
      <w:r w:rsidR="00F41306" w:rsidRPr="00257DE9">
        <w:rPr>
          <w:sz w:val="28"/>
          <w:szCs w:val="28"/>
          <w:lang w:val="uk-UA"/>
        </w:rPr>
        <w:t xml:space="preserve">своєму </w:t>
      </w:r>
      <w:r w:rsidRPr="00257DE9">
        <w:rPr>
          <w:sz w:val="28"/>
          <w:szCs w:val="28"/>
          <w:lang w:val="uk-UA"/>
        </w:rPr>
        <w:t>засіданні</w:t>
      </w:r>
      <w:r w:rsidR="006B3DE4">
        <w:rPr>
          <w:sz w:val="28"/>
          <w:szCs w:val="28"/>
          <w:lang w:val="uk-UA"/>
        </w:rPr>
        <w:t xml:space="preserve">                       </w:t>
      </w:r>
      <w:r w:rsidR="00EE54FF">
        <w:rPr>
          <w:sz w:val="28"/>
          <w:szCs w:val="28"/>
          <w:lang w:val="uk-UA"/>
        </w:rPr>
        <w:t>18</w:t>
      </w:r>
      <w:r w:rsidR="00F30495" w:rsidRPr="00257DE9">
        <w:rPr>
          <w:sz w:val="28"/>
          <w:szCs w:val="28"/>
          <w:lang w:val="uk-UA"/>
        </w:rPr>
        <w:t> </w:t>
      </w:r>
      <w:r w:rsidR="006B3DE4">
        <w:rPr>
          <w:sz w:val="28"/>
          <w:szCs w:val="28"/>
          <w:lang w:val="uk-UA"/>
        </w:rPr>
        <w:t>жовт</w:t>
      </w:r>
      <w:r w:rsidR="008929C8" w:rsidRPr="001D2F77">
        <w:rPr>
          <w:sz w:val="28"/>
          <w:szCs w:val="28"/>
          <w:lang w:val="uk-UA"/>
        </w:rPr>
        <w:t>ня</w:t>
      </w:r>
      <w:r w:rsidR="00F30495" w:rsidRPr="001D2F77">
        <w:rPr>
          <w:sz w:val="28"/>
          <w:szCs w:val="28"/>
          <w:lang w:val="uk-UA"/>
        </w:rPr>
        <w:t xml:space="preserve"> 201</w:t>
      </w:r>
      <w:r w:rsidR="006B3DE4">
        <w:rPr>
          <w:sz w:val="28"/>
          <w:szCs w:val="28"/>
          <w:lang w:val="uk-UA"/>
        </w:rPr>
        <w:t>7</w:t>
      </w:r>
      <w:r w:rsidR="00F30495" w:rsidRPr="001D2F77">
        <w:rPr>
          <w:sz w:val="28"/>
          <w:szCs w:val="28"/>
          <w:lang w:val="uk-UA"/>
        </w:rPr>
        <w:t xml:space="preserve"> року (протокол № </w:t>
      </w:r>
      <w:r w:rsidR="00EE54FF">
        <w:rPr>
          <w:sz w:val="28"/>
          <w:szCs w:val="28"/>
          <w:lang w:val="uk-UA"/>
        </w:rPr>
        <w:t>118</w:t>
      </w:r>
      <w:r w:rsidR="00F30495" w:rsidRPr="001D2F77">
        <w:rPr>
          <w:sz w:val="28"/>
          <w:szCs w:val="28"/>
          <w:lang w:val="uk-UA"/>
        </w:rPr>
        <w:t xml:space="preserve">) </w:t>
      </w:r>
      <w:r w:rsidR="00E835EE" w:rsidRPr="001D2F77">
        <w:rPr>
          <w:sz w:val="28"/>
          <w:szCs w:val="28"/>
          <w:lang w:val="uk-UA"/>
        </w:rPr>
        <w:t>розгляну</w:t>
      </w:r>
      <w:r w:rsidRPr="001D2F77">
        <w:rPr>
          <w:sz w:val="28"/>
          <w:szCs w:val="28"/>
          <w:lang w:val="uk-UA"/>
        </w:rPr>
        <w:t>в</w:t>
      </w:r>
      <w:r w:rsidR="008809AA" w:rsidRPr="001D2F77">
        <w:rPr>
          <w:sz w:val="28"/>
          <w:szCs w:val="28"/>
          <w:lang w:val="uk-UA"/>
        </w:rPr>
        <w:t xml:space="preserve"> </w:t>
      </w:r>
      <w:r w:rsidR="006B3DE4" w:rsidRPr="00212CCB">
        <w:rPr>
          <w:sz w:val="28"/>
          <w:szCs w:val="28"/>
          <w:lang w:val="uk-UA"/>
        </w:rPr>
        <w:t>проект Закону України про внесення змін до</w:t>
      </w:r>
      <w:r w:rsidR="006B3DE4">
        <w:rPr>
          <w:sz w:val="28"/>
          <w:szCs w:val="28"/>
          <w:lang w:val="uk-UA"/>
        </w:rPr>
        <w:t xml:space="preserve"> додатка № 3 до</w:t>
      </w:r>
      <w:r w:rsidR="006B3DE4" w:rsidRPr="00212CCB">
        <w:rPr>
          <w:sz w:val="28"/>
          <w:szCs w:val="28"/>
          <w:lang w:val="uk-UA"/>
        </w:rPr>
        <w:t xml:space="preserve"> Закону України «Про Державний бюджет України на 2017 рік» </w:t>
      </w:r>
      <w:r w:rsidR="006B3DE4">
        <w:rPr>
          <w:sz w:val="28"/>
          <w:szCs w:val="28"/>
          <w:lang w:val="uk-UA"/>
        </w:rPr>
        <w:t>(</w:t>
      </w:r>
      <w:r w:rsidR="006B3DE4" w:rsidRPr="00212CCB">
        <w:rPr>
          <w:sz w:val="28"/>
          <w:szCs w:val="28"/>
          <w:lang w:val="uk-UA"/>
        </w:rPr>
        <w:t xml:space="preserve">щодо </w:t>
      </w:r>
      <w:r w:rsidR="006B3DE4">
        <w:rPr>
          <w:sz w:val="28"/>
          <w:szCs w:val="28"/>
          <w:lang w:val="uk-UA"/>
        </w:rPr>
        <w:t xml:space="preserve">забезпечення житлом військовослужбовців) </w:t>
      </w:r>
      <w:r w:rsidR="006B3DE4" w:rsidRPr="006B3DE4">
        <w:rPr>
          <w:sz w:val="28"/>
          <w:szCs w:val="28"/>
          <w:lang w:val="uk-UA"/>
        </w:rPr>
        <w:t>(реєстр. № 7125 від 19.09.2017), поданий</w:t>
      </w:r>
      <w:r w:rsidR="006B3DE4" w:rsidRPr="00212CCB">
        <w:rPr>
          <w:sz w:val="28"/>
          <w:szCs w:val="28"/>
          <w:lang w:val="uk-UA"/>
        </w:rPr>
        <w:t xml:space="preserve"> народним депутат</w:t>
      </w:r>
      <w:r w:rsidR="006B3DE4">
        <w:rPr>
          <w:sz w:val="28"/>
          <w:szCs w:val="28"/>
          <w:lang w:val="uk-UA"/>
        </w:rPr>
        <w:t>о</w:t>
      </w:r>
      <w:r w:rsidR="006B3DE4" w:rsidRPr="00212CCB">
        <w:rPr>
          <w:sz w:val="28"/>
          <w:szCs w:val="28"/>
          <w:lang w:val="uk-UA"/>
        </w:rPr>
        <w:t>м України Кривенком В.М.</w:t>
      </w:r>
    </w:p>
    <w:p w:rsidR="00C862DF" w:rsidRPr="007736CF" w:rsidRDefault="00C862DF" w:rsidP="00BC29F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212CCB">
        <w:rPr>
          <w:rFonts w:eastAsia="Calibri"/>
          <w:sz w:val="28"/>
          <w:szCs w:val="28"/>
          <w:lang w:val="uk-UA" w:eastAsia="uk-UA"/>
        </w:rPr>
        <w:t xml:space="preserve">Як зазначено у пояснювальній записці до законопроекту, метою проекту є </w:t>
      </w:r>
      <w:r w:rsidRPr="007736CF">
        <w:rPr>
          <w:rFonts w:eastAsia="Calibri"/>
          <w:sz w:val="28"/>
          <w:szCs w:val="28"/>
          <w:lang w:val="uk-UA" w:eastAsia="uk-UA"/>
        </w:rPr>
        <w:t>фінансове забезпечення виконання Комплексної програми забезпечення житлом військовослужбовців</w:t>
      </w:r>
      <w:r>
        <w:rPr>
          <w:rFonts w:eastAsia="Calibri"/>
          <w:sz w:val="28"/>
          <w:szCs w:val="28"/>
          <w:lang w:val="uk-UA" w:eastAsia="uk-UA"/>
        </w:rPr>
        <w:t>, осіб рядового і начальницького складу, посадових осіб митної служби, Міністерства внутрішніх справ та членів їх сімей, затвердженої постановою Кабінету Міністрів України від 29.11.1999 № 2166 (зі змінами), зокрема забезпечення житлом військовослужбовців та членів їх сімей</w:t>
      </w:r>
      <w:r w:rsidRPr="007736CF">
        <w:rPr>
          <w:rFonts w:eastAsia="Calibri"/>
          <w:sz w:val="28"/>
          <w:szCs w:val="28"/>
          <w:lang w:val="uk-UA" w:eastAsia="uk-UA"/>
        </w:rPr>
        <w:t xml:space="preserve"> Державного космічного агентства України.</w:t>
      </w:r>
      <w:r>
        <w:rPr>
          <w:rFonts w:eastAsia="Calibri"/>
          <w:sz w:val="28"/>
          <w:szCs w:val="28"/>
          <w:lang w:val="uk-UA" w:eastAsia="uk-UA"/>
        </w:rPr>
        <w:t xml:space="preserve"> Згідно із положеннями вказаної Комплексної програми у 2017 році за рахунок державного бюджету обсяг </w:t>
      </w:r>
      <w:r w:rsidR="00EE54FF">
        <w:rPr>
          <w:rFonts w:eastAsia="Calibri"/>
          <w:sz w:val="28"/>
          <w:szCs w:val="28"/>
          <w:lang w:val="uk-UA" w:eastAsia="uk-UA"/>
        </w:rPr>
        <w:t>коштів</w:t>
      </w:r>
      <w:r>
        <w:rPr>
          <w:rFonts w:eastAsia="Calibri"/>
          <w:sz w:val="28"/>
          <w:szCs w:val="28"/>
          <w:lang w:val="uk-UA" w:eastAsia="uk-UA"/>
        </w:rPr>
        <w:t xml:space="preserve"> на забезпечення житлом </w:t>
      </w:r>
      <w:r w:rsidRPr="009E52C2">
        <w:rPr>
          <w:rFonts w:eastAsia="Calibri"/>
          <w:sz w:val="28"/>
          <w:szCs w:val="28"/>
          <w:lang w:val="uk-UA" w:eastAsia="uk-UA"/>
        </w:rPr>
        <w:t>військовослужбовців та членів їх сімей Державного космічного агентства України</w:t>
      </w:r>
      <w:r>
        <w:rPr>
          <w:rFonts w:eastAsia="Calibri"/>
          <w:sz w:val="28"/>
          <w:szCs w:val="28"/>
          <w:lang w:val="uk-UA" w:eastAsia="uk-UA"/>
        </w:rPr>
        <w:t xml:space="preserve"> визначено у сумі 18 700 тис. гривень.</w:t>
      </w:r>
    </w:p>
    <w:p w:rsidR="00C862DF" w:rsidRDefault="00C862DF" w:rsidP="00C862D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D44191">
        <w:rPr>
          <w:rFonts w:eastAsia="Calibri"/>
          <w:sz w:val="28"/>
          <w:szCs w:val="28"/>
          <w:lang w:val="uk-UA" w:eastAsia="uk-UA"/>
        </w:rPr>
        <w:t xml:space="preserve">Запропонованим законопроектом шляхом внесення змін до Закону України «Про Державний бюджет України на 2017 рік» пропонується </w:t>
      </w:r>
      <w:r>
        <w:rPr>
          <w:rFonts w:eastAsia="Calibri"/>
          <w:sz w:val="28"/>
          <w:szCs w:val="28"/>
          <w:lang w:val="uk-UA" w:eastAsia="uk-UA"/>
        </w:rPr>
        <w:t xml:space="preserve">визначити за загальним фондом бюджетні призначення за </w:t>
      </w:r>
      <w:r w:rsidRPr="00DF6820">
        <w:rPr>
          <w:rFonts w:eastAsia="Calibri"/>
          <w:sz w:val="28"/>
          <w:szCs w:val="28"/>
          <w:lang w:val="uk-UA" w:eastAsia="uk-UA"/>
        </w:rPr>
        <w:t>нов</w:t>
      </w:r>
      <w:r>
        <w:rPr>
          <w:rFonts w:eastAsia="Calibri"/>
          <w:sz w:val="28"/>
          <w:szCs w:val="28"/>
          <w:lang w:val="uk-UA" w:eastAsia="uk-UA"/>
        </w:rPr>
        <w:t>ою</w:t>
      </w:r>
      <w:r w:rsidRPr="00DF6820">
        <w:rPr>
          <w:rFonts w:eastAsia="Calibri"/>
          <w:sz w:val="28"/>
          <w:szCs w:val="28"/>
          <w:lang w:val="uk-UA" w:eastAsia="uk-UA"/>
        </w:rPr>
        <w:t xml:space="preserve"> бюджетн</w:t>
      </w:r>
      <w:r>
        <w:rPr>
          <w:rFonts w:eastAsia="Calibri"/>
          <w:sz w:val="28"/>
          <w:szCs w:val="28"/>
          <w:lang w:val="uk-UA" w:eastAsia="uk-UA"/>
        </w:rPr>
        <w:t>ою</w:t>
      </w:r>
      <w:r w:rsidRPr="00DF6820">
        <w:rPr>
          <w:rFonts w:eastAsia="Calibri"/>
          <w:sz w:val="28"/>
          <w:szCs w:val="28"/>
          <w:lang w:val="uk-UA" w:eastAsia="uk-UA"/>
        </w:rPr>
        <w:t xml:space="preserve"> програм</w:t>
      </w:r>
      <w:r>
        <w:rPr>
          <w:rFonts w:eastAsia="Calibri"/>
          <w:sz w:val="28"/>
          <w:szCs w:val="28"/>
          <w:lang w:val="uk-UA" w:eastAsia="uk-UA"/>
        </w:rPr>
        <w:t>ою</w:t>
      </w:r>
      <w:r w:rsidRPr="00DF6820">
        <w:rPr>
          <w:rFonts w:eastAsia="Calibri"/>
          <w:sz w:val="28"/>
          <w:szCs w:val="28"/>
          <w:lang w:val="uk-UA" w:eastAsia="uk-UA"/>
        </w:rPr>
        <w:t xml:space="preserve"> 6381</w:t>
      </w:r>
      <w:r>
        <w:rPr>
          <w:rFonts w:eastAsia="Calibri"/>
          <w:sz w:val="28"/>
          <w:szCs w:val="28"/>
          <w:lang w:val="uk-UA" w:eastAsia="uk-UA"/>
        </w:rPr>
        <w:t>100</w:t>
      </w:r>
      <w:r w:rsidRPr="00DF6820">
        <w:rPr>
          <w:rFonts w:eastAsia="Calibri"/>
          <w:sz w:val="28"/>
          <w:szCs w:val="28"/>
          <w:lang w:val="uk-UA" w:eastAsia="uk-UA"/>
        </w:rPr>
        <w:t xml:space="preserve"> «Будівництво (придбання) житла для військовослужбовців Державного космічного агентства України»</w:t>
      </w:r>
      <w:r>
        <w:rPr>
          <w:rFonts w:eastAsia="Calibri"/>
          <w:sz w:val="28"/>
          <w:szCs w:val="28"/>
          <w:lang w:val="uk-UA" w:eastAsia="uk-UA"/>
        </w:rPr>
        <w:t xml:space="preserve"> в обсязі 18 700 тис. грн. (видатки розвитку), зменшивши на вказану суму бюджетні призначення (видатки розвитку) за бюджетною програмою </w:t>
      </w:r>
      <w:r w:rsidRPr="00DF6820">
        <w:rPr>
          <w:rFonts w:eastAsia="Calibri"/>
          <w:sz w:val="28"/>
          <w:szCs w:val="28"/>
          <w:lang w:val="uk-UA" w:eastAsia="uk-UA"/>
        </w:rPr>
        <w:t>63811</w:t>
      </w:r>
      <w:r>
        <w:rPr>
          <w:rFonts w:eastAsia="Calibri"/>
          <w:sz w:val="28"/>
          <w:szCs w:val="28"/>
          <w:lang w:val="uk-UA" w:eastAsia="uk-UA"/>
        </w:rPr>
        <w:t>3</w:t>
      </w:r>
      <w:r w:rsidRPr="00DF6820">
        <w:rPr>
          <w:rFonts w:eastAsia="Calibri"/>
          <w:sz w:val="28"/>
          <w:szCs w:val="28"/>
          <w:lang w:val="uk-UA" w:eastAsia="uk-UA"/>
        </w:rPr>
        <w:t>0 «</w:t>
      </w:r>
      <w:r w:rsidRPr="00DF19BE">
        <w:rPr>
          <w:rFonts w:eastAsia="Calibri"/>
          <w:sz w:val="28"/>
          <w:szCs w:val="28"/>
          <w:lang w:val="uk-UA" w:eastAsia="uk-UA"/>
        </w:rPr>
        <w:t xml:space="preserve">Виконання боргових зобов'язань за кредитом, залученим під державну гарантію для реалізації проекту </w:t>
      </w:r>
      <w:r>
        <w:rPr>
          <w:rFonts w:eastAsia="Calibri"/>
          <w:sz w:val="28"/>
          <w:szCs w:val="28"/>
          <w:lang w:val="uk-UA" w:eastAsia="uk-UA"/>
        </w:rPr>
        <w:t>«</w:t>
      </w:r>
      <w:r w:rsidRPr="00DF19BE">
        <w:rPr>
          <w:rFonts w:eastAsia="Calibri"/>
          <w:sz w:val="28"/>
          <w:szCs w:val="28"/>
          <w:lang w:val="uk-UA" w:eastAsia="uk-UA"/>
        </w:rPr>
        <w:t>Створення Національної супутникової системи зв'язку</w:t>
      </w:r>
      <w:r>
        <w:rPr>
          <w:rFonts w:eastAsia="Calibri"/>
          <w:sz w:val="28"/>
          <w:szCs w:val="28"/>
          <w:lang w:val="uk-UA" w:eastAsia="uk-UA"/>
        </w:rPr>
        <w:t>»</w:t>
      </w:r>
      <w:r w:rsidRPr="00DF6820">
        <w:rPr>
          <w:rFonts w:eastAsia="Calibri"/>
          <w:sz w:val="28"/>
          <w:szCs w:val="28"/>
          <w:lang w:val="uk-UA" w:eastAsia="uk-UA"/>
        </w:rPr>
        <w:t>»</w:t>
      </w:r>
      <w:r>
        <w:rPr>
          <w:rFonts w:eastAsia="Calibri"/>
          <w:sz w:val="28"/>
          <w:szCs w:val="28"/>
          <w:lang w:val="uk-UA" w:eastAsia="uk-UA"/>
        </w:rPr>
        <w:t>.</w:t>
      </w:r>
    </w:p>
    <w:p w:rsidR="009F7CDC" w:rsidRDefault="009F7CDC" w:rsidP="00C862D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val="uk-UA" w:eastAsia="uk-UA"/>
        </w:rPr>
      </w:pPr>
    </w:p>
    <w:p w:rsidR="00C862DF" w:rsidRPr="001E6C49" w:rsidRDefault="00C862DF" w:rsidP="00C862DF">
      <w:pPr>
        <w:pStyle w:val="HTML"/>
        <w:shd w:val="clear" w:color="auto" w:fill="FFFFFF"/>
        <w:tabs>
          <w:tab w:val="clear" w:pos="916"/>
          <w:tab w:val="left" w:pos="720"/>
        </w:tabs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6C4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Законопроект не передбачає залучення додаткових бюджетних коштів, оскільки</w:t>
      </w:r>
      <w:r w:rsidRPr="001E6C49">
        <w:rPr>
          <w:rFonts w:ascii="Times New Roman" w:hAnsi="Times New Roman" w:cs="Times New Roman"/>
          <w:sz w:val="28"/>
          <w:szCs w:val="28"/>
        </w:rPr>
        <w:t xml:space="preserve"> </w:t>
      </w:r>
      <w:r w:rsidRPr="001E6C49">
        <w:rPr>
          <w:rFonts w:ascii="Times New Roman" w:hAnsi="Times New Roman" w:cs="Times New Roman"/>
          <w:sz w:val="28"/>
          <w:szCs w:val="28"/>
          <w:lang w:val="uk-UA"/>
        </w:rPr>
        <w:t>пропонується здійснити в межах загального обсягу видатків загального фонду державного бюджету перерозподіл бюджетних призначень за бюджетними програмами Державного космічного агентства.</w:t>
      </w:r>
    </w:p>
    <w:p w:rsidR="00C862DF" w:rsidRPr="00523A5C" w:rsidRDefault="00C862DF" w:rsidP="00C862DF">
      <w:pPr>
        <w:ind w:firstLine="709"/>
        <w:jc w:val="both"/>
        <w:rPr>
          <w:sz w:val="28"/>
          <w:szCs w:val="28"/>
          <w:lang w:val="uk-UA"/>
        </w:rPr>
      </w:pPr>
      <w:r w:rsidRPr="001E6C49">
        <w:rPr>
          <w:sz w:val="28"/>
          <w:szCs w:val="28"/>
          <w:lang w:val="uk-UA"/>
        </w:rPr>
        <w:t>Отже, законопроект підготовлено збалансовано щодо показників видатків державного бюджету.</w:t>
      </w:r>
    </w:p>
    <w:p w:rsidR="00C862DF" w:rsidRPr="002744A3" w:rsidRDefault="00C862DF" w:rsidP="00C862D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2744A3">
        <w:rPr>
          <w:rFonts w:eastAsia="Calibri"/>
          <w:sz w:val="28"/>
          <w:szCs w:val="28"/>
          <w:lang w:val="uk-UA" w:eastAsia="uk-UA"/>
        </w:rPr>
        <w:t xml:space="preserve">Законом України «Про Державний бюджет України на 2017 рік» бюджетні призначення за бюджетною програмою 6381130 передбачені в обсязі 1 497 262 тис. грн. </w:t>
      </w:r>
      <w:r>
        <w:rPr>
          <w:rFonts w:eastAsia="Calibri"/>
          <w:sz w:val="28"/>
          <w:szCs w:val="28"/>
          <w:lang w:val="uk-UA" w:eastAsia="uk-UA"/>
        </w:rPr>
        <w:t>(видатки розвитку)</w:t>
      </w:r>
      <w:r w:rsidRPr="002744A3">
        <w:rPr>
          <w:rFonts w:eastAsia="Calibri"/>
          <w:sz w:val="28"/>
          <w:szCs w:val="28"/>
          <w:lang w:val="uk-UA" w:eastAsia="uk-UA"/>
        </w:rPr>
        <w:t>, які відповідно до звітної інформації Казначейства України про виконання державного бюджету за січень-</w:t>
      </w:r>
      <w:r>
        <w:rPr>
          <w:rFonts w:eastAsia="Calibri"/>
          <w:sz w:val="28"/>
          <w:szCs w:val="28"/>
          <w:lang w:val="uk-UA" w:eastAsia="uk-UA"/>
        </w:rPr>
        <w:t>верес</w:t>
      </w:r>
      <w:r w:rsidRPr="002744A3">
        <w:rPr>
          <w:rFonts w:eastAsia="Calibri"/>
          <w:sz w:val="28"/>
          <w:szCs w:val="28"/>
          <w:lang w:val="uk-UA" w:eastAsia="uk-UA"/>
        </w:rPr>
        <w:t xml:space="preserve">ень </w:t>
      </w:r>
      <w:r>
        <w:rPr>
          <w:rFonts w:eastAsia="Calibri"/>
          <w:sz w:val="28"/>
          <w:szCs w:val="28"/>
          <w:lang w:val="uk-UA" w:eastAsia="uk-UA"/>
        </w:rPr>
        <w:t xml:space="preserve">                     </w:t>
      </w:r>
      <w:r w:rsidRPr="002744A3">
        <w:rPr>
          <w:rFonts w:eastAsia="Calibri"/>
          <w:sz w:val="28"/>
          <w:szCs w:val="28"/>
          <w:lang w:val="uk-UA" w:eastAsia="uk-UA"/>
        </w:rPr>
        <w:t xml:space="preserve">2017 року фактично проведено в обсязі 1 422 711,1 тис. грн., що становить 95 % до річного плану. </w:t>
      </w:r>
      <w:r>
        <w:rPr>
          <w:rFonts w:eastAsia="Calibri"/>
          <w:sz w:val="28"/>
          <w:szCs w:val="28"/>
          <w:lang w:val="uk-UA" w:eastAsia="uk-UA"/>
        </w:rPr>
        <w:t>Отже, залишок невикористаних коштів за цією бюджетною програмою становить 74550,9 тис. гривень.</w:t>
      </w:r>
    </w:p>
    <w:p w:rsidR="00C862DF" w:rsidRDefault="00C862DF" w:rsidP="00C862D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Згідно з інформацією, наведеною у пояснювальній записці до законопроекту, бюджетні призначення за бюджетною програмою 6381130, зокрема, передбачені для погашення та обслуговування кредиту, залученого під державну гарантію </w:t>
      </w:r>
      <w:r w:rsidR="00951B46">
        <w:rPr>
          <w:rFonts w:eastAsia="Calibri"/>
          <w:sz w:val="28"/>
          <w:szCs w:val="28"/>
          <w:lang w:val="uk-UA" w:eastAsia="uk-UA"/>
        </w:rPr>
        <w:t xml:space="preserve">для </w:t>
      </w:r>
      <w:r>
        <w:rPr>
          <w:rFonts w:eastAsia="Calibri"/>
          <w:sz w:val="28"/>
          <w:szCs w:val="28"/>
          <w:lang w:val="uk-UA" w:eastAsia="uk-UA"/>
        </w:rPr>
        <w:t xml:space="preserve">реалізації проекту «Створення Національної </w:t>
      </w:r>
      <w:r w:rsidRPr="002744A3">
        <w:rPr>
          <w:rFonts w:eastAsia="Calibri"/>
          <w:sz w:val="28"/>
          <w:szCs w:val="28"/>
          <w:lang w:val="uk-UA" w:eastAsia="uk-UA"/>
        </w:rPr>
        <w:t>супутникової системи зв'язку</w:t>
      </w:r>
      <w:r>
        <w:rPr>
          <w:rFonts w:eastAsia="Calibri"/>
          <w:sz w:val="28"/>
          <w:szCs w:val="28"/>
          <w:lang w:val="uk-UA" w:eastAsia="uk-UA"/>
        </w:rPr>
        <w:t>»</w:t>
      </w:r>
      <w:r w:rsidRPr="002744A3">
        <w:rPr>
          <w:rFonts w:eastAsia="Calibri"/>
          <w:sz w:val="28"/>
          <w:szCs w:val="28"/>
          <w:lang w:val="uk-UA" w:eastAsia="uk-UA"/>
        </w:rPr>
        <w:t xml:space="preserve"> відповідно до умов договору, укладеного 15 грудня 2009 р</w:t>
      </w:r>
      <w:r>
        <w:rPr>
          <w:rFonts w:eastAsia="Calibri"/>
          <w:sz w:val="28"/>
          <w:szCs w:val="28"/>
          <w:lang w:val="uk-UA" w:eastAsia="uk-UA"/>
        </w:rPr>
        <w:t>оку</w:t>
      </w:r>
      <w:r w:rsidRPr="002744A3">
        <w:rPr>
          <w:rFonts w:eastAsia="Calibri"/>
          <w:sz w:val="28"/>
          <w:szCs w:val="28"/>
          <w:lang w:val="uk-UA" w:eastAsia="uk-UA"/>
        </w:rPr>
        <w:t xml:space="preserve"> між державним підприємством </w:t>
      </w:r>
      <w:r>
        <w:rPr>
          <w:rFonts w:eastAsia="Calibri"/>
          <w:sz w:val="28"/>
          <w:szCs w:val="28"/>
          <w:lang w:val="uk-UA" w:eastAsia="uk-UA"/>
        </w:rPr>
        <w:t>«</w:t>
      </w:r>
      <w:proofErr w:type="spellStart"/>
      <w:r w:rsidRPr="002744A3">
        <w:rPr>
          <w:rFonts w:eastAsia="Calibri"/>
          <w:sz w:val="28"/>
          <w:szCs w:val="28"/>
          <w:lang w:val="uk-UA" w:eastAsia="uk-UA"/>
        </w:rPr>
        <w:t>Укркосмос</w:t>
      </w:r>
      <w:proofErr w:type="spellEnd"/>
      <w:r>
        <w:rPr>
          <w:rFonts w:eastAsia="Calibri"/>
          <w:sz w:val="28"/>
          <w:szCs w:val="28"/>
          <w:lang w:val="uk-UA" w:eastAsia="uk-UA"/>
        </w:rPr>
        <w:t>»</w:t>
      </w:r>
      <w:r w:rsidRPr="002744A3">
        <w:rPr>
          <w:rFonts w:eastAsia="Calibri"/>
          <w:sz w:val="28"/>
          <w:szCs w:val="28"/>
          <w:lang w:val="uk-UA" w:eastAsia="uk-UA"/>
        </w:rPr>
        <w:t xml:space="preserve"> і Канадською експортною агенцією</w:t>
      </w:r>
      <w:r>
        <w:rPr>
          <w:rFonts w:eastAsia="Calibri"/>
          <w:sz w:val="28"/>
          <w:szCs w:val="28"/>
          <w:lang w:val="uk-UA" w:eastAsia="uk-UA"/>
        </w:rPr>
        <w:t xml:space="preserve">. При цьому, зазначено, що зважаючи на незначне зростання протягом року поточного курсу гривні по відношенню до долара США, за бюджетною програмою 6381130 виникла економія бюджетних коштів у вказаній вище сумі </w:t>
      </w:r>
      <w:r w:rsidR="00951B46">
        <w:rPr>
          <w:rFonts w:eastAsia="Calibri"/>
          <w:sz w:val="28"/>
          <w:szCs w:val="28"/>
          <w:lang w:val="uk-UA" w:eastAsia="uk-UA"/>
        </w:rPr>
        <w:t xml:space="preserve">- </w:t>
      </w:r>
      <w:r>
        <w:rPr>
          <w:rFonts w:eastAsia="Calibri"/>
          <w:sz w:val="28"/>
          <w:szCs w:val="28"/>
          <w:lang w:val="uk-UA" w:eastAsia="uk-UA"/>
        </w:rPr>
        <w:t>74550,9 тис. гривень.</w:t>
      </w:r>
    </w:p>
    <w:p w:rsidR="00C862DF" w:rsidRPr="00C862DF" w:rsidRDefault="00C862DF" w:rsidP="00C862D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C862DF">
        <w:rPr>
          <w:sz w:val="28"/>
          <w:szCs w:val="28"/>
          <w:lang w:val="uk-UA"/>
        </w:rPr>
        <w:t>Міністерство фінансів України у своєму експертному висновку до законопроекту за реєстр. № 7125 зазначає, що запропоновані законопроектом зміни до державного бюджету є збалансовані, та не заперечує щодо розгляду законопроекту з урахуванням пріоритетності завдань (цілей)</w:t>
      </w:r>
      <w:r w:rsidR="00951B46">
        <w:rPr>
          <w:sz w:val="28"/>
          <w:szCs w:val="28"/>
          <w:lang w:val="uk-UA"/>
        </w:rPr>
        <w:t>,</w:t>
      </w:r>
      <w:r w:rsidRPr="00C862DF">
        <w:rPr>
          <w:sz w:val="28"/>
          <w:szCs w:val="28"/>
          <w:lang w:val="uk-UA"/>
        </w:rPr>
        <w:t xml:space="preserve"> поставлених перед </w:t>
      </w:r>
      <w:r w:rsidRPr="00C862DF">
        <w:rPr>
          <w:rFonts w:eastAsia="Calibri"/>
          <w:sz w:val="28"/>
          <w:szCs w:val="28"/>
          <w:lang w:val="uk-UA" w:eastAsia="uk-UA"/>
        </w:rPr>
        <w:t>Державним космічним агентством</w:t>
      </w:r>
      <w:r w:rsidR="00951B46">
        <w:rPr>
          <w:rFonts w:eastAsia="Calibri"/>
          <w:sz w:val="28"/>
          <w:szCs w:val="28"/>
          <w:lang w:val="uk-UA" w:eastAsia="uk-UA"/>
        </w:rPr>
        <w:t xml:space="preserve"> </w:t>
      </w:r>
      <w:r w:rsidR="00951B46" w:rsidRPr="00C862DF">
        <w:rPr>
          <w:sz w:val="28"/>
          <w:szCs w:val="28"/>
          <w:lang w:val="uk-UA"/>
        </w:rPr>
        <w:t>України</w:t>
      </w:r>
      <w:r w:rsidRPr="00C862DF">
        <w:rPr>
          <w:rFonts w:eastAsia="Calibri"/>
          <w:sz w:val="28"/>
          <w:szCs w:val="28"/>
          <w:lang w:val="uk-UA" w:eastAsia="uk-UA"/>
        </w:rPr>
        <w:t xml:space="preserve">. При цьому, </w:t>
      </w:r>
      <w:r w:rsidRPr="00C862DF">
        <w:rPr>
          <w:sz w:val="28"/>
          <w:szCs w:val="28"/>
          <w:lang w:val="uk-UA"/>
        </w:rPr>
        <w:t>Міністерство фінансів України</w:t>
      </w:r>
      <w:r w:rsidRPr="00C862DF">
        <w:rPr>
          <w:rFonts w:eastAsia="Calibri"/>
          <w:sz w:val="28"/>
          <w:szCs w:val="28"/>
          <w:lang w:val="uk-UA" w:eastAsia="uk-UA"/>
        </w:rPr>
        <w:t xml:space="preserve"> зауважило, що Державне космічне агентство </w:t>
      </w:r>
      <w:r w:rsidR="00951B46" w:rsidRPr="00C862DF">
        <w:rPr>
          <w:sz w:val="28"/>
          <w:szCs w:val="28"/>
          <w:lang w:val="uk-UA"/>
        </w:rPr>
        <w:t>України</w:t>
      </w:r>
      <w:r w:rsidR="00951B46" w:rsidRPr="00C862DF">
        <w:rPr>
          <w:rFonts w:eastAsia="Calibri"/>
          <w:sz w:val="28"/>
          <w:szCs w:val="28"/>
          <w:lang w:val="uk-UA" w:eastAsia="uk-UA"/>
        </w:rPr>
        <w:t xml:space="preserve"> </w:t>
      </w:r>
      <w:r w:rsidRPr="00C862DF">
        <w:rPr>
          <w:rFonts w:eastAsia="Calibri"/>
          <w:sz w:val="28"/>
          <w:szCs w:val="28"/>
          <w:lang w:val="uk-UA" w:eastAsia="uk-UA"/>
        </w:rPr>
        <w:t xml:space="preserve">неодноразово зверталось до Мінфіну з пропозицією щодо виділення додаткових </w:t>
      </w:r>
      <w:r w:rsidR="00951B46">
        <w:rPr>
          <w:rFonts w:eastAsia="Calibri"/>
          <w:sz w:val="28"/>
          <w:szCs w:val="28"/>
          <w:lang w:val="uk-UA" w:eastAsia="uk-UA"/>
        </w:rPr>
        <w:t>коштів</w:t>
      </w:r>
      <w:r w:rsidRPr="00C862DF">
        <w:rPr>
          <w:rFonts w:eastAsia="Calibri"/>
          <w:sz w:val="28"/>
          <w:szCs w:val="28"/>
          <w:lang w:val="uk-UA" w:eastAsia="uk-UA"/>
        </w:rPr>
        <w:t xml:space="preserve">, зокрема на реалізацію Загальнодержавної цільової науково-технічної космічної програми України </w:t>
      </w:r>
      <w:r w:rsidR="00951B46">
        <w:rPr>
          <w:rFonts w:eastAsia="Calibri"/>
          <w:sz w:val="28"/>
          <w:szCs w:val="28"/>
          <w:lang w:val="uk-UA" w:eastAsia="uk-UA"/>
        </w:rPr>
        <w:t xml:space="preserve">на </w:t>
      </w:r>
      <w:r w:rsidRPr="00C862DF">
        <w:rPr>
          <w:rFonts w:eastAsia="Calibri"/>
          <w:sz w:val="28"/>
          <w:szCs w:val="28"/>
          <w:lang w:val="uk-UA" w:eastAsia="uk-UA"/>
        </w:rPr>
        <w:t>2013-2017 рок</w:t>
      </w:r>
      <w:r w:rsidR="00951B46">
        <w:rPr>
          <w:rFonts w:eastAsia="Calibri"/>
          <w:sz w:val="28"/>
          <w:szCs w:val="28"/>
          <w:lang w:val="uk-UA" w:eastAsia="uk-UA"/>
        </w:rPr>
        <w:t>и</w:t>
      </w:r>
      <w:r w:rsidRPr="00C862DF">
        <w:rPr>
          <w:rFonts w:eastAsia="Calibri"/>
          <w:sz w:val="28"/>
          <w:szCs w:val="28"/>
          <w:lang w:val="uk-UA" w:eastAsia="uk-UA"/>
        </w:rPr>
        <w:t xml:space="preserve">, у </w:t>
      </w:r>
      <w:proofErr w:type="spellStart"/>
      <w:r w:rsidRPr="00C862DF">
        <w:rPr>
          <w:rFonts w:eastAsia="Calibri"/>
          <w:sz w:val="28"/>
          <w:szCs w:val="28"/>
          <w:lang w:val="uk-UA" w:eastAsia="uk-UA"/>
        </w:rPr>
        <w:t>зв՚язку</w:t>
      </w:r>
      <w:proofErr w:type="spellEnd"/>
      <w:r w:rsidRPr="00C862DF">
        <w:rPr>
          <w:rFonts w:eastAsia="Calibri"/>
          <w:sz w:val="28"/>
          <w:szCs w:val="28"/>
          <w:lang w:val="uk-UA" w:eastAsia="uk-UA"/>
        </w:rPr>
        <w:t xml:space="preserve"> з чим розгляд питання перерозподілу видатків Державного космічного агентства має враховувати пріоритетність завдань (цілей)</w:t>
      </w:r>
      <w:r w:rsidR="00EE54FF">
        <w:rPr>
          <w:rFonts w:eastAsia="Calibri"/>
          <w:sz w:val="28"/>
          <w:szCs w:val="28"/>
          <w:lang w:val="uk-UA" w:eastAsia="uk-UA"/>
        </w:rPr>
        <w:t>,</w:t>
      </w:r>
      <w:r w:rsidRPr="00C862DF">
        <w:rPr>
          <w:rFonts w:eastAsia="Calibri"/>
          <w:sz w:val="28"/>
          <w:szCs w:val="28"/>
          <w:lang w:val="uk-UA" w:eastAsia="uk-UA"/>
        </w:rPr>
        <w:t xml:space="preserve"> поставлених перед агентством.</w:t>
      </w:r>
    </w:p>
    <w:p w:rsidR="00C862DF" w:rsidRPr="00F84D9A" w:rsidRDefault="00C862DF" w:rsidP="00C862D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C862DF">
        <w:rPr>
          <w:rFonts w:eastAsia="Calibri"/>
          <w:sz w:val="28"/>
          <w:szCs w:val="28"/>
          <w:lang w:val="uk-UA" w:eastAsia="uk-UA"/>
        </w:rPr>
        <w:t>Головне науково-експертне управління Апарату Верховної Ради України у своєму висновку до законопроекту (</w:t>
      </w:r>
      <w:r w:rsidRPr="00C862DF">
        <w:rPr>
          <w:rFonts w:eastAsia="Calibri"/>
          <w:i/>
          <w:sz w:val="28"/>
          <w:szCs w:val="28"/>
          <w:lang w:val="uk-UA" w:eastAsia="uk-UA"/>
        </w:rPr>
        <w:t xml:space="preserve">лист від 26.09.2017 </w:t>
      </w:r>
      <w:r>
        <w:rPr>
          <w:rFonts w:eastAsia="Calibri"/>
          <w:i/>
          <w:sz w:val="28"/>
          <w:szCs w:val="28"/>
          <w:lang w:val="uk-UA" w:eastAsia="uk-UA"/>
        </w:rPr>
        <w:t xml:space="preserve">                                                            </w:t>
      </w:r>
      <w:r w:rsidRPr="00C862DF">
        <w:rPr>
          <w:rFonts w:eastAsia="Calibri"/>
          <w:i/>
          <w:sz w:val="28"/>
          <w:szCs w:val="28"/>
          <w:lang w:val="uk-UA" w:eastAsia="uk-UA"/>
        </w:rPr>
        <w:t>№ 16/3-667/7125(217176), додається</w:t>
      </w:r>
      <w:r w:rsidRPr="00C862DF">
        <w:rPr>
          <w:rFonts w:eastAsia="Calibri"/>
          <w:sz w:val="28"/>
          <w:szCs w:val="28"/>
          <w:lang w:val="uk-UA" w:eastAsia="uk-UA"/>
        </w:rPr>
        <w:t>) надає окремі зауваження і пропозиції до законопроекту та зазначає</w:t>
      </w:r>
      <w:r w:rsidRPr="00B74AD0">
        <w:rPr>
          <w:rFonts w:eastAsia="Calibri"/>
          <w:sz w:val="28"/>
          <w:szCs w:val="28"/>
          <w:lang w:val="uk-UA" w:eastAsia="uk-UA"/>
        </w:rPr>
        <w:t xml:space="preserve">, що відповідно до положень </w:t>
      </w:r>
      <w:r w:rsidRPr="00F84D9A">
        <w:rPr>
          <w:rFonts w:eastAsia="Calibri"/>
          <w:sz w:val="28"/>
          <w:szCs w:val="28"/>
          <w:lang w:val="uk-UA" w:eastAsia="uk-UA"/>
        </w:rPr>
        <w:t xml:space="preserve">пункту 6 статті 116 Конституції України і статті 42 Бюджетного кодексу України розробку та забезпечення виконання затвердженого Верховною Радою України Державного бюджету України віднесено до повноважень Кабінету Міністрів України, </w:t>
      </w:r>
      <w:r w:rsidR="00EE54FF">
        <w:rPr>
          <w:rFonts w:eastAsia="Calibri"/>
          <w:sz w:val="28"/>
          <w:szCs w:val="28"/>
          <w:lang w:val="uk-UA" w:eastAsia="uk-UA"/>
        </w:rPr>
        <w:t xml:space="preserve">і </w:t>
      </w:r>
      <w:r w:rsidRPr="00F84D9A">
        <w:rPr>
          <w:rFonts w:eastAsia="Calibri"/>
          <w:sz w:val="28"/>
          <w:szCs w:val="28"/>
          <w:lang w:val="uk-UA" w:eastAsia="uk-UA"/>
        </w:rPr>
        <w:t>логічним було б отримати відповідний експертний висновок Уряду щодо можливостей та наслідків реалізації пропозицій проекту.</w:t>
      </w:r>
      <w:r>
        <w:rPr>
          <w:rFonts w:eastAsia="Calibri"/>
          <w:sz w:val="28"/>
          <w:szCs w:val="28"/>
          <w:lang w:val="uk-UA" w:eastAsia="uk-UA"/>
        </w:rPr>
        <w:t xml:space="preserve"> При цьому, зауважується про можливість вирішення порушеної у проекті закону проблеми шляхом застосування положень частини восьмої статті 23 Бюджетного кодексу України.</w:t>
      </w:r>
    </w:p>
    <w:p w:rsidR="00185D74" w:rsidRDefault="00185D74" w:rsidP="00C862DF">
      <w:pPr>
        <w:ind w:firstLine="709"/>
        <w:jc w:val="both"/>
        <w:rPr>
          <w:rFonts w:eastAsia="Calibri"/>
          <w:sz w:val="28"/>
          <w:szCs w:val="28"/>
          <w:lang w:val="uk-UA" w:eastAsia="uk-UA"/>
        </w:rPr>
      </w:pPr>
    </w:p>
    <w:p w:rsidR="00C862DF" w:rsidRPr="00B74AD0" w:rsidRDefault="00C862DF" w:rsidP="00C862DF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74AD0">
        <w:rPr>
          <w:rFonts w:eastAsia="Calibri"/>
          <w:sz w:val="28"/>
          <w:szCs w:val="28"/>
          <w:lang w:val="uk-UA" w:eastAsia="uk-UA"/>
        </w:rPr>
        <w:t>Крім того, слід відмітити, що</w:t>
      </w:r>
      <w:r w:rsidRPr="00B74AD0">
        <w:rPr>
          <w:spacing w:val="-3"/>
          <w:sz w:val="28"/>
          <w:szCs w:val="28"/>
          <w:lang w:val="uk-UA"/>
        </w:rPr>
        <w:t xml:space="preserve"> при підготовці з</w:t>
      </w:r>
      <w:r w:rsidRPr="00B74AD0">
        <w:rPr>
          <w:sz w:val="28"/>
          <w:szCs w:val="28"/>
          <w:lang w:val="uk-UA"/>
        </w:rPr>
        <w:t>аконопроект</w:t>
      </w:r>
      <w:r>
        <w:rPr>
          <w:sz w:val="28"/>
          <w:szCs w:val="28"/>
          <w:lang w:val="uk-UA"/>
        </w:rPr>
        <w:t>у</w:t>
      </w:r>
      <w:r w:rsidRPr="00B74AD0">
        <w:rPr>
          <w:sz w:val="28"/>
          <w:szCs w:val="28"/>
          <w:lang w:val="uk-UA"/>
        </w:rPr>
        <w:t xml:space="preserve"> не дотримано вимог законотворчої техніки стосовно оформлення законопроектів щодо внесення змін до закону про державний бюджет та бюджетної методології, встановленої бюджетним законодавством, зокрема:</w:t>
      </w:r>
    </w:p>
    <w:p w:rsidR="00C862DF" w:rsidRPr="00B74AD0" w:rsidRDefault="00C862DF" w:rsidP="00C862DF">
      <w:pPr>
        <w:pStyle w:val="a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i/>
          <w:sz w:val="28"/>
          <w:szCs w:val="28"/>
          <w:lang w:val="uk-UA" w:eastAsia="uk-UA"/>
        </w:rPr>
      </w:pPr>
      <w:r w:rsidRPr="00B74AD0">
        <w:rPr>
          <w:sz w:val="28"/>
          <w:szCs w:val="28"/>
          <w:lang w:val="uk-UA"/>
        </w:rPr>
        <w:t xml:space="preserve">Назва законопроекту </w:t>
      </w:r>
      <w:r>
        <w:rPr>
          <w:sz w:val="28"/>
          <w:szCs w:val="28"/>
          <w:lang w:val="uk-UA"/>
        </w:rPr>
        <w:t xml:space="preserve">некоректно відображає суть законодавчої ініціативи та </w:t>
      </w:r>
      <w:r w:rsidRPr="00B74AD0">
        <w:rPr>
          <w:sz w:val="28"/>
          <w:szCs w:val="28"/>
          <w:lang w:val="uk-UA"/>
        </w:rPr>
        <w:t>потребує</w:t>
      </w:r>
      <w:r>
        <w:rPr>
          <w:sz w:val="28"/>
          <w:szCs w:val="28"/>
          <w:lang w:val="uk-UA"/>
        </w:rPr>
        <w:t xml:space="preserve"> уточнення і</w:t>
      </w:r>
      <w:r w:rsidRPr="00B74AD0">
        <w:rPr>
          <w:sz w:val="28"/>
          <w:szCs w:val="28"/>
          <w:lang w:val="uk-UA"/>
        </w:rPr>
        <w:t xml:space="preserve"> більш лаконічного викладу</w:t>
      </w:r>
      <w:r>
        <w:rPr>
          <w:sz w:val="28"/>
          <w:szCs w:val="28"/>
          <w:lang w:val="uk-UA"/>
        </w:rPr>
        <w:t>,</w:t>
      </w:r>
      <w:r w:rsidRPr="00B74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74AD0">
        <w:rPr>
          <w:sz w:val="28"/>
          <w:szCs w:val="28"/>
          <w:lang w:val="uk-UA"/>
        </w:rPr>
        <w:t xml:space="preserve">з урахуванням зазначеного назву законопроекту </w:t>
      </w:r>
      <w:r>
        <w:rPr>
          <w:sz w:val="28"/>
          <w:szCs w:val="28"/>
          <w:lang w:val="uk-UA"/>
        </w:rPr>
        <w:t>(</w:t>
      </w:r>
      <w:r w:rsidRPr="00B74AD0">
        <w:rPr>
          <w:sz w:val="28"/>
          <w:szCs w:val="28"/>
          <w:lang w:val="uk-UA"/>
        </w:rPr>
        <w:t>у тексті та додатку до законопроекту</w:t>
      </w:r>
      <w:r>
        <w:rPr>
          <w:sz w:val="28"/>
          <w:szCs w:val="28"/>
          <w:lang w:val="uk-UA"/>
        </w:rPr>
        <w:t>)</w:t>
      </w:r>
      <w:r w:rsidRPr="00B74AD0">
        <w:rPr>
          <w:sz w:val="28"/>
          <w:szCs w:val="28"/>
          <w:lang w:val="uk-UA"/>
        </w:rPr>
        <w:t xml:space="preserve"> належить викласти у такій редакції: «Про внесення змін до додатка №3 до Закону України «Про Державний бюджет України на 2017 рік» /</w:t>
      </w:r>
      <w:r w:rsidRPr="00B74AD0">
        <w:rPr>
          <w:i/>
          <w:sz w:val="28"/>
          <w:szCs w:val="28"/>
          <w:lang w:val="uk-UA"/>
        </w:rPr>
        <w:t xml:space="preserve">тобто потребують виключення слова «(щодо забезпечення житлом </w:t>
      </w:r>
      <w:r w:rsidRPr="00536666">
        <w:rPr>
          <w:i/>
          <w:sz w:val="28"/>
          <w:szCs w:val="28"/>
          <w:lang w:val="uk-UA"/>
        </w:rPr>
        <w:t>військовослужбовців)»/,</w:t>
      </w:r>
      <w:r w:rsidRPr="00536666">
        <w:rPr>
          <w:sz w:val="28"/>
          <w:szCs w:val="28"/>
          <w:lang w:val="uk-UA"/>
        </w:rPr>
        <w:t xml:space="preserve"> оскільки мова йде лише про військовослужбовців </w:t>
      </w:r>
      <w:r w:rsidRPr="00536666">
        <w:rPr>
          <w:rFonts w:eastAsia="Calibri"/>
          <w:sz w:val="28"/>
          <w:szCs w:val="28"/>
          <w:lang w:val="uk-UA" w:eastAsia="uk-UA"/>
        </w:rPr>
        <w:t>Державного космічного агентства</w:t>
      </w:r>
      <w:r w:rsidRPr="00B74AD0">
        <w:rPr>
          <w:i/>
          <w:sz w:val="28"/>
          <w:szCs w:val="28"/>
          <w:lang w:val="uk-UA"/>
        </w:rPr>
        <w:t>;</w:t>
      </w:r>
    </w:p>
    <w:p w:rsidR="00C862DF" w:rsidRPr="00B74AD0" w:rsidRDefault="00C862DF" w:rsidP="00C862DF">
      <w:pPr>
        <w:pStyle w:val="a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74AD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B74AD0">
        <w:rPr>
          <w:sz w:val="28"/>
          <w:szCs w:val="28"/>
          <w:lang w:val="uk-UA"/>
        </w:rPr>
        <w:t>додатку до законопроекту:</w:t>
      </w:r>
      <w:r w:rsidRPr="00B74AD0">
        <w:rPr>
          <w:rFonts w:eastAsia="Calibri"/>
          <w:sz w:val="28"/>
          <w:szCs w:val="28"/>
          <w:lang w:val="uk-UA" w:eastAsia="uk-UA"/>
        </w:rPr>
        <w:t xml:space="preserve"> </w:t>
      </w:r>
    </w:p>
    <w:p w:rsidR="00C862DF" w:rsidRPr="00B74AD0" w:rsidRDefault="00C862DF" w:rsidP="00C862DF">
      <w:pPr>
        <w:pStyle w:val="ae"/>
        <w:numPr>
          <w:ilvl w:val="0"/>
          <w:numId w:val="3"/>
        </w:numPr>
        <w:tabs>
          <w:tab w:val="left" w:pos="1134"/>
        </w:tabs>
        <w:ind w:left="0" w:firstLine="993"/>
        <w:jc w:val="both"/>
        <w:rPr>
          <w:rFonts w:eastAsia="Calibri"/>
          <w:sz w:val="28"/>
          <w:szCs w:val="28"/>
          <w:lang w:val="uk-UA" w:eastAsia="uk-UA"/>
        </w:rPr>
      </w:pPr>
      <w:r w:rsidRPr="00B74AD0">
        <w:rPr>
          <w:rFonts w:eastAsia="Calibri"/>
          <w:sz w:val="28"/>
          <w:szCs w:val="28"/>
          <w:lang w:val="uk-UA" w:eastAsia="uk-UA"/>
        </w:rPr>
        <w:t xml:space="preserve"> рядок «Всього» </w:t>
      </w:r>
      <w:r>
        <w:rPr>
          <w:rFonts w:eastAsia="Calibri"/>
          <w:sz w:val="28"/>
          <w:szCs w:val="28"/>
          <w:lang w:val="uk-UA" w:eastAsia="uk-UA"/>
        </w:rPr>
        <w:t>(</w:t>
      </w:r>
      <w:r w:rsidRPr="00B74AD0">
        <w:rPr>
          <w:rFonts w:eastAsia="Calibri"/>
          <w:sz w:val="28"/>
          <w:szCs w:val="28"/>
          <w:lang w:val="uk-UA" w:eastAsia="uk-UA"/>
        </w:rPr>
        <w:t>із підсумковими показниками</w:t>
      </w:r>
      <w:r>
        <w:rPr>
          <w:rFonts w:eastAsia="Calibri"/>
          <w:sz w:val="28"/>
          <w:szCs w:val="28"/>
          <w:lang w:val="uk-UA" w:eastAsia="uk-UA"/>
        </w:rPr>
        <w:t>)</w:t>
      </w:r>
      <w:r w:rsidRPr="00B74AD0">
        <w:rPr>
          <w:rFonts w:eastAsia="Calibri"/>
          <w:sz w:val="28"/>
          <w:szCs w:val="28"/>
          <w:lang w:val="uk-UA" w:eastAsia="uk-UA"/>
        </w:rPr>
        <w:t xml:space="preserve"> потребує виключення, з огляду на те, що положення законопроекту не передбачають зміну цих показників;</w:t>
      </w:r>
    </w:p>
    <w:p w:rsidR="00C862DF" w:rsidRPr="00B74AD0" w:rsidRDefault="00C862DF" w:rsidP="00C862DF">
      <w:pPr>
        <w:pStyle w:val="ae"/>
        <w:numPr>
          <w:ilvl w:val="0"/>
          <w:numId w:val="3"/>
        </w:numPr>
        <w:tabs>
          <w:tab w:val="left" w:pos="1134"/>
        </w:tabs>
        <w:ind w:left="0" w:firstLine="993"/>
        <w:jc w:val="both"/>
        <w:rPr>
          <w:rStyle w:val="rvts44"/>
          <w:rFonts w:eastAsia="Calibri"/>
          <w:sz w:val="28"/>
          <w:szCs w:val="28"/>
          <w:lang w:val="uk-UA" w:eastAsia="uk-UA"/>
        </w:rPr>
      </w:pPr>
      <w:r w:rsidRPr="00B74AD0">
        <w:rPr>
          <w:rFonts w:eastAsia="Calibri"/>
          <w:sz w:val="28"/>
          <w:szCs w:val="28"/>
          <w:lang w:val="uk-UA" w:eastAsia="uk-UA"/>
        </w:rPr>
        <w:t xml:space="preserve"> показники за </w:t>
      </w:r>
      <w:r>
        <w:rPr>
          <w:rFonts w:eastAsia="Calibri"/>
          <w:sz w:val="28"/>
          <w:szCs w:val="28"/>
          <w:lang w:val="uk-UA" w:eastAsia="uk-UA"/>
        </w:rPr>
        <w:t xml:space="preserve">підсумковими рядками за </w:t>
      </w:r>
      <w:r w:rsidRPr="00B74AD0">
        <w:rPr>
          <w:rFonts w:eastAsia="Calibri"/>
          <w:sz w:val="28"/>
          <w:szCs w:val="28"/>
          <w:lang w:val="uk-UA" w:eastAsia="uk-UA"/>
        </w:rPr>
        <w:t>кодами 6380000, 6381000 потребують перегляду та уточнення з урахуванням внесених змін до Закону України «Про Державний бюджет України на 2017 рік», а саме Закон</w:t>
      </w:r>
      <w:r>
        <w:rPr>
          <w:rFonts w:eastAsia="Calibri"/>
          <w:sz w:val="28"/>
          <w:szCs w:val="28"/>
          <w:lang w:val="uk-UA" w:eastAsia="uk-UA"/>
        </w:rPr>
        <w:t>ом</w:t>
      </w:r>
      <w:r w:rsidRPr="00B74AD0">
        <w:rPr>
          <w:rFonts w:eastAsia="Calibri"/>
          <w:sz w:val="28"/>
          <w:szCs w:val="28"/>
          <w:lang w:val="uk-UA" w:eastAsia="uk-UA"/>
        </w:rPr>
        <w:t xml:space="preserve"> України «</w:t>
      </w:r>
      <w:r w:rsidRPr="00B74AD0">
        <w:rPr>
          <w:rStyle w:val="rvts23"/>
          <w:sz w:val="28"/>
          <w:szCs w:val="28"/>
        </w:rPr>
        <w:t xml:space="preserve">Про </w:t>
      </w:r>
      <w:proofErr w:type="spellStart"/>
      <w:r w:rsidRPr="00B74AD0">
        <w:rPr>
          <w:rStyle w:val="rvts23"/>
          <w:sz w:val="28"/>
          <w:szCs w:val="28"/>
        </w:rPr>
        <w:t>внесення</w:t>
      </w:r>
      <w:proofErr w:type="spellEnd"/>
      <w:r w:rsidRPr="00B74AD0">
        <w:rPr>
          <w:rStyle w:val="rvts23"/>
          <w:sz w:val="28"/>
          <w:szCs w:val="28"/>
        </w:rPr>
        <w:t xml:space="preserve"> </w:t>
      </w:r>
      <w:proofErr w:type="spellStart"/>
      <w:r w:rsidRPr="00B74AD0">
        <w:rPr>
          <w:rStyle w:val="rvts23"/>
          <w:sz w:val="28"/>
          <w:szCs w:val="28"/>
        </w:rPr>
        <w:t>змін</w:t>
      </w:r>
      <w:proofErr w:type="spellEnd"/>
      <w:r w:rsidRPr="00B74AD0">
        <w:rPr>
          <w:rStyle w:val="rvts23"/>
          <w:sz w:val="28"/>
          <w:szCs w:val="28"/>
        </w:rPr>
        <w:t xml:space="preserve"> до Закону </w:t>
      </w:r>
      <w:proofErr w:type="spellStart"/>
      <w:r w:rsidRPr="00B74AD0">
        <w:rPr>
          <w:rStyle w:val="rvts23"/>
          <w:sz w:val="28"/>
          <w:szCs w:val="28"/>
        </w:rPr>
        <w:t>України</w:t>
      </w:r>
      <w:proofErr w:type="spellEnd"/>
      <w:r w:rsidRPr="00B74AD0">
        <w:rPr>
          <w:rStyle w:val="rvts23"/>
          <w:sz w:val="28"/>
          <w:szCs w:val="28"/>
        </w:rPr>
        <w:t xml:space="preserve"> </w:t>
      </w:r>
      <w:r w:rsidRPr="00B74AD0">
        <w:rPr>
          <w:rStyle w:val="rvts23"/>
          <w:sz w:val="28"/>
          <w:szCs w:val="28"/>
          <w:lang w:val="uk-UA"/>
        </w:rPr>
        <w:t>«</w:t>
      </w:r>
      <w:r w:rsidRPr="00B74AD0">
        <w:rPr>
          <w:rStyle w:val="rvts23"/>
          <w:sz w:val="28"/>
          <w:szCs w:val="28"/>
        </w:rPr>
        <w:t xml:space="preserve">Про </w:t>
      </w:r>
      <w:proofErr w:type="spellStart"/>
      <w:r w:rsidRPr="00B74AD0">
        <w:rPr>
          <w:rStyle w:val="rvts23"/>
          <w:sz w:val="28"/>
          <w:szCs w:val="28"/>
        </w:rPr>
        <w:t>Державний</w:t>
      </w:r>
      <w:proofErr w:type="spellEnd"/>
      <w:r w:rsidRPr="00B74AD0">
        <w:rPr>
          <w:rStyle w:val="rvts23"/>
          <w:sz w:val="28"/>
          <w:szCs w:val="28"/>
        </w:rPr>
        <w:t xml:space="preserve"> бюджет </w:t>
      </w:r>
      <w:proofErr w:type="spellStart"/>
      <w:r w:rsidRPr="00B74AD0">
        <w:rPr>
          <w:rStyle w:val="rvts23"/>
          <w:sz w:val="28"/>
          <w:szCs w:val="28"/>
        </w:rPr>
        <w:t>України</w:t>
      </w:r>
      <w:proofErr w:type="spellEnd"/>
      <w:r w:rsidRPr="00B74AD0">
        <w:rPr>
          <w:rStyle w:val="rvts23"/>
          <w:sz w:val="28"/>
          <w:szCs w:val="28"/>
        </w:rPr>
        <w:t xml:space="preserve"> на 2017 </w:t>
      </w:r>
      <w:proofErr w:type="spellStart"/>
      <w:r w:rsidRPr="00B74AD0">
        <w:rPr>
          <w:rStyle w:val="rvts23"/>
          <w:sz w:val="28"/>
          <w:szCs w:val="28"/>
        </w:rPr>
        <w:t>рік</w:t>
      </w:r>
      <w:proofErr w:type="spellEnd"/>
      <w:r w:rsidRPr="00B74AD0">
        <w:rPr>
          <w:rStyle w:val="rvts23"/>
          <w:sz w:val="28"/>
          <w:szCs w:val="28"/>
          <w:lang w:val="uk-UA"/>
        </w:rPr>
        <w:t xml:space="preserve">» </w:t>
      </w:r>
      <w:r w:rsidR="00951B46" w:rsidRPr="00B74AD0">
        <w:rPr>
          <w:rStyle w:val="rvts44"/>
          <w:sz w:val="28"/>
          <w:szCs w:val="28"/>
          <w:lang w:val="uk-UA"/>
        </w:rPr>
        <w:t xml:space="preserve">від 13.07.2017 </w:t>
      </w:r>
      <w:r w:rsidRPr="00B74AD0">
        <w:rPr>
          <w:rStyle w:val="rvts23"/>
          <w:sz w:val="28"/>
          <w:szCs w:val="28"/>
          <w:lang w:val="uk-UA"/>
        </w:rPr>
        <w:t>№2137-</w:t>
      </w:r>
      <w:r w:rsidRPr="00B74AD0">
        <w:rPr>
          <w:rStyle w:val="rvts44"/>
          <w:sz w:val="28"/>
          <w:szCs w:val="28"/>
        </w:rPr>
        <w:t>VIII</w:t>
      </w:r>
      <w:r w:rsidRPr="00B74AD0">
        <w:rPr>
          <w:rStyle w:val="rvts44"/>
          <w:sz w:val="28"/>
          <w:szCs w:val="28"/>
          <w:lang w:val="uk-UA"/>
        </w:rPr>
        <w:t xml:space="preserve"> </w:t>
      </w:r>
      <w:r w:rsidRPr="00B74AD0">
        <w:rPr>
          <w:rStyle w:val="rvts44"/>
          <w:i/>
          <w:sz w:val="28"/>
          <w:szCs w:val="28"/>
          <w:lang w:val="uk-UA"/>
        </w:rPr>
        <w:t>/</w:t>
      </w:r>
      <w:r>
        <w:rPr>
          <w:rStyle w:val="rvts44"/>
          <w:i/>
          <w:sz w:val="28"/>
          <w:szCs w:val="28"/>
          <w:lang w:val="uk-UA"/>
        </w:rPr>
        <w:t xml:space="preserve">тобто </w:t>
      </w:r>
      <w:r w:rsidRPr="00B74AD0">
        <w:rPr>
          <w:rStyle w:val="rvts44"/>
          <w:i/>
          <w:sz w:val="28"/>
          <w:szCs w:val="28"/>
          <w:lang w:val="uk-UA"/>
        </w:rPr>
        <w:t xml:space="preserve">у рядках </w:t>
      </w:r>
      <w:r w:rsidR="00951B46">
        <w:rPr>
          <w:rStyle w:val="rvts44"/>
          <w:i/>
          <w:sz w:val="28"/>
          <w:szCs w:val="28"/>
          <w:lang w:val="uk-UA"/>
        </w:rPr>
        <w:t xml:space="preserve">за кодами </w:t>
      </w:r>
      <w:r w:rsidRPr="00B74AD0">
        <w:rPr>
          <w:rFonts w:eastAsia="Calibri"/>
          <w:i/>
          <w:sz w:val="28"/>
          <w:szCs w:val="28"/>
          <w:lang w:val="uk-UA" w:eastAsia="uk-UA"/>
        </w:rPr>
        <w:t>6380000, 6381000: цифр</w:t>
      </w:r>
      <w:r>
        <w:rPr>
          <w:rFonts w:eastAsia="Calibri"/>
          <w:i/>
          <w:sz w:val="28"/>
          <w:szCs w:val="28"/>
          <w:lang w:val="uk-UA" w:eastAsia="uk-UA"/>
        </w:rPr>
        <w:t>и</w:t>
      </w:r>
      <w:r w:rsidRPr="00B74AD0">
        <w:rPr>
          <w:rFonts w:eastAsia="Calibri"/>
          <w:i/>
          <w:sz w:val="28"/>
          <w:szCs w:val="28"/>
          <w:lang w:val="uk-UA" w:eastAsia="uk-UA"/>
        </w:rPr>
        <w:t xml:space="preserve"> «2 435 390,9»</w:t>
      </w:r>
      <w:r>
        <w:rPr>
          <w:rFonts w:eastAsia="Calibri"/>
          <w:i/>
          <w:sz w:val="28"/>
          <w:szCs w:val="28"/>
          <w:lang w:val="uk-UA" w:eastAsia="uk-UA"/>
        </w:rPr>
        <w:t xml:space="preserve"> замінити цифрами</w:t>
      </w:r>
      <w:r w:rsidRPr="00B74AD0">
        <w:rPr>
          <w:rFonts w:eastAsia="Calibri"/>
          <w:i/>
          <w:sz w:val="28"/>
          <w:szCs w:val="28"/>
          <w:lang w:val="uk-UA" w:eastAsia="uk-UA"/>
        </w:rPr>
        <w:t xml:space="preserve"> «2 485 390,9», цифр</w:t>
      </w:r>
      <w:r>
        <w:rPr>
          <w:rFonts w:eastAsia="Calibri"/>
          <w:i/>
          <w:sz w:val="28"/>
          <w:szCs w:val="28"/>
          <w:lang w:val="uk-UA" w:eastAsia="uk-UA"/>
        </w:rPr>
        <w:t>и</w:t>
      </w:r>
      <w:r w:rsidRPr="00B74AD0">
        <w:rPr>
          <w:rFonts w:eastAsia="Calibri"/>
          <w:i/>
          <w:sz w:val="28"/>
          <w:szCs w:val="28"/>
          <w:lang w:val="uk-UA" w:eastAsia="uk-UA"/>
        </w:rPr>
        <w:t xml:space="preserve"> «2 260 493,0»</w:t>
      </w:r>
      <w:r>
        <w:rPr>
          <w:rFonts w:eastAsia="Calibri"/>
          <w:i/>
          <w:sz w:val="28"/>
          <w:szCs w:val="28"/>
          <w:lang w:val="uk-UA" w:eastAsia="uk-UA"/>
        </w:rPr>
        <w:t xml:space="preserve"> замінити цифрами</w:t>
      </w:r>
      <w:r w:rsidRPr="00B74AD0">
        <w:rPr>
          <w:rFonts w:eastAsia="Calibri"/>
          <w:i/>
          <w:sz w:val="28"/>
          <w:szCs w:val="28"/>
          <w:lang w:val="uk-UA" w:eastAsia="uk-UA"/>
        </w:rPr>
        <w:t xml:space="preserve"> «2 310 493,0», цифр</w:t>
      </w:r>
      <w:r>
        <w:rPr>
          <w:rFonts w:eastAsia="Calibri"/>
          <w:i/>
          <w:sz w:val="28"/>
          <w:szCs w:val="28"/>
          <w:lang w:val="uk-UA" w:eastAsia="uk-UA"/>
        </w:rPr>
        <w:t>и</w:t>
      </w:r>
      <w:r w:rsidRPr="00B74AD0">
        <w:rPr>
          <w:rFonts w:eastAsia="Calibri"/>
          <w:i/>
          <w:sz w:val="28"/>
          <w:szCs w:val="28"/>
          <w:lang w:val="uk-UA" w:eastAsia="uk-UA"/>
        </w:rPr>
        <w:t xml:space="preserve"> «2 910 735,9» замінити цифр</w:t>
      </w:r>
      <w:r>
        <w:rPr>
          <w:rFonts w:eastAsia="Calibri"/>
          <w:i/>
          <w:sz w:val="28"/>
          <w:szCs w:val="28"/>
          <w:lang w:val="uk-UA" w:eastAsia="uk-UA"/>
        </w:rPr>
        <w:t>ами</w:t>
      </w:r>
      <w:r w:rsidRPr="00B74AD0">
        <w:rPr>
          <w:rFonts w:eastAsia="Calibri"/>
          <w:i/>
          <w:sz w:val="28"/>
          <w:szCs w:val="28"/>
          <w:lang w:val="uk-UA" w:eastAsia="uk-UA"/>
        </w:rPr>
        <w:t xml:space="preserve"> «2 960 735,9»/.</w:t>
      </w:r>
    </w:p>
    <w:p w:rsidR="00C862DF" w:rsidRPr="00B56D94" w:rsidRDefault="00C862DF" w:rsidP="00C862D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C50DAC">
        <w:rPr>
          <w:rFonts w:eastAsia="Calibri"/>
          <w:sz w:val="28"/>
          <w:szCs w:val="28"/>
          <w:lang w:val="uk-UA" w:eastAsia="uk-UA"/>
        </w:rPr>
        <w:t>На час розгляду законопроекту до Комітету з питань бюджету висновки комітетів Верховної Ради України з питань запобігання і протидії корупції (щодо проведення антикорупційної експертизи законопроекту) і з питань європейської інтеграції (щодо оцінки відповідності законопроекту міжнародно-правовим зобов’язанням України у сфері європейської інтеграції) не надійшли.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</w:p>
    <w:p w:rsidR="00C862DF" w:rsidRPr="00255AD7" w:rsidRDefault="00C862DF" w:rsidP="00C862D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A2721">
        <w:rPr>
          <w:sz w:val="28"/>
          <w:szCs w:val="28"/>
          <w:lang w:val="uk-UA"/>
        </w:rPr>
        <w:t xml:space="preserve">За наслідками розгляду проекту Закону України </w:t>
      </w:r>
      <w:r w:rsidRPr="007E17C7">
        <w:rPr>
          <w:sz w:val="28"/>
          <w:szCs w:val="28"/>
          <w:lang w:val="uk-UA"/>
        </w:rPr>
        <w:t xml:space="preserve">про внесення змін до додатка № 3 до Закону України «Про Державний бюджет України на 2017 рік» (щодо забезпечення житлом військовослужбовців) (реєстр. № 7125 </w:t>
      </w:r>
      <w:r w:rsidR="006B3DE4">
        <w:rPr>
          <w:sz w:val="28"/>
          <w:szCs w:val="28"/>
          <w:lang w:val="uk-UA"/>
        </w:rPr>
        <w:t xml:space="preserve">                                          </w:t>
      </w:r>
      <w:r w:rsidR="00EE54FF">
        <w:rPr>
          <w:sz w:val="28"/>
          <w:szCs w:val="28"/>
          <w:lang w:val="uk-UA"/>
        </w:rPr>
        <w:t>від 19.09.2017), поданого</w:t>
      </w:r>
      <w:r w:rsidRPr="007E17C7">
        <w:rPr>
          <w:sz w:val="28"/>
          <w:szCs w:val="28"/>
          <w:lang w:val="uk-UA"/>
        </w:rPr>
        <w:t xml:space="preserve"> народним депутатом України Кривенком В.М.</w:t>
      </w:r>
      <w:r w:rsidRPr="00255AD7">
        <w:rPr>
          <w:sz w:val="28"/>
          <w:szCs w:val="28"/>
          <w:lang w:val="uk-UA"/>
        </w:rPr>
        <w:t xml:space="preserve">, Комітет з питань бюджету ухвалив рішення рекомендувати Верховній Раді України за результатами розгляду у першому читанні прийняти </w:t>
      </w:r>
      <w:r w:rsidR="00EE54FF">
        <w:rPr>
          <w:sz w:val="28"/>
          <w:szCs w:val="28"/>
          <w:lang w:val="uk-UA"/>
        </w:rPr>
        <w:t xml:space="preserve">зазначений </w:t>
      </w:r>
      <w:r w:rsidRPr="00255AD7">
        <w:rPr>
          <w:sz w:val="28"/>
          <w:szCs w:val="28"/>
          <w:lang w:val="uk-UA"/>
        </w:rPr>
        <w:t>законопроект за основу та в цілому як закон з урахуванням так</w:t>
      </w:r>
      <w:r w:rsidR="00951B46">
        <w:rPr>
          <w:sz w:val="28"/>
          <w:szCs w:val="28"/>
          <w:lang w:val="uk-UA"/>
        </w:rPr>
        <w:t>их</w:t>
      </w:r>
      <w:r w:rsidRPr="00255AD7">
        <w:rPr>
          <w:sz w:val="28"/>
          <w:szCs w:val="28"/>
          <w:lang w:val="uk-UA"/>
        </w:rPr>
        <w:t xml:space="preserve"> пропозиці</w:t>
      </w:r>
      <w:r w:rsidR="00951B46">
        <w:rPr>
          <w:sz w:val="28"/>
          <w:szCs w:val="28"/>
          <w:lang w:val="uk-UA"/>
        </w:rPr>
        <w:t>й</w:t>
      </w:r>
      <w:r w:rsidRPr="00255AD7">
        <w:rPr>
          <w:sz w:val="28"/>
          <w:szCs w:val="28"/>
          <w:lang w:val="uk-UA"/>
        </w:rPr>
        <w:t>:</w:t>
      </w:r>
    </w:p>
    <w:p w:rsidR="00C862DF" w:rsidRDefault="00C862DF" w:rsidP="00C862D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8D32FB">
        <w:rPr>
          <w:sz w:val="28"/>
          <w:szCs w:val="28"/>
          <w:lang w:val="uk-UA"/>
        </w:rPr>
        <w:t>в назві законопроект</w:t>
      </w:r>
      <w:r>
        <w:rPr>
          <w:sz w:val="28"/>
          <w:szCs w:val="28"/>
          <w:lang w:val="uk-UA"/>
        </w:rPr>
        <w:t>у (у тексті та додатку</w:t>
      </w:r>
      <w:r w:rsidRPr="008D32FB">
        <w:rPr>
          <w:sz w:val="28"/>
          <w:szCs w:val="28"/>
          <w:lang w:val="uk-UA"/>
        </w:rPr>
        <w:t xml:space="preserve"> до нього) </w:t>
      </w:r>
      <w:r w:rsidRPr="00BB04A0">
        <w:rPr>
          <w:sz w:val="28"/>
          <w:szCs w:val="28"/>
          <w:lang w:val="uk-UA"/>
        </w:rPr>
        <w:t>виключити</w:t>
      </w:r>
      <w:r w:rsidRPr="008D32FB">
        <w:rPr>
          <w:sz w:val="28"/>
          <w:szCs w:val="28"/>
          <w:lang w:val="uk-UA"/>
        </w:rPr>
        <w:t xml:space="preserve"> слова </w:t>
      </w:r>
      <w:r w:rsidRPr="00BB04A0">
        <w:rPr>
          <w:sz w:val="28"/>
          <w:szCs w:val="28"/>
          <w:lang w:val="uk-UA"/>
        </w:rPr>
        <w:t>«(щодо забезпечення житлом військовослужбовців)»</w:t>
      </w:r>
      <w:r>
        <w:rPr>
          <w:sz w:val="28"/>
          <w:szCs w:val="28"/>
          <w:lang w:val="uk-UA"/>
        </w:rPr>
        <w:t>;</w:t>
      </w:r>
    </w:p>
    <w:p w:rsidR="00C862DF" w:rsidRPr="00255AD7" w:rsidRDefault="00C862DF" w:rsidP="00951B4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EB51C4">
        <w:rPr>
          <w:sz w:val="28"/>
          <w:szCs w:val="28"/>
          <w:lang w:val="uk-UA"/>
        </w:rPr>
        <w:t>у додатку до законопроекту</w:t>
      </w:r>
      <w:r w:rsidR="00284CA4">
        <w:rPr>
          <w:rFonts w:eastAsia="Calibri"/>
          <w:sz w:val="28"/>
          <w:szCs w:val="28"/>
          <w:lang w:val="uk-UA" w:eastAsia="uk-UA"/>
        </w:rPr>
        <w:t>:</w:t>
      </w:r>
      <w:r w:rsidRPr="00EB51C4">
        <w:rPr>
          <w:sz w:val="28"/>
          <w:szCs w:val="28"/>
          <w:lang w:val="uk-UA"/>
        </w:rPr>
        <w:t xml:space="preserve"> </w:t>
      </w:r>
      <w:r w:rsidRPr="00EB51C4">
        <w:rPr>
          <w:rFonts w:eastAsia="Calibri"/>
          <w:sz w:val="28"/>
          <w:szCs w:val="28"/>
          <w:lang w:val="uk-UA" w:eastAsia="uk-UA"/>
        </w:rPr>
        <w:t xml:space="preserve">рядок «Всього» </w:t>
      </w:r>
      <w:r>
        <w:rPr>
          <w:rFonts w:eastAsia="Calibri"/>
          <w:sz w:val="28"/>
          <w:szCs w:val="28"/>
          <w:lang w:val="uk-UA" w:eastAsia="uk-UA"/>
        </w:rPr>
        <w:t>(</w:t>
      </w:r>
      <w:r w:rsidRPr="00EB51C4">
        <w:rPr>
          <w:rFonts w:eastAsia="Calibri"/>
          <w:sz w:val="28"/>
          <w:szCs w:val="28"/>
          <w:lang w:val="uk-UA" w:eastAsia="uk-UA"/>
        </w:rPr>
        <w:t>із підсумковими показниками</w:t>
      </w:r>
      <w:r>
        <w:rPr>
          <w:rFonts w:eastAsia="Calibri"/>
          <w:sz w:val="28"/>
          <w:szCs w:val="28"/>
          <w:lang w:val="uk-UA" w:eastAsia="uk-UA"/>
        </w:rPr>
        <w:t>)</w:t>
      </w:r>
      <w:r w:rsidRPr="00EB51C4">
        <w:rPr>
          <w:rFonts w:eastAsia="Calibri"/>
          <w:sz w:val="28"/>
          <w:szCs w:val="28"/>
          <w:lang w:val="uk-UA" w:eastAsia="uk-UA"/>
        </w:rPr>
        <w:t xml:space="preserve"> виключити</w:t>
      </w:r>
      <w:r w:rsidR="00951B46">
        <w:rPr>
          <w:sz w:val="28"/>
          <w:szCs w:val="28"/>
          <w:lang w:val="uk-UA"/>
        </w:rPr>
        <w:t xml:space="preserve"> та </w:t>
      </w:r>
      <w:r w:rsidRPr="00291D13">
        <w:rPr>
          <w:sz w:val="28"/>
          <w:szCs w:val="28"/>
          <w:lang w:val="uk-UA"/>
        </w:rPr>
        <w:t>уточн</w:t>
      </w:r>
      <w:r>
        <w:rPr>
          <w:sz w:val="28"/>
          <w:szCs w:val="28"/>
          <w:lang w:val="uk-UA"/>
        </w:rPr>
        <w:t>ити</w:t>
      </w:r>
      <w:r w:rsidRPr="00291D13">
        <w:rPr>
          <w:sz w:val="28"/>
          <w:szCs w:val="28"/>
          <w:lang w:val="uk-UA"/>
        </w:rPr>
        <w:t xml:space="preserve"> показники державного бюджету </w:t>
      </w:r>
      <w:r w:rsidR="00951B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рядка</w:t>
      </w:r>
      <w:r w:rsidR="00951B46">
        <w:rPr>
          <w:sz w:val="28"/>
          <w:szCs w:val="28"/>
          <w:lang w:val="uk-UA"/>
        </w:rPr>
        <w:t>х за кодами</w:t>
      </w:r>
      <w:r>
        <w:rPr>
          <w:sz w:val="28"/>
          <w:szCs w:val="28"/>
          <w:lang w:val="uk-UA"/>
        </w:rPr>
        <w:t xml:space="preserve"> 6380000 та 6381000 </w:t>
      </w:r>
      <w:r w:rsidRPr="00291D13">
        <w:rPr>
          <w:sz w:val="28"/>
          <w:szCs w:val="28"/>
          <w:lang w:val="uk-UA"/>
        </w:rPr>
        <w:t>відповідно до чинної редакції Закону України «Про Державни</w:t>
      </w:r>
      <w:r>
        <w:rPr>
          <w:sz w:val="28"/>
          <w:szCs w:val="28"/>
          <w:lang w:val="uk-UA"/>
        </w:rPr>
        <w:t>й бюджет України на 2017 рік».</w:t>
      </w:r>
    </w:p>
    <w:p w:rsidR="00A276A8" w:rsidRDefault="00A276A8" w:rsidP="00C862D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276A8" w:rsidRDefault="00A276A8" w:rsidP="00C862D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276A8" w:rsidRDefault="00A276A8" w:rsidP="00C862D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862DF" w:rsidRPr="00180FB2" w:rsidRDefault="00C862DF" w:rsidP="00C862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3E15">
        <w:rPr>
          <w:sz w:val="28"/>
          <w:szCs w:val="28"/>
          <w:lang w:val="uk-UA"/>
        </w:rPr>
        <w:lastRenderedPageBreak/>
        <w:t>Відповідно, у разі прийняття даного законопроекту Комітету з питань бюджету разом з Головним юридичним управлінням Апарату Верховної Ради України при оформленні на підпис Голові Верховної Ради України законопроекту за реєстр. № </w:t>
      </w:r>
      <w:r>
        <w:rPr>
          <w:sz w:val="28"/>
          <w:szCs w:val="28"/>
          <w:lang w:val="uk-UA"/>
        </w:rPr>
        <w:t>7125</w:t>
      </w:r>
      <w:r w:rsidRPr="00173E15">
        <w:rPr>
          <w:sz w:val="28"/>
          <w:szCs w:val="28"/>
          <w:lang w:val="uk-UA"/>
        </w:rPr>
        <w:t xml:space="preserve"> належить </w:t>
      </w:r>
      <w:proofErr w:type="spellStart"/>
      <w:r w:rsidRPr="00173E15">
        <w:rPr>
          <w:sz w:val="28"/>
          <w:szCs w:val="28"/>
          <w:lang w:val="uk-UA"/>
        </w:rPr>
        <w:t>внести</w:t>
      </w:r>
      <w:proofErr w:type="spellEnd"/>
      <w:r w:rsidRPr="00173E15">
        <w:rPr>
          <w:sz w:val="28"/>
          <w:szCs w:val="28"/>
          <w:lang w:val="uk-UA"/>
        </w:rPr>
        <w:t xml:space="preserve"> до тексту та додатк</w:t>
      </w:r>
      <w:r>
        <w:rPr>
          <w:sz w:val="28"/>
          <w:szCs w:val="28"/>
          <w:lang w:val="uk-UA"/>
        </w:rPr>
        <w:t>у</w:t>
      </w:r>
      <w:r w:rsidRPr="00173E15">
        <w:rPr>
          <w:sz w:val="28"/>
          <w:szCs w:val="28"/>
          <w:lang w:val="uk-UA"/>
        </w:rPr>
        <w:t xml:space="preserve"> до нього необхідні редакційні та техніко-юридичні уточнення, пов’язані з ухваленим Комітетом рішенням щодо цього законопроекту.</w:t>
      </w:r>
    </w:p>
    <w:p w:rsidR="009F7CDC" w:rsidRPr="009F7CDC" w:rsidRDefault="0080219B" w:rsidP="009F7CDC">
      <w:pPr>
        <w:pStyle w:val="30"/>
        <w:spacing w:after="0"/>
        <w:ind w:left="0" w:firstLine="709"/>
        <w:jc w:val="both"/>
        <w:rPr>
          <w:sz w:val="28"/>
          <w:szCs w:val="28"/>
          <w:lang w:val="uk-UA"/>
        </w:rPr>
      </w:pPr>
      <w:r w:rsidRPr="004E36B5">
        <w:rPr>
          <w:sz w:val="28"/>
          <w:szCs w:val="28"/>
          <w:lang w:val="uk-UA"/>
        </w:rPr>
        <w:t xml:space="preserve">Співдоповідачем на сесії Верховної Ради України з цього питання пропонується </w:t>
      </w:r>
      <w:r w:rsidR="009F7CDC" w:rsidRPr="009F7CDC">
        <w:rPr>
          <w:sz w:val="28"/>
          <w:szCs w:val="28"/>
          <w:lang w:val="uk-UA"/>
        </w:rPr>
        <w:t>Голова підкомітету з питань видатків державного бюджету Комітету Верховної Ради України з питань бюджету Горбунов Олександр Володимирович.</w:t>
      </w:r>
    </w:p>
    <w:p w:rsidR="00946CB0" w:rsidRPr="004E36B5" w:rsidRDefault="00946CB0" w:rsidP="009F7CDC">
      <w:pPr>
        <w:spacing w:line="264" w:lineRule="auto"/>
        <w:ind w:firstLine="709"/>
        <w:jc w:val="both"/>
        <w:rPr>
          <w:b/>
          <w:sz w:val="28"/>
          <w:szCs w:val="28"/>
          <w:highlight w:val="yellow"/>
          <w:lang w:val="uk-UA"/>
        </w:rPr>
      </w:pPr>
    </w:p>
    <w:p w:rsidR="006B3DE4" w:rsidRPr="0093484D" w:rsidRDefault="006B3DE4" w:rsidP="006B3DE4">
      <w:pPr>
        <w:shd w:val="clear" w:color="auto" w:fill="FFFFFF"/>
        <w:ind w:firstLine="709"/>
        <w:jc w:val="both"/>
        <w:rPr>
          <w:sz w:val="28"/>
          <w:szCs w:val="27"/>
          <w:lang w:val="uk-UA"/>
        </w:rPr>
      </w:pPr>
      <w:r w:rsidRPr="0093484D">
        <w:rPr>
          <w:sz w:val="28"/>
          <w:szCs w:val="27"/>
          <w:lang w:val="uk-UA"/>
        </w:rPr>
        <w:t xml:space="preserve">Додаток: висновок Головного науково-експертного управління                       </w:t>
      </w:r>
    </w:p>
    <w:p w:rsidR="006B3DE4" w:rsidRDefault="006B3DE4" w:rsidP="006B3DE4">
      <w:pPr>
        <w:ind w:firstLine="902"/>
        <w:jc w:val="both"/>
        <w:rPr>
          <w:sz w:val="28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41FB2">
        <w:rPr>
          <w:sz w:val="28"/>
          <w:szCs w:val="28"/>
          <w:lang w:val="uk-UA"/>
        </w:rPr>
        <w:t xml:space="preserve">від </w:t>
      </w:r>
      <w:r w:rsidRPr="00C862DF">
        <w:rPr>
          <w:rFonts w:eastAsia="Calibri"/>
          <w:i/>
          <w:sz w:val="28"/>
          <w:szCs w:val="28"/>
          <w:lang w:val="uk-UA" w:eastAsia="uk-UA"/>
        </w:rPr>
        <w:t>26.09.2017 № 16/3-667/7125(217176)</w:t>
      </w:r>
      <w:r>
        <w:rPr>
          <w:sz w:val="28"/>
          <w:szCs w:val="28"/>
          <w:lang w:val="uk-UA"/>
        </w:rPr>
        <w:t xml:space="preserve"> </w:t>
      </w:r>
      <w:r w:rsidR="009F7CDC">
        <w:rPr>
          <w:sz w:val="28"/>
          <w:szCs w:val="28"/>
          <w:lang w:val="uk-UA"/>
        </w:rPr>
        <w:t xml:space="preserve">- </w:t>
      </w:r>
      <w:r w:rsidRPr="0093484D">
        <w:rPr>
          <w:sz w:val="28"/>
          <w:szCs w:val="27"/>
          <w:lang w:val="uk-UA"/>
        </w:rPr>
        <w:t xml:space="preserve">на </w:t>
      </w:r>
      <w:r>
        <w:rPr>
          <w:sz w:val="28"/>
          <w:szCs w:val="27"/>
          <w:lang w:val="uk-UA"/>
        </w:rPr>
        <w:t>2</w:t>
      </w:r>
      <w:r w:rsidRPr="0093484D">
        <w:rPr>
          <w:sz w:val="28"/>
          <w:szCs w:val="27"/>
          <w:lang w:val="uk-UA"/>
        </w:rPr>
        <w:t xml:space="preserve"> </w:t>
      </w:r>
      <w:proofErr w:type="spellStart"/>
      <w:r w:rsidRPr="0093484D">
        <w:rPr>
          <w:sz w:val="28"/>
          <w:szCs w:val="27"/>
          <w:lang w:val="uk-UA"/>
        </w:rPr>
        <w:t>арк</w:t>
      </w:r>
      <w:proofErr w:type="spellEnd"/>
      <w:r>
        <w:rPr>
          <w:sz w:val="28"/>
          <w:szCs w:val="27"/>
          <w:lang w:val="uk-UA"/>
        </w:rPr>
        <w:t>.</w:t>
      </w:r>
    </w:p>
    <w:p w:rsidR="00EC7945" w:rsidRDefault="00EC7945" w:rsidP="00946CB0">
      <w:pPr>
        <w:tabs>
          <w:tab w:val="left" w:pos="7980"/>
        </w:tabs>
        <w:jc w:val="both"/>
        <w:rPr>
          <w:b/>
          <w:sz w:val="28"/>
          <w:szCs w:val="28"/>
          <w:highlight w:val="yellow"/>
          <w:lang w:val="uk-UA"/>
        </w:rPr>
      </w:pPr>
    </w:p>
    <w:p w:rsidR="00946CB0" w:rsidRDefault="00946CB0" w:rsidP="00946CB0">
      <w:pPr>
        <w:tabs>
          <w:tab w:val="left" w:pos="7980"/>
        </w:tabs>
        <w:jc w:val="both"/>
        <w:rPr>
          <w:b/>
          <w:sz w:val="28"/>
          <w:szCs w:val="28"/>
          <w:highlight w:val="yellow"/>
          <w:lang w:val="uk-UA"/>
        </w:rPr>
      </w:pPr>
    </w:p>
    <w:p w:rsidR="009F7CDC" w:rsidRDefault="009F7CDC" w:rsidP="00946CB0">
      <w:pPr>
        <w:tabs>
          <w:tab w:val="left" w:pos="7980"/>
        </w:tabs>
        <w:jc w:val="both"/>
        <w:rPr>
          <w:b/>
          <w:sz w:val="28"/>
          <w:szCs w:val="28"/>
          <w:highlight w:val="yellow"/>
          <w:lang w:val="uk-UA"/>
        </w:rPr>
      </w:pPr>
    </w:p>
    <w:p w:rsidR="009F7CDC" w:rsidRDefault="009F7CDC" w:rsidP="00946CB0">
      <w:pPr>
        <w:tabs>
          <w:tab w:val="left" w:pos="7980"/>
        </w:tabs>
        <w:jc w:val="both"/>
        <w:rPr>
          <w:b/>
          <w:sz w:val="28"/>
          <w:szCs w:val="28"/>
          <w:highlight w:val="yellow"/>
          <w:lang w:val="uk-UA"/>
        </w:rPr>
      </w:pPr>
    </w:p>
    <w:p w:rsidR="00946CB0" w:rsidRPr="004A582A" w:rsidRDefault="00946CB0" w:rsidP="00946CB0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4A582A">
        <w:t xml:space="preserve">Голова Комітету                                                                            </w:t>
      </w:r>
      <w:r w:rsidR="00D53984">
        <w:t xml:space="preserve">    </w:t>
      </w:r>
      <w:r w:rsidRPr="004A582A">
        <w:t>А.В. Павелко</w:t>
      </w:r>
    </w:p>
    <w:p w:rsidR="00F42893" w:rsidRPr="009C4FC2" w:rsidRDefault="00F42893" w:rsidP="00946CB0">
      <w:pPr>
        <w:tabs>
          <w:tab w:val="left" w:pos="7980"/>
        </w:tabs>
        <w:rPr>
          <w:lang w:val="uk-UA"/>
        </w:rPr>
      </w:pPr>
    </w:p>
    <w:sectPr w:rsidR="00F42893" w:rsidRPr="009C4FC2" w:rsidSect="006B3DE4">
      <w:footerReference w:type="even" r:id="rId7"/>
      <w:footerReference w:type="default" r:id="rId8"/>
      <w:type w:val="continuous"/>
      <w:pgSz w:w="11909" w:h="16834"/>
      <w:pgMar w:top="851" w:right="852" w:bottom="851" w:left="1418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1A" w:rsidRDefault="0088661A">
      <w:r>
        <w:separator/>
      </w:r>
    </w:p>
  </w:endnote>
  <w:endnote w:type="continuationSeparator" w:id="0">
    <w:p w:rsidR="0088661A" w:rsidRDefault="0088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D0" w:rsidRDefault="00B813D0" w:rsidP="00F77B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CAE">
      <w:rPr>
        <w:rStyle w:val="a7"/>
        <w:noProof/>
      </w:rPr>
      <w:t>4</w:t>
    </w:r>
    <w:r>
      <w:rPr>
        <w:rStyle w:val="a7"/>
      </w:rPr>
      <w:fldChar w:fldCharType="end"/>
    </w:r>
  </w:p>
  <w:p w:rsidR="00B813D0" w:rsidRDefault="00B813D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D0" w:rsidRDefault="00B813D0" w:rsidP="00E42F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35A">
      <w:rPr>
        <w:rStyle w:val="a7"/>
        <w:noProof/>
      </w:rPr>
      <w:t>4</w:t>
    </w:r>
    <w:r>
      <w:rPr>
        <w:rStyle w:val="a7"/>
      </w:rPr>
      <w:fldChar w:fldCharType="end"/>
    </w:r>
  </w:p>
  <w:p w:rsidR="00B813D0" w:rsidRDefault="00B813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1A" w:rsidRDefault="0088661A">
      <w:r>
        <w:separator/>
      </w:r>
    </w:p>
  </w:footnote>
  <w:footnote w:type="continuationSeparator" w:id="0">
    <w:p w:rsidR="0088661A" w:rsidRDefault="0088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E0"/>
    <w:multiLevelType w:val="hybridMultilevel"/>
    <w:tmpl w:val="C36EC6BE"/>
    <w:lvl w:ilvl="0" w:tplc="368CF1C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680A63"/>
    <w:multiLevelType w:val="hybridMultilevel"/>
    <w:tmpl w:val="DA0EF912"/>
    <w:lvl w:ilvl="0" w:tplc="D0DE574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01698A"/>
    <w:multiLevelType w:val="hybridMultilevel"/>
    <w:tmpl w:val="0032B4FC"/>
    <w:lvl w:ilvl="0" w:tplc="368CF1C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F"/>
    <w:rsid w:val="000056F5"/>
    <w:rsid w:val="00020C24"/>
    <w:rsid w:val="00034FA3"/>
    <w:rsid w:val="00035204"/>
    <w:rsid w:val="0004470E"/>
    <w:rsid w:val="00047196"/>
    <w:rsid w:val="00056EAC"/>
    <w:rsid w:val="0005705E"/>
    <w:rsid w:val="000577E5"/>
    <w:rsid w:val="000640FC"/>
    <w:rsid w:val="00073AB1"/>
    <w:rsid w:val="00076243"/>
    <w:rsid w:val="000768C0"/>
    <w:rsid w:val="000815BD"/>
    <w:rsid w:val="00093588"/>
    <w:rsid w:val="00095459"/>
    <w:rsid w:val="00097E53"/>
    <w:rsid w:val="000A4781"/>
    <w:rsid w:val="000A6FFA"/>
    <w:rsid w:val="000B00C2"/>
    <w:rsid w:val="000B5F0A"/>
    <w:rsid w:val="000C4EA1"/>
    <w:rsid w:val="000C54D4"/>
    <w:rsid w:val="000D616B"/>
    <w:rsid w:val="000E1A84"/>
    <w:rsid w:val="000F49FC"/>
    <w:rsid w:val="001025EF"/>
    <w:rsid w:val="00102720"/>
    <w:rsid w:val="00103021"/>
    <w:rsid w:val="00105A25"/>
    <w:rsid w:val="00106B7B"/>
    <w:rsid w:val="00107F6C"/>
    <w:rsid w:val="00116243"/>
    <w:rsid w:val="001174E5"/>
    <w:rsid w:val="0013213A"/>
    <w:rsid w:val="0013356F"/>
    <w:rsid w:val="0013487B"/>
    <w:rsid w:val="00144B5F"/>
    <w:rsid w:val="00145D51"/>
    <w:rsid w:val="00147CFD"/>
    <w:rsid w:val="00156B72"/>
    <w:rsid w:val="001651DA"/>
    <w:rsid w:val="001652FF"/>
    <w:rsid w:val="00170798"/>
    <w:rsid w:val="00172C34"/>
    <w:rsid w:val="001734BF"/>
    <w:rsid w:val="00175455"/>
    <w:rsid w:val="00184D4C"/>
    <w:rsid w:val="00185CF9"/>
    <w:rsid w:val="00185D74"/>
    <w:rsid w:val="00186010"/>
    <w:rsid w:val="00191537"/>
    <w:rsid w:val="001B6C89"/>
    <w:rsid w:val="001D2F77"/>
    <w:rsid w:val="001F649D"/>
    <w:rsid w:val="0020235A"/>
    <w:rsid w:val="00216408"/>
    <w:rsid w:val="00220E7F"/>
    <w:rsid w:val="0022179F"/>
    <w:rsid w:val="00223667"/>
    <w:rsid w:val="00225CE3"/>
    <w:rsid w:val="002321FC"/>
    <w:rsid w:val="002323D1"/>
    <w:rsid w:val="00246FDA"/>
    <w:rsid w:val="00247F66"/>
    <w:rsid w:val="00257DE9"/>
    <w:rsid w:val="00262799"/>
    <w:rsid w:val="002652F3"/>
    <w:rsid w:val="00284343"/>
    <w:rsid w:val="00284CA4"/>
    <w:rsid w:val="0029115F"/>
    <w:rsid w:val="002912C9"/>
    <w:rsid w:val="00293545"/>
    <w:rsid w:val="0029391D"/>
    <w:rsid w:val="002A5126"/>
    <w:rsid w:val="002C37ED"/>
    <w:rsid w:val="002D2144"/>
    <w:rsid w:val="002E22CA"/>
    <w:rsid w:val="002E3F40"/>
    <w:rsid w:val="002E5123"/>
    <w:rsid w:val="002E52FC"/>
    <w:rsid w:val="002E5678"/>
    <w:rsid w:val="002F0101"/>
    <w:rsid w:val="002F23F1"/>
    <w:rsid w:val="002F2BB4"/>
    <w:rsid w:val="002F579A"/>
    <w:rsid w:val="00301EAC"/>
    <w:rsid w:val="003021A3"/>
    <w:rsid w:val="00302579"/>
    <w:rsid w:val="00315C30"/>
    <w:rsid w:val="00321975"/>
    <w:rsid w:val="00327FFD"/>
    <w:rsid w:val="00330C30"/>
    <w:rsid w:val="00337A8F"/>
    <w:rsid w:val="003404A3"/>
    <w:rsid w:val="00351F3D"/>
    <w:rsid w:val="00365907"/>
    <w:rsid w:val="00380984"/>
    <w:rsid w:val="00391813"/>
    <w:rsid w:val="003B0B38"/>
    <w:rsid w:val="003B1491"/>
    <w:rsid w:val="003D1277"/>
    <w:rsid w:val="003D4EDC"/>
    <w:rsid w:val="003E334E"/>
    <w:rsid w:val="003E4E4D"/>
    <w:rsid w:val="003E6D65"/>
    <w:rsid w:val="003F1DD2"/>
    <w:rsid w:val="003F424D"/>
    <w:rsid w:val="00403CDC"/>
    <w:rsid w:val="0040483F"/>
    <w:rsid w:val="00404E12"/>
    <w:rsid w:val="00412101"/>
    <w:rsid w:val="004200EB"/>
    <w:rsid w:val="00421AE7"/>
    <w:rsid w:val="004263F2"/>
    <w:rsid w:val="0043447A"/>
    <w:rsid w:val="004354FE"/>
    <w:rsid w:val="0043648C"/>
    <w:rsid w:val="00454640"/>
    <w:rsid w:val="0046051B"/>
    <w:rsid w:val="00460DE0"/>
    <w:rsid w:val="00463D41"/>
    <w:rsid w:val="00465860"/>
    <w:rsid w:val="00467D01"/>
    <w:rsid w:val="00476D78"/>
    <w:rsid w:val="00485D51"/>
    <w:rsid w:val="00487A79"/>
    <w:rsid w:val="00496DC3"/>
    <w:rsid w:val="004A2A6C"/>
    <w:rsid w:val="004A4A66"/>
    <w:rsid w:val="004B08A2"/>
    <w:rsid w:val="004C07A9"/>
    <w:rsid w:val="004C20DB"/>
    <w:rsid w:val="004C3AC6"/>
    <w:rsid w:val="004C4110"/>
    <w:rsid w:val="004C5F79"/>
    <w:rsid w:val="004D6136"/>
    <w:rsid w:val="004E30F1"/>
    <w:rsid w:val="004E36B5"/>
    <w:rsid w:val="004E3811"/>
    <w:rsid w:val="004F4024"/>
    <w:rsid w:val="004F7AD1"/>
    <w:rsid w:val="0050365A"/>
    <w:rsid w:val="00504184"/>
    <w:rsid w:val="00506C37"/>
    <w:rsid w:val="0051119E"/>
    <w:rsid w:val="00514FE9"/>
    <w:rsid w:val="00524287"/>
    <w:rsid w:val="005306EB"/>
    <w:rsid w:val="00533264"/>
    <w:rsid w:val="00546733"/>
    <w:rsid w:val="00552F14"/>
    <w:rsid w:val="00554541"/>
    <w:rsid w:val="005A0603"/>
    <w:rsid w:val="005A4F11"/>
    <w:rsid w:val="005B2BB0"/>
    <w:rsid w:val="005B2FED"/>
    <w:rsid w:val="005B74A2"/>
    <w:rsid w:val="005C2652"/>
    <w:rsid w:val="005C6ED7"/>
    <w:rsid w:val="005D281D"/>
    <w:rsid w:val="005D5CAC"/>
    <w:rsid w:val="005E61A2"/>
    <w:rsid w:val="005F54B1"/>
    <w:rsid w:val="006032E3"/>
    <w:rsid w:val="00610C9C"/>
    <w:rsid w:val="00611A02"/>
    <w:rsid w:val="00630340"/>
    <w:rsid w:val="006327DD"/>
    <w:rsid w:val="0063484B"/>
    <w:rsid w:val="00643216"/>
    <w:rsid w:val="00643F52"/>
    <w:rsid w:val="006462E4"/>
    <w:rsid w:val="00653487"/>
    <w:rsid w:val="00662301"/>
    <w:rsid w:val="00666719"/>
    <w:rsid w:val="00674EAD"/>
    <w:rsid w:val="0067600C"/>
    <w:rsid w:val="00687662"/>
    <w:rsid w:val="00687D6C"/>
    <w:rsid w:val="00692822"/>
    <w:rsid w:val="00697057"/>
    <w:rsid w:val="006A10C3"/>
    <w:rsid w:val="006A326B"/>
    <w:rsid w:val="006A525B"/>
    <w:rsid w:val="006B0A14"/>
    <w:rsid w:val="006B3DE4"/>
    <w:rsid w:val="006D19C3"/>
    <w:rsid w:val="006D2A0D"/>
    <w:rsid w:val="006E5C55"/>
    <w:rsid w:val="007020EE"/>
    <w:rsid w:val="00706737"/>
    <w:rsid w:val="007074BC"/>
    <w:rsid w:val="007101DF"/>
    <w:rsid w:val="007170D4"/>
    <w:rsid w:val="00724611"/>
    <w:rsid w:val="00727542"/>
    <w:rsid w:val="007416F3"/>
    <w:rsid w:val="00745357"/>
    <w:rsid w:val="00750674"/>
    <w:rsid w:val="00767C23"/>
    <w:rsid w:val="00767EF3"/>
    <w:rsid w:val="00773EB6"/>
    <w:rsid w:val="00776C90"/>
    <w:rsid w:val="00781228"/>
    <w:rsid w:val="007855C6"/>
    <w:rsid w:val="0078699A"/>
    <w:rsid w:val="00790B7A"/>
    <w:rsid w:val="007A18B9"/>
    <w:rsid w:val="007A3FFB"/>
    <w:rsid w:val="007A5F44"/>
    <w:rsid w:val="007A6303"/>
    <w:rsid w:val="007B0D1A"/>
    <w:rsid w:val="007B50B8"/>
    <w:rsid w:val="007C2889"/>
    <w:rsid w:val="007C534E"/>
    <w:rsid w:val="007C5958"/>
    <w:rsid w:val="007E5944"/>
    <w:rsid w:val="007F06EB"/>
    <w:rsid w:val="007F0F4B"/>
    <w:rsid w:val="007F7F6B"/>
    <w:rsid w:val="0080219B"/>
    <w:rsid w:val="0080317A"/>
    <w:rsid w:val="008114CE"/>
    <w:rsid w:val="0081724D"/>
    <w:rsid w:val="00824881"/>
    <w:rsid w:val="008300AB"/>
    <w:rsid w:val="0083576D"/>
    <w:rsid w:val="00852E31"/>
    <w:rsid w:val="008574C7"/>
    <w:rsid w:val="00857F55"/>
    <w:rsid w:val="00857FC1"/>
    <w:rsid w:val="008809AA"/>
    <w:rsid w:val="00884274"/>
    <w:rsid w:val="0088661A"/>
    <w:rsid w:val="008929C8"/>
    <w:rsid w:val="00892F70"/>
    <w:rsid w:val="00896D50"/>
    <w:rsid w:val="008A2261"/>
    <w:rsid w:val="008B6789"/>
    <w:rsid w:val="008C1045"/>
    <w:rsid w:val="008C229C"/>
    <w:rsid w:val="008C746E"/>
    <w:rsid w:val="008D3815"/>
    <w:rsid w:val="008D3BF2"/>
    <w:rsid w:val="008E3143"/>
    <w:rsid w:val="008E36FD"/>
    <w:rsid w:val="008E4A88"/>
    <w:rsid w:val="008F23B1"/>
    <w:rsid w:val="008F2CE1"/>
    <w:rsid w:val="008F37AF"/>
    <w:rsid w:val="009035D1"/>
    <w:rsid w:val="009155C5"/>
    <w:rsid w:val="00923FB0"/>
    <w:rsid w:val="0092595D"/>
    <w:rsid w:val="009278E2"/>
    <w:rsid w:val="00936EBB"/>
    <w:rsid w:val="00937098"/>
    <w:rsid w:val="009425E8"/>
    <w:rsid w:val="009463C1"/>
    <w:rsid w:val="00946CB0"/>
    <w:rsid w:val="00951B46"/>
    <w:rsid w:val="0095200F"/>
    <w:rsid w:val="0095477D"/>
    <w:rsid w:val="00963A00"/>
    <w:rsid w:val="00966956"/>
    <w:rsid w:val="0097756F"/>
    <w:rsid w:val="00983C2B"/>
    <w:rsid w:val="00994648"/>
    <w:rsid w:val="009C4FC2"/>
    <w:rsid w:val="009C6D8F"/>
    <w:rsid w:val="009C73AB"/>
    <w:rsid w:val="009D14A5"/>
    <w:rsid w:val="009E0E7C"/>
    <w:rsid w:val="009E0E83"/>
    <w:rsid w:val="009E4930"/>
    <w:rsid w:val="009F7CDC"/>
    <w:rsid w:val="00A016D5"/>
    <w:rsid w:val="00A03E0E"/>
    <w:rsid w:val="00A05007"/>
    <w:rsid w:val="00A15C39"/>
    <w:rsid w:val="00A24F39"/>
    <w:rsid w:val="00A276A8"/>
    <w:rsid w:val="00A35C13"/>
    <w:rsid w:val="00A469AB"/>
    <w:rsid w:val="00A5086C"/>
    <w:rsid w:val="00A523CD"/>
    <w:rsid w:val="00A52720"/>
    <w:rsid w:val="00A5578A"/>
    <w:rsid w:val="00A65CE5"/>
    <w:rsid w:val="00A67B02"/>
    <w:rsid w:val="00A726D0"/>
    <w:rsid w:val="00A756D5"/>
    <w:rsid w:val="00A819BC"/>
    <w:rsid w:val="00A825A1"/>
    <w:rsid w:val="00A831B7"/>
    <w:rsid w:val="00A9631D"/>
    <w:rsid w:val="00AA7F5A"/>
    <w:rsid w:val="00AB0997"/>
    <w:rsid w:val="00AB0CB3"/>
    <w:rsid w:val="00AB142F"/>
    <w:rsid w:val="00AB2C66"/>
    <w:rsid w:val="00AC0A56"/>
    <w:rsid w:val="00AC60FF"/>
    <w:rsid w:val="00AC641D"/>
    <w:rsid w:val="00AD0CD0"/>
    <w:rsid w:val="00AD61C2"/>
    <w:rsid w:val="00AF4BEB"/>
    <w:rsid w:val="00AF703F"/>
    <w:rsid w:val="00B0188A"/>
    <w:rsid w:val="00B01F8C"/>
    <w:rsid w:val="00B049BA"/>
    <w:rsid w:val="00B06E5E"/>
    <w:rsid w:val="00B277F7"/>
    <w:rsid w:val="00B35996"/>
    <w:rsid w:val="00B4610C"/>
    <w:rsid w:val="00B46567"/>
    <w:rsid w:val="00B521A9"/>
    <w:rsid w:val="00B554D1"/>
    <w:rsid w:val="00B61FBE"/>
    <w:rsid w:val="00B70B3B"/>
    <w:rsid w:val="00B70E70"/>
    <w:rsid w:val="00B813D0"/>
    <w:rsid w:val="00B82566"/>
    <w:rsid w:val="00B863BB"/>
    <w:rsid w:val="00B87487"/>
    <w:rsid w:val="00BA656A"/>
    <w:rsid w:val="00BB0D11"/>
    <w:rsid w:val="00BB3F44"/>
    <w:rsid w:val="00BB6894"/>
    <w:rsid w:val="00BB72A0"/>
    <w:rsid w:val="00BC16A7"/>
    <w:rsid w:val="00BC29FF"/>
    <w:rsid w:val="00BC702E"/>
    <w:rsid w:val="00BD7206"/>
    <w:rsid w:val="00BE19EF"/>
    <w:rsid w:val="00BE2097"/>
    <w:rsid w:val="00BF34C4"/>
    <w:rsid w:val="00BF424A"/>
    <w:rsid w:val="00C01624"/>
    <w:rsid w:val="00C049FE"/>
    <w:rsid w:val="00C04A07"/>
    <w:rsid w:val="00C06841"/>
    <w:rsid w:val="00C15C3E"/>
    <w:rsid w:val="00C16684"/>
    <w:rsid w:val="00C22BB8"/>
    <w:rsid w:val="00C30CF2"/>
    <w:rsid w:val="00C32D81"/>
    <w:rsid w:val="00C345D9"/>
    <w:rsid w:val="00C34628"/>
    <w:rsid w:val="00C369AF"/>
    <w:rsid w:val="00C50FE8"/>
    <w:rsid w:val="00C5340C"/>
    <w:rsid w:val="00C61702"/>
    <w:rsid w:val="00C63DDA"/>
    <w:rsid w:val="00C65306"/>
    <w:rsid w:val="00C70079"/>
    <w:rsid w:val="00C73EDB"/>
    <w:rsid w:val="00C765EA"/>
    <w:rsid w:val="00C77346"/>
    <w:rsid w:val="00C862DF"/>
    <w:rsid w:val="00C906F4"/>
    <w:rsid w:val="00C9079A"/>
    <w:rsid w:val="00C93366"/>
    <w:rsid w:val="00C94357"/>
    <w:rsid w:val="00C9495F"/>
    <w:rsid w:val="00C94A39"/>
    <w:rsid w:val="00CA70BD"/>
    <w:rsid w:val="00CA7962"/>
    <w:rsid w:val="00CB54E8"/>
    <w:rsid w:val="00CB5571"/>
    <w:rsid w:val="00CC156F"/>
    <w:rsid w:val="00CC3F3A"/>
    <w:rsid w:val="00CD2EBA"/>
    <w:rsid w:val="00CD5266"/>
    <w:rsid w:val="00CD5D17"/>
    <w:rsid w:val="00D0357A"/>
    <w:rsid w:val="00D03979"/>
    <w:rsid w:val="00D14ABD"/>
    <w:rsid w:val="00D1503F"/>
    <w:rsid w:val="00D20D92"/>
    <w:rsid w:val="00D21CAE"/>
    <w:rsid w:val="00D46A99"/>
    <w:rsid w:val="00D53984"/>
    <w:rsid w:val="00D62099"/>
    <w:rsid w:val="00D6273C"/>
    <w:rsid w:val="00D71FA5"/>
    <w:rsid w:val="00D837A7"/>
    <w:rsid w:val="00D9077C"/>
    <w:rsid w:val="00DB22AA"/>
    <w:rsid w:val="00DB2631"/>
    <w:rsid w:val="00DB4E3F"/>
    <w:rsid w:val="00DC60D8"/>
    <w:rsid w:val="00DD25A4"/>
    <w:rsid w:val="00DE7DBF"/>
    <w:rsid w:val="00DF37D4"/>
    <w:rsid w:val="00E11701"/>
    <w:rsid w:val="00E42F92"/>
    <w:rsid w:val="00E45968"/>
    <w:rsid w:val="00E461DF"/>
    <w:rsid w:val="00E54D16"/>
    <w:rsid w:val="00E613D5"/>
    <w:rsid w:val="00E643F0"/>
    <w:rsid w:val="00E73F75"/>
    <w:rsid w:val="00E7409A"/>
    <w:rsid w:val="00E75389"/>
    <w:rsid w:val="00E75A47"/>
    <w:rsid w:val="00E8352C"/>
    <w:rsid w:val="00E835EE"/>
    <w:rsid w:val="00E9519E"/>
    <w:rsid w:val="00EA1167"/>
    <w:rsid w:val="00EA7F96"/>
    <w:rsid w:val="00EB7CEB"/>
    <w:rsid w:val="00EC630B"/>
    <w:rsid w:val="00EC7945"/>
    <w:rsid w:val="00EE1226"/>
    <w:rsid w:val="00EE2BDA"/>
    <w:rsid w:val="00EE389A"/>
    <w:rsid w:val="00EE54FF"/>
    <w:rsid w:val="00EF3B7B"/>
    <w:rsid w:val="00F015DD"/>
    <w:rsid w:val="00F17B46"/>
    <w:rsid w:val="00F244BB"/>
    <w:rsid w:val="00F300F2"/>
    <w:rsid w:val="00F30495"/>
    <w:rsid w:val="00F41306"/>
    <w:rsid w:val="00F42893"/>
    <w:rsid w:val="00F451DE"/>
    <w:rsid w:val="00F5113A"/>
    <w:rsid w:val="00F6457A"/>
    <w:rsid w:val="00F64B48"/>
    <w:rsid w:val="00F73310"/>
    <w:rsid w:val="00F74CA3"/>
    <w:rsid w:val="00F75D30"/>
    <w:rsid w:val="00F77BA5"/>
    <w:rsid w:val="00F814B7"/>
    <w:rsid w:val="00F874E8"/>
    <w:rsid w:val="00F87BF3"/>
    <w:rsid w:val="00F95070"/>
    <w:rsid w:val="00FA37FD"/>
    <w:rsid w:val="00FB47B0"/>
    <w:rsid w:val="00FC7EB7"/>
    <w:rsid w:val="00FD3DB6"/>
    <w:rsid w:val="00FD3DE3"/>
    <w:rsid w:val="00FE1DF1"/>
    <w:rsid w:val="00FF2BB2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FBBE"/>
  <w15:chartTrackingRefBased/>
  <w15:docId w15:val="{5D339C09-E92E-4E5F-9686-3F4DA2C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qFormat/>
    <w:rsid w:val="00BB3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16684"/>
    <w:pPr>
      <w:keepNext/>
      <w:autoSpaceDE/>
      <w:autoSpaceDN/>
      <w:adjustRightInd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946CB0"/>
    <w:pPr>
      <w:keepNext/>
      <w:widowControl/>
      <w:autoSpaceDE/>
      <w:autoSpaceDN/>
      <w:adjustRightInd/>
      <w:spacing w:before="240" w:after="60"/>
      <w:outlineLvl w:val="3"/>
    </w:pPr>
    <w:rPr>
      <w:rFonts w:eastAsia="Arial Unicode MS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firstLine="720"/>
    </w:pPr>
    <w:rPr>
      <w:sz w:val="28"/>
      <w:szCs w:val="24"/>
      <w:lang w:val="uk-UA"/>
    </w:rPr>
  </w:style>
  <w:style w:type="paragraph" w:styleId="a4">
    <w:name w:val="Body Text"/>
    <w:basedOn w:val="a"/>
    <w:link w:val="a5"/>
    <w:pPr>
      <w:widowControl/>
      <w:autoSpaceDE/>
      <w:autoSpaceDN/>
      <w:adjustRightInd/>
      <w:spacing w:after="120"/>
    </w:pPr>
  </w:style>
  <w:style w:type="paragraph" w:styleId="a6">
    <w:name w:val="footer"/>
    <w:basedOn w:val="a"/>
    <w:pPr>
      <w:tabs>
        <w:tab w:val="center" w:pos="4819"/>
        <w:tab w:val="right" w:pos="9639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customStyle="1" w:styleId="1">
    <w:name w:val="Звичайний1"/>
    <w:rsid w:val="00A825A1"/>
    <w:pPr>
      <w:widowControl w:val="0"/>
    </w:pPr>
    <w:rPr>
      <w:snapToGrid w:val="0"/>
      <w:lang w:val="ru-RU" w:eastAsia="ru-RU"/>
    </w:rPr>
  </w:style>
  <w:style w:type="paragraph" w:styleId="a9">
    <w:name w:val="Balloon Text"/>
    <w:basedOn w:val="a"/>
    <w:semiHidden/>
    <w:rsid w:val="007506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404A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0D616B"/>
    <w:pPr>
      <w:spacing w:after="120" w:line="480" w:lineRule="auto"/>
      <w:ind w:left="283"/>
    </w:pPr>
  </w:style>
  <w:style w:type="paragraph" w:customStyle="1" w:styleId="ab">
    <w:name w:val="Нормальний текст"/>
    <w:basedOn w:val="a"/>
    <w:rsid w:val="000D616B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ac">
    <w:name w:val="Знак Знак Знак Знак"/>
    <w:basedOn w:val="a"/>
    <w:rsid w:val="008F37AF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customStyle="1" w:styleId="21">
    <w:name w:val="Основний текст з відступом 21"/>
    <w:basedOn w:val="a"/>
    <w:rsid w:val="00A24F39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styleId="30">
    <w:name w:val="Body Text Indent 3"/>
    <w:basedOn w:val="a"/>
    <w:rsid w:val="00EA1167"/>
    <w:pPr>
      <w:spacing w:after="120"/>
      <w:ind w:left="283"/>
    </w:pPr>
    <w:rPr>
      <w:sz w:val="16"/>
      <w:szCs w:val="16"/>
    </w:rPr>
  </w:style>
  <w:style w:type="paragraph" w:customStyle="1" w:styleId="10">
    <w:name w:val="Знак Знак1 Знак Знак"/>
    <w:basedOn w:val="a"/>
    <w:rsid w:val="00F3049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d">
    <w:name w:val="Emphasis"/>
    <w:basedOn w:val="a0"/>
    <w:qFormat/>
    <w:rsid w:val="00BB3F44"/>
    <w:rPr>
      <w:i/>
      <w:iCs/>
    </w:rPr>
  </w:style>
  <w:style w:type="paragraph" w:customStyle="1" w:styleId="rvps2">
    <w:name w:val="rvps2"/>
    <w:basedOn w:val="a"/>
    <w:rsid w:val="007E59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ий текст Знак"/>
    <w:link w:val="a4"/>
    <w:locked/>
    <w:rsid w:val="00C862DF"/>
    <w:rPr>
      <w:lang w:val="ru-RU" w:eastAsia="ru-RU"/>
    </w:rPr>
  </w:style>
  <w:style w:type="character" w:customStyle="1" w:styleId="rvts44">
    <w:name w:val="rvts44"/>
    <w:basedOn w:val="a0"/>
    <w:rsid w:val="00C862DF"/>
  </w:style>
  <w:style w:type="paragraph" w:styleId="ae">
    <w:name w:val="List Paragraph"/>
    <w:basedOn w:val="a"/>
    <w:uiPriority w:val="99"/>
    <w:qFormat/>
    <w:rsid w:val="00C862DF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rvts23">
    <w:name w:val="rvts23"/>
    <w:basedOn w:val="a0"/>
    <w:rsid w:val="00C862DF"/>
  </w:style>
  <w:style w:type="paragraph" w:styleId="HTML">
    <w:name w:val="HTML Preformatted"/>
    <w:basedOn w:val="a"/>
    <w:link w:val="HTML0"/>
    <w:rsid w:val="00C86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tLeast"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C862D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5466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ВЕРХОВНА РАДА УКРАЇНИ</vt:lpstr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ВЕРХОВНА РАДА УКРАЇНИ</dc:title>
  <dc:subject/>
  <dc:creator>user</dc:creator>
  <cp:keywords/>
  <dc:description/>
  <cp:lastModifiedBy>Качан Тетяна Володимирівна</cp:lastModifiedBy>
  <cp:revision>4</cp:revision>
  <cp:lastPrinted>2017-10-18T11:27:00Z</cp:lastPrinted>
  <dcterms:created xsi:type="dcterms:W3CDTF">2017-10-17T09:30:00Z</dcterms:created>
  <dcterms:modified xsi:type="dcterms:W3CDTF">2017-10-18T16:24:00Z</dcterms:modified>
</cp:coreProperties>
</file>