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CE" w:rsidRDefault="00844BCE" w:rsidP="00FA7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A7076" w:rsidRPr="00770F89" w:rsidRDefault="00844BCE" w:rsidP="00FA7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F89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8D51D3" w:rsidRDefault="008559CF" w:rsidP="008D51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0F89">
        <w:rPr>
          <w:rFonts w:ascii="Times New Roman" w:hAnsi="Times New Roman" w:cs="Times New Roman"/>
          <w:b/>
          <w:sz w:val="28"/>
          <w:szCs w:val="28"/>
        </w:rPr>
        <w:t>до проек</w:t>
      </w:r>
      <w:r w:rsidR="00FA7076" w:rsidRPr="00770F89">
        <w:rPr>
          <w:rFonts w:ascii="Times New Roman" w:hAnsi="Times New Roman" w:cs="Times New Roman"/>
          <w:b/>
          <w:sz w:val="28"/>
          <w:szCs w:val="28"/>
        </w:rPr>
        <w:t>ту Закону України</w:t>
      </w:r>
      <w:r w:rsidRPr="00770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076" w:rsidRPr="00770F89">
        <w:rPr>
          <w:rFonts w:ascii="Times New Roman" w:hAnsi="Times New Roman" w:cs="Times New Roman"/>
          <w:b/>
          <w:sz w:val="28"/>
          <w:szCs w:val="28"/>
        </w:rPr>
        <w:t>«</w:t>
      </w:r>
      <w:r w:rsidR="008D51D3" w:rsidRPr="00B9352E">
        <w:rPr>
          <w:rFonts w:ascii="Times New Roman" w:hAnsi="Times New Roman"/>
          <w:b/>
          <w:sz w:val="28"/>
          <w:szCs w:val="28"/>
        </w:rPr>
        <w:t xml:space="preserve">Про внесення змін до Митного кодексу України </w:t>
      </w:r>
      <w:r w:rsidR="008D51D3">
        <w:rPr>
          <w:rFonts w:ascii="Times New Roman" w:hAnsi="Times New Roman"/>
          <w:b/>
          <w:sz w:val="28"/>
          <w:szCs w:val="28"/>
        </w:rPr>
        <w:br/>
      </w:r>
      <w:r w:rsidR="008D51D3" w:rsidRPr="00B9352E">
        <w:rPr>
          <w:rFonts w:ascii="Times New Roman" w:hAnsi="Times New Roman"/>
          <w:b/>
          <w:sz w:val="28"/>
          <w:szCs w:val="28"/>
        </w:rPr>
        <w:t xml:space="preserve">щодо реформування системи екологічного та радіологічного контролю </w:t>
      </w:r>
    </w:p>
    <w:p w:rsidR="00FA7076" w:rsidRPr="00770F89" w:rsidRDefault="008D51D3" w:rsidP="008D5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52E">
        <w:rPr>
          <w:rFonts w:ascii="Times New Roman" w:hAnsi="Times New Roman"/>
          <w:b/>
          <w:sz w:val="28"/>
          <w:szCs w:val="28"/>
        </w:rPr>
        <w:t>у пунктах пропуску</w:t>
      </w:r>
      <w:r w:rsidR="00FA7076" w:rsidRPr="00770F89">
        <w:rPr>
          <w:rFonts w:ascii="Times New Roman" w:eastAsiaTheme="minorEastAsia" w:hAnsi="Times New Roman" w:cs="Times New Roman"/>
          <w:b/>
          <w:sz w:val="28"/>
          <w:szCs w:val="28"/>
        </w:rPr>
        <w:t>»</w:t>
      </w:r>
    </w:p>
    <w:p w:rsidR="008D51D3" w:rsidRDefault="008D51D3" w:rsidP="00424B97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076" w:rsidRPr="00770F89" w:rsidRDefault="00FA7076" w:rsidP="00424B97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89">
        <w:rPr>
          <w:rFonts w:ascii="Times New Roman" w:hAnsi="Times New Roman" w:cs="Times New Roman"/>
          <w:b/>
          <w:sz w:val="28"/>
          <w:szCs w:val="28"/>
        </w:rPr>
        <w:t>1. Обґрунтування необхідності прийняття акта</w:t>
      </w:r>
    </w:p>
    <w:p w:rsidR="00A21123" w:rsidRPr="00770F89" w:rsidRDefault="00FA7076" w:rsidP="00A21123">
      <w:pPr>
        <w:tabs>
          <w:tab w:val="left" w:pos="0"/>
          <w:tab w:val="left" w:pos="540"/>
          <w:tab w:val="left" w:pos="9637"/>
        </w:tabs>
        <w:spacing w:before="60"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89">
        <w:rPr>
          <w:rFonts w:ascii="Times New Roman" w:hAnsi="Times New Roman" w:cs="Times New Roman"/>
          <w:sz w:val="28"/>
          <w:szCs w:val="28"/>
        </w:rPr>
        <w:t>Проект розроблено на виконання</w:t>
      </w:r>
      <w:r w:rsidR="00A21123" w:rsidRPr="00770F89">
        <w:rPr>
          <w:rFonts w:ascii="Times New Roman" w:hAnsi="Times New Roman" w:cs="Times New Roman"/>
          <w:sz w:val="28"/>
          <w:szCs w:val="28"/>
        </w:rPr>
        <w:t xml:space="preserve"> </w:t>
      </w:r>
      <w:r w:rsidR="00C60975" w:rsidRPr="00770F89">
        <w:rPr>
          <w:rFonts w:ascii="Times New Roman" w:hAnsi="Times New Roman" w:cs="Times New Roman"/>
          <w:sz w:val="28"/>
          <w:szCs w:val="28"/>
        </w:rPr>
        <w:t xml:space="preserve">пункту 40 Плану дій щодо імплементації кращих практик якісного та ефективного регулювання, відображених Групою Світового банку у методології рейтингу «Ведення бізнесу», затвердженого розпорядженням </w:t>
      </w:r>
      <w:r w:rsidR="00B054A8" w:rsidRPr="00770F89">
        <w:rPr>
          <w:rFonts w:ascii="Times New Roman" w:hAnsi="Times New Roman" w:cs="Times New Roman"/>
          <w:sz w:val="28"/>
          <w:szCs w:val="28"/>
        </w:rPr>
        <w:t>Кабінету Міністрів</w:t>
      </w:r>
      <w:r w:rsidR="00C60975" w:rsidRPr="00770F89">
        <w:rPr>
          <w:rFonts w:ascii="Times New Roman" w:hAnsi="Times New Roman" w:cs="Times New Roman"/>
          <w:sz w:val="28"/>
          <w:szCs w:val="28"/>
        </w:rPr>
        <w:t xml:space="preserve"> України від 16.12.2015 № 1406 (у редакції розпорядження Кабінету Міністрів України </w:t>
      </w:r>
      <w:hyperlink r:id="rId6" w:anchor="n9" w:tgtFrame="_blank" w:history="1">
        <w:r w:rsidR="00C60975" w:rsidRPr="00770F89">
          <w:rPr>
            <w:rFonts w:ascii="Times New Roman" w:hAnsi="Times New Roman" w:cs="Times New Roman"/>
            <w:sz w:val="28"/>
            <w:szCs w:val="28"/>
          </w:rPr>
          <w:t>від 23.11.2016 № 926-р</w:t>
        </w:r>
      </w:hyperlink>
      <w:r w:rsidR="00A21123" w:rsidRPr="00770F89">
        <w:rPr>
          <w:rFonts w:ascii="Times New Roman" w:hAnsi="Times New Roman" w:cs="Times New Roman"/>
          <w:sz w:val="28"/>
          <w:szCs w:val="28"/>
        </w:rPr>
        <w:t xml:space="preserve">), </w:t>
      </w:r>
      <w:r w:rsidR="00C60975" w:rsidRPr="00770F89">
        <w:rPr>
          <w:rFonts w:ascii="Times New Roman" w:hAnsi="Times New Roman" w:cs="Times New Roman"/>
          <w:sz w:val="28"/>
          <w:szCs w:val="28"/>
        </w:rPr>
        <w:t xml:space="preserve">пункту 14 Плану пріоритетних дій Уряду на 2017 рік, затвердженого розпорядженням </w:t>
      </w:r>
      <w:r w:rsidR="00B054A8" w:rsidRPr="00770F89">
        <w:rPr>
          <w:rFonts w:ascii="Times New Roman" w:hAnsi="Times New Roman" w:cs="Times New Roman"/>
          <w:sz w:val="28"/>
          <w:szCs w:val="28"/>
        </w:rPr>
        <w:t>Кабінету Міністрів</w:t>
      </w:r>
      <w:r w:rsidR="00A21123" w:rsidRPr="00770F89">
        <w:rPr>
          <w:rFonts w:ascii="Times New Roman" w:hAnsi="Times New Roman" w:cs="Times New Roman"/>
          <w:sz w:val="28"/>
          <w:szCs w:val="28"/>
        </w:rPr>
        <w:t xml:space="preserve"> України від 03.04.2017 № 275-р, </w:t>
      </w:r>
      <w:r w:rsidR="00424B97" w:rsidRPr="00770F89">
        <w:rPr>
          <w:rFonts w:ascii="Times New Roman" w:hAnsi="Times New Roman" w:cs="Times New Roman"/>
          <w:sz w:val="28"/>
          <w:szCs w:val="28"/>
        </w:rPr>
        <w:t xml:space="preserve">та з метою </w:t>
      </w:r>
      <w:r w:rsidR="00A21123" w:rsidRPr="00770F89">
        <w:rPr>
          <w:rFonts w:ascii="Times New Roman" w:hAnsi="Times New Roman" w:cs="Times New Roman"/>
          <w:sz w:val="28"/>
          <w:szCs w:val="28"/>
        </w:rPr>
        <w:t xml:space="preserve">оптимізації </w:t>
      </w:r>
      <w:r w:rsidR="000D6559" w:rsidRPr="00770F89">
        <w:rPr>
          <w:rFonts w:ascii="Times New Roman" w:hAnsi="Times New Roman" w:cs="Times New Roman"/>
          <w:sz w:val="28"/>
          <w:szCs w:val="28"/>
        </w:rPr>
        <w:t>і</w:t>
      </w:r>
      <w:r w:rsidR="00A21123" w:rsidRPr="00770F89">
        <w:rPr>
          <w:rFonts w:ascii="Times New Roman" w:hAnsi="Times New Roman" w:cs="Times New Roman"/>
          <w:sz w:val="28"/>
          <w:szCs w:val="28"/>
        </w:rPr>
        <w:t xml:space="preserve"> спрощення процедур проведення державних видів контролю під час здійснення зовнішньоекономічних операцій.</w:t>
      </w:r>
    </w:p>
    <w:p w:rsidR="00FA7076" w:rsidRPr="00770F89" w:rsidRDefault="00FA7076" w:rsidP="00424B97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89">
        <w:rPr>
          <w:rFonts w:ascii="Times New Roman" w:hAnsi="Times New Roman" w:cs="Times New Roman"/>
          <w:b/>
          <w:sz w:val="28"/>
          <w:szCs w:val="28"/>
        </w:rPr>
        <w:t>2. Мета і шляхи її досягнення</w:t>
      </w:r>
    </w:p>
    <w:p w:rsidR="00FA7076" w:rsidRPr="00770F89" w:rsidRDefault="00FA7076" w:rsidP="00424B97">
      <w:pPr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0F89">
        <w:rPr>
          <w:rFonts w:ascii="Times New Roman" w:hAnsi="Times New Roman" w:cs="Times New Roman"/>
          <w:sz w:val="28"/>
          <w:szCs w:val="28"/>
        </w:rPr>
        <w:t xml:space="preserve">Метою проекту є </w:t>
      </w:r>
      <w:r w:rsidRPr="00770F89">
        <w:rPr>
          <w:rFonts w:ascii="Times New Roman" w:eastAsia="Calibri" w:hAnsi="Times New Roman" w:cs="Times New Roman"/>
          <w:bCs/>
          <w:sz w:val="28"/>
          <w:szCs w:val="28"/>
        </w:rPr>
        <w:t xml:space="preserve">зменшення </w:t>
      </w:r>
      <w:r w:rsidR="00144761">
        <w:rPr>
          <w:rFonts w:ascii="Times New Roman" w:eastAsia="Calibri" w:hAnsi="Times New Roman" w:cs="Times New Roman"/>
          <w:bCs/>
          <w:sz w:val="28"/>
          <w:szCs w:val="28"/>
        </w:rPr>
        <w:t xml:space="preserve">кількості </w:t>
      </w:r>
      <w:r w:rsidRPr="00770F89">
        <w:rPr>
          <w:rFonts w:ascii="Times New Roman" w:eastAsia="Calibri" w:hAnsi="Times New Roman" w:cs="Times New Roman"/>
          <w:bCs/>
          <w:sz w:val="28"/>
          <w:szCs w:val="28"/>
        </w:rPr>
        <w:t>контролюючих органів на кордоні шляхом передачі функцій екологічного і радіологічного контролю органам Державної фіскальної служби та Державної прикордонної служби.</w:t>
      </w:r>
    </w:p>
    <w:p w:rsidR="00FA7076" w:rsidRPr="00770F89" w:rsidRDefault="00FA7076" w:rsidP="00424B97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89">
        <w:rPr>
          <w:rFonts w:ascii="Times New Roman" w:hAnsi="Times New Roman" w:cs="Times New Roman"/>
          <w:b/>
          <w:bCs/>
          <w:sz w:val="28"/>
          <w:szCs w:val="28"/>
        </w:rPr>
        <w:t>3. Правові аспекти</w:t>
      </w:r>
    </w:p>
    <w:p w:rsidR="0004252D" w:rsidRPr="00FA7076" w:rsidRDefault="0004252D" w:rsidP="0004252D">
      <w:pPr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7076">
        <w:rPr>
          <w:rFonts w:ascii="Times New Roman" w:eastAsia="Calibri" w:hAnsi="Times New Roman" w:cs="Times New Roman"/>
          <w:bCs/>
          <w:sz w:val="28"/>
          <w:szCs w:val="28"/>
        </w:rPr>
        <w:t xml:space="preserve">Правовими підставами розроблення проекту акта є такі нормативно-правові акти, що діють у відповідній сфері суспільних відносин: </w:t>
      </w:r>
    </w:p>
    <w:p w:rsidR="0004252D" w:rsidRPr="00FA7076" w:rsidRDefault="0004252D" w:rsidP="0004252D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076">
        <w:rPr>
          <w:rFonts w:ascii="Times New Roman" w:hAnsi="Times New Roman" w:cs="Times New Roman"/>
          <w:sz w:val="28"/>
          <w:szCs w:val="28"/>
        </w:rPr>
        <w:t>Митний кодекс України;</w:t>
      </w:r>
    </w:p>
    <w:p w:rsidR="0004252D" w:rsidRPr="00FA7076" w:rsidRDefault="0004252D" w:rsidP="0004252D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076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України «</w:t>
      </w:r>
      <w:r w:rsidRPr="00FA7076">
        <w:rPr>
          <w:rFonts w:ascii="Times New Roman" w:hAnsi="Times New Roman" w:cs="Times New Roman"/>
          <w:sz w:val="28"/>
          <w:szCs w:val="28"/>
        </w:rPr>
        <w:t>Про державну прикордонну службу України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7076">
        <w:rPr>
          <w:rFonts w:ascii="Times New Roman" w:hAnsi="Times New Roman" w:cs="Times New Roman"/>
          <w:sz w:val="28"/>
          <w:szCs w:val="28"/>
        </w:rPr>
        <w:t>;</w:t>
      </w:r>
    </w:p>
    <w:p w:rsidR="0004252D" w:rsidRPr="00FA7076" w:rsidRDefault="0004252D" w:rsidP="0004252D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076">
        <w:rPr>
          <w:rFonts w:ascii="Times New Roman" w:hAnsi="Times New Roman" w:cs="Times New Roman"/>
          <w:sz w:val="28"/>
          <w:szCs w:val="28"/>
        </w:rPr>
        <w:t>Закон України «Про охорону навколишнього природного середовища»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076" w:rsidRPr="00770F89" w:rsidRDefault="00FA7076" w:rsidP="00424B97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89">
        <w:rPr>
          <w:rFonts w:ascii="Times New Roman" w:hAnsi="Times New Roman" w:cs="Times New Roman"/>
          <w:b/>
          <w:sz w:val="28"/>
          <w:szCs w:val="28"/>
        </w:rPr>
        <w:t>4. Фінансово-економічне обґрунтування</w:t>
      </w:r>
    </w:p>
    <w:p w:rsidR="00FA7076" w:rsidRPr="00770F89" w:rsidRDefault="00FA7076" w:rsidP="00424B97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F89">
        <w:rPr>
          <w:rFonts w:ascii="Times New Roman" w:hAnsi="Times New Roman" w:cs="Times New Roman"/>
          <w:sz w:val="28"/>
          <w:szCs w:val="28"/>
        </w:rPr>
        <w:t>Реалізація проекту не потребуватиме додаткових матеріальних та інших витрат з Державного бюджету України, оскільки організаційне, інформаційне, матеріально-технічне забезпечення буде здійснюватися в межах реалізації своїх повноважень ДФС та Держприкордонслужбою.</w:t>
      </w:r>
    </w:p>
    <w:p w:rsidR="00FA7076" w:rsidRPr="00770F89" w:rsidRDefault="00FA7076" w:rsidP="00424B97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89">
        <w:rPr>
          <w:rFonts w:ascii="Times New Roman" w:hAnsi="Times New Roman" w:cs="Times New Roman"/>
          <w:b/>
          <w:sz w:val="28"/>
          <w:szCs w:val="28"/>
        </w:rPr>
        <w:t>5. Позиція заінтересованих органів</w:t>
      </w:r>
    </w:p>
    <w:p w:rsidR="00C60975" w:rsidRPr="00770F89" w:rsidRDefault="00FA7076" w:rsidP="00424B97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8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60975" w:rsidRPr="00770F89">
        <w:rPr>
          <w:rFonts w:ascii="Times New Roman" w:hAnsi="Times New Roman" w:cs="Times New Roman"/>
          <w:sz w:val="28"/>
          <w:szCs w:val="28"/>
        </w:rPr>
        <w:t>п</w:t>
      </w:r>
      <w:r w:rsidRPr="00770F89">
        <w:rPr>
          <w:rFonts w:ascii="Times New Roman" w:hAnsi="Times New Roman" w:cs="Times New Roman"/>
          <w:sz w:val="28"/>
          <w:szCs w:val="28"/>
        </w:rPr>
        <w:t>огоджен</w:t>
      </w:r>
      <w:r w:rsidR="00C60975" w:rsidRPr="00770F89">
        <w:rPr>
          <w:rFonts w:ascii="Times New Roman" w:hAnsi="Times New Roman" w:cs="Times New Roman"/>
          <w:sz w:val="28"/>
          <w:szCs w:val="28"/>
        </w:rPr>
        <w:t>о:</w:t>
      </w:r>
    </w:p>
    <w:p w:rsidR="00C60975" w:rsidRPr="00770F89" w:rsidRDefault="00C60975" w:rsidP="00424B97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89">
        <w:rPr>
          <w:rFonts w:ascii="Times New Roman" w:hAnsi="Times New Roman" w:cs="Times New Roman"/>
          <w:sz w:val="28"/>
          <w:szCs w:val="28"/>
        </w:rPr>
        <w:t>без зауважень: Мінекономрозвитку;</w:t>
      </w:r>
    </w:p>
    <w:p w:rsidR="00C60975" w:rsidRPr="00770F89" w:rsidRDefault="00C60975" w:rsidP="00424B97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89">
        <w:rPr>
          <w:rFonts w:ascii="Times New Roman" w:hAnsi="Times New Roman" w:cs="Times New Roman"/>
          <w:sz w:val="28"/>
          <w:szCs w:val="28"/>
        </w:rPr>
        <w:t>із зауваженнями, які враховано:</w:t>
      </w:r>
      <w:r w:rsidR="00FA7076" w:rsidRPr="00770F89">
        <w:rPr>
          <w:rFonts w:ascii="Times New Roman" w:hAnsi="Times New Roman" w:cs="Times New Roman"/>
          <w:sz w:val="28"/>
          <w:szCs w:val="28"/>
        </w:rPr>
        <w:t xml:space="preserve"> </w:t>
      </w:r>
      <w:r w:rsidR="00A24A6E" w:rsidRPr="00770F89">
        <w:rPr>
          <w:rFonts w:ascii="Times New Roman" w:hAnsi="Times New Roman" w:cs="Times New Roman"/>
          <w:sz w:val="28"/>
          <w:szCs w:val="28"/>
        </w:rPr>
        <w:t xml:space="preserve">МВС, </w:t>
      </w:r>
      <w:r w:rsidR="00D65034" w:rsidRPr="00770F89">
        <w:rPr>
          <w:rFonts w:ascii="Times New Roman" w:hAnsi="Times New Roman" w:cs="Times New Roman"/>
          <w:sz w:val="28"/>
          <w:szCs w:val="28"/>
        </w:rPr>
        <w:t>Мінюстом,</w:t>
      </w:r>
      <w:r w:rsidR="00C93803" w:rsidRPr="00770F89">
        <w:rPr>
          <w:rFonts w:ascii="Times New Roman" w:hAnsi="Times New Roman" w:cs="Times New Roman"/>
          <w:sz w:val="28"/>
          <w:szCs w:val="28"/>
        </w:rPr>
        <w:t xml:space="preserve"> </w:t>
      </w:r>
      <w:r w:rsidR="00A24A6E" w:rsidRPr="00770F89">
        <w:rPr>
          <w:rFonts w:ascii="Times New Roman" w:hAnsi="Times New Roman" w:cs="Times New Roman"/>
          <w:sz w:val="28"/>
          <w:szCs w:val="28"/>
        </w:rPr>
        <w:t xml:space="preserve">Держприкордонслужбою, </w:t>
      </w:r>
      <w:r w:rsidRPr="00770F89">
        <w:rPr>
          <w:rFonts w:ascii="Times New Roman" w:hAnsi="Times New Roman" w:cs="Times New Roman"/>
          <w:sz w:val="28"/>
          <w:szCs w:val="28"/>
        </w:rPr>
        <w:t>ДФС;</w:t>
      </w:r>
    </w:p>
    <w:p w:rsidR="00C60975" w:rsidRPr="00770F89" w:rsidRDefault="00C60975" w:rsidP="00424B97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89">
        <w:rPr>
          <w:rFonts w:ascii="Times New Roman" w:hAnsi="Times New Roman" w:cs="Times New Roman"/>
          <w:sz w:val="28"/>
          <w:szCs w:val="28"/>
        </w:rPr>
        <w:t xml:space="preserve">із зауваженнями, які не враховано: Мінприроди, </w:t>
      </w:r>
      <w:r w:rsidR="00A24A6E" w:rsidRPr="00770F89">
        <w:rPr>
          <w:rFonts w:ascii="Times New Roman" w:hAnsi="Times New Roman" w:cs="Times New Roman"/>
          <w:sz w:val="28"/>
          <w:szCs w:val="28"/>
        </w:rPr>
        <w:t>Держекоінспекцією</w:t>
      </w:r>
      <w:r w:rsidRPr="00770F89">
        <w:rPr>
          <w:rFonts w:ascii="Times New Roman" w:hAnsi="Times New Roman" w:cs="Times New Roman"/>
          <w:sz w:val="28"/>
          <w:szCs w:val="28"/>
        </w:rPr>
        <w:t>.</w:t>
      </w:r>
      <w:r w:rsidR="00A24A6E" w:rsidRPr="00770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076" w:rsidRPr="00770F89" w:rsidRDefault="00FA7076" w:rsidP="00424B97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F89">
        <w:rPr>
          <w:rFonts w:ascii="Times New Roman" w:hAnsi="Times New Roman" w:cs="Times New Roman"/>
          <w:b/>
          <w:sz w:val="28"/>
          <w:szCs w:val="28"/>
        </w:rPr>
        <w:t>6. Регіональний аспект</w:t>
      </w:r>
    </w:p>
    <w:p w:rsidR="00FA7076" w:rsidRPr="00770F89" w:rsidRDefault="00FA7076" w:rsidP="00424B97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89">
        <w:rPr>
          <w:rFonts w:ascii="Times New Roman" w:hAnsi="Times New Roman" w:cs="Times New Roman"/>
          <w:sz w:val="28"/>
          <w:szCs w:val="28"/>
        </w:rPr>
        <w:t>Проект акта не стосується питання розвитку адміністративно-територіальних одиниць та не впливає на регіональний розвиток.</w:t>
      </w:r>
    </w:p>
    <w:p w:rsidR="00FA7076" w:rsidRPr="00770F89" w:rsidRDefault="00FA7076" w:rsidP="00424B97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89">
        <w:rPr>
          <w:rFonts w:ascii="Times New Roman" w:hAnsi="Times New Roman" w:cs="Times New Roman"/>
          <w:b/>
          <w:sz w:val="28"/>
          <w:szCs w:val="28"/>
        </w:rPr>
        <w:t>6</w:t>
      </w:r>
      <w:r w:rsidRPr="00770F89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770F89">
        <w:rPr>
          <w:rFonts w:ascii="Times New Roman" w:hAnsi="Times New Roman" w:cs="Times New Roman"/>
          <w:b/>
          <w:sz w:val="28"/>
          <w:szCs w:val="28"/>
        </w:rPr>
        <w:t>. Запобігання дискримінації</w:t>
      </w:r>
    </w:p>
    <w:p w:rsidR="00FA7076" w:rsidRPr="00770F89" w:rsidRDefault="00FA7076" w:rsidP="00424B97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89">
        <w:rPr>
          <w:rFonts w:ascii="Times New Roman" w:hAnsi="Times New Roman" w:cs="Times New Roman"/>
          <w:sz w:val="28"/>
          <w:szCs w:val="28"/>
        </w:rPr>
        <w:t xml:space="preserve">У проекті акта відсутні  положення, які містять ознаки дискримінації. </w:t>
      </w:r>
    </w:p>
    <w:p w:rsidR="0004252D" w:rsidRDefault="0004252D" w:rsidP="00424B97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076" w:rsidRPr="00770F89" w:rsidRDefault="00FA7076" w:rsidP="00424B97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89">
        <w:rPr>
          <w:rFonts w:ascii="Times New Roman" w:hAnsi="Times New Roman" w:cs="Times New Roman"/>
          <w:b/>
          <w:sz w:val="28"/>
          <w:szCs w:val="28"/>
        </w:rPr>
        <w:t>7. Запобігання корупції</w:t>
      </w:r>
    </w:p>
    <w:p w:rsidR="00FA7076" w:rsidRPr="00770F89" w:rsidRDefault="00FA7076" w:rsidP="00424B97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89">
        <w:rPr>
          <w:rFonts w:ascii="Times New Roman" w:hAnsi="Times New Roman" w:cs="Times New Roman"/>
          <w:sz w:val="28"/>
          <w:szCs w:val="28"/>
        </w:rPr>
        <w:t>У проекті відсутні правила і процедури, які можуть містити ризики вчинення корупційних правопорушень.</w:t>
      </w:r>
    </w:p>
    <w:p w:rsidR="00FA7076" w:rsidRPr="00770F89" w:rsidRDefault="00FA7076" w:rsidP="00424B97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89">
        <w:rPr>
          <w:rFonts w:ascii="Times New Roman" w:hAnsi="Times New Roman" w:cs="Times New Roman"/>
          <w:b/>
          <w:sz w:val="28"/>
          <w:szCs w:val="28"/>
        </w:rPr>
        <w:t>8. Громадське обговорення</w:t>
      </w:r>
    </w:p>
    <w:p w:rsidR="00FA7076" w:rsidRPr="00770F89" w:rsidRDefault="00FA7076" w:rsidP="00424B97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8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24A6E" w:rsidRPr="00770F89">
        <w:rPr>
          <w:rFonts w:ascii="Times New Roman" w:hAnsi="Times New Roman" w:cs="Times New Roman"/>
          <w:sz w:val="28"/>
          <w:szCs w:val="28"/>
        </w:rPr>
        <w:t xml:space="preserve">не </w:t>
      </w:r>
      <w:r w:rsidRPr="00770F89">
        <w:rPr>
          <w:rFonts w:ascii="Times New Roman" w:hAnsi="Times New Roman" w:cs="Times New Roman"/>
          <w:sz w:val="28"/>
          <w:szCs w:val="28"/>
        </w:rPr>
        <w:t>потребує проведення консультацій з громадськістю.</w:t>
      </w:r>
    </w:p>
    <w:p w:rsidR="00FA7076" w:rsidRPr="00770F89" w:rsidRDefault="00FA7076" w:rsidP="00424B97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89">
        <w:rPr>
          <w:rFonts w:ascii="Times New Roman" w:hAnsi="Times New Roman" w:cs="Times New Roman"/>
          <w:b/>
          <w:sz w:val="28"/>
          <w:szCs w:val="28"/>
        </w:rPr>
        <w:t>9. Позиція соціальних партнерів</w:t>
      </w:r>
    </w:p>
    <w:p w:rsidR="00FA7076" w:rsidRPr="00770F89" w:rsidRDefault="00FA7076" w:rsidP="00424B97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89">
        <w:rPr>
          <w:rFonts w:ascii="Times New Roman" w:hAnsi="Times New Roman" w:cs="Times New Roman"/>
          <w:sz w:val="28"/>
          <w:szCs w:val="28"/>
        </w:rPr>
        <w:t>Проект не стосується соціально-трудової сфери і не потребує узгодження із соціальними партнерами.</w:t>
      </w:r>
    </w:p>
    <w:p w:rsidR="00FA7076" w:rsidRPr="00770F89" w:rsidRDefault="00FA7076" w:rsidP="00424B97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89">
        <w:rPr>
          <w:rFonts w:ascii="Times New Roman" w:hAnsi="Times New Roman" w:cs="Times New Roman"/>
          <w:b/>
          <w:sz w:val="28"/>
          <w:szCs w:val="28"/>
        </w:rPr>
        <w:t xml:space="preserve">10. Оцінка регуляторного впливу </w:t>
      </w:r>
    </w:p>
    <w:p w:rsidR="00001856" w:rsidRDefault="00001856" w:rsidP="00001856">
      <w:pPr>
        <w:widowControl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88D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акта не є регуляторним та не суперечить принципам державної регуляторної політики. </w:t>
      </w:r>
    </w:p>
    <w:p w:rsidR="00FA7076" w:rsidRPr="00770F89" w:rsidRDefault="00FA7076" w:rsidP="00424B97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89">
        <w:rPr>
          <w:rFonts w:ascii="Times New Roman" w:hAnsi="Times New Roman" w:cs="Times New Roman"/>
          <w:b/>
          <w:sz w:val="28"/>
          <w:szCs w:val="28"/>
        </w:rPr>
        <w:t>10</w:t>
      </w:r>
      <w:r w:rsidRPr="00770F89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770F89">
        <w:rPr>
          <w:rFonts w:ascii="Times New Roman" w:hAnsi="Times New Roman" w:cs="Times New Roman"/>
          <w:b/>
          <w:sz w:val="28"/>
          <w:szCs w:val="28"/>
        </w:rPr>
        <w:t>. Вплив реалізації акта на ринок праці</w:t>
      </w:r>
    </w:p>
    <w:p w:rsidR="00A24A6E" w:rsidRPr="00770F89" w:rsidRDefault="00A24A6E" w:rsidP="00844BCE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89">
        <w:rPr>
          <w:rFonts w:ascii="Times New Roman" w:hAnsi="Times New Roman" w:cs="Times New Roman"/>
          <w:sz w:val="28"/>
          <w:szCs w:val="28"/>
        </w:rPr>
        <w:t>Реалізація положень проекту акта не впливатиме на ринок праці.</w:t>
      </w:r>
    </w:p>
    <w:p w:rsidR="00FA7076" w:rsidRPr="00770F89" w:rsidRDefault="00FA7076" w:rsidP="00844BCE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89">
        <w:rPr>
          <w:rFonts w:ascii="Times New Roman" w:hAnsi="Times New Roman" w:cs="Times New Roman"/>
          <w:b/>
          <w:sz w:val="28"/>
          <w:szCs w:val="28"/>
        </w:rPr>
        <w:t>11. Прогноз результатів</w:t>
      </w:r>
    </w:p>
    <w:p w:rsidR="00C60975" w:rsidRPr="00770F89" w:rsidRDefault="00A24A6E" w:rsidP="00844BCE">
      <w:pPr>
        <w:pStyle w:val="a3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770F89">
        <w:rPr>
          <w:sz w:val="28"/>
          <w:szCs w:val="28"/>
        </w:rPr>
        <w:t xml:space="preserve">Реалізація положень проекту акта сприятиме </w:t>
      </w:r>
      <w:r w:rsidR="00C60975" w:rsidRPr="00770F89">
        <w:rPr>
          <w:sz w:val="28"/>
          <w:szCs w:val="28"/>
        </w:rPr>
        <w:t>усуненню існуючих на законодавчому рівні бар’єрів для реалізації «єдиного вікна» шляхом зменшення часу на проведення контрольних процедур, спрощення їх проведення без послаблення безпекової складової, що у підсумку матиме позитивний вплив на міжнародний імідж держави.</w:t>
      </w:r>
    </w:p>
    <w:p w:rsidR="00FA7076" w:rsidRDefault="00FA7076" w:rsidP="00C60975">
      <w:pPr>
        <w:widowControl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4BCE" w:rsidRPr="00844BCE" w:rsidRDefault="00844BCE" w:rsidP="00844BCE">
      <w:pPr>
        <w:widowControl w:val="0"/>
        <w:spacing w:after="1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4B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В. о. Міністра фінансів України</w:t>
      </w:r>
      <w:r w:rsidRPr="00844B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44B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44B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44B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844B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С. МАРЧЕНКО</w:t>
      </w:r>
    </w:p>
    <w:p w:rsidR="00844BCE" w:rsidRPr="00770F89" w:rsidRDefault="00844BCE" w:rsidP="00C60975">
      <w:pPr>
        <w:widowControl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A6E" w:rsidRPr="00144761" w:rsidRDefault="00A24A6E" w:rsidP="00FA7076">
      <w:pPr>
        <w:spacing w:before="6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076" w:rsidRPr="00FA7076" w:rsidRDefault="00FA7076" w:rsidP="00FA7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A7076" w:rsidRPr="00FA7076" w:rsidSect="00C93803">
      <w:pgSz w:w="11906" w:h="16838"/>
      <w:pgMar w:top="850" w:right="566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CF"/>
    <w:rsid w:val="00001856"/>
    <w:rsid w:val="0004252D"/>
    <w:rsid w:val="0006676A"/>
    <w:rsid w:val="000C7D21"/>
    <w:rsid w:val="000D6559"/>
    <w:rsid w:val="00144761"/>
    <w:rsid w:val="002E2418"/>
    <w:rsid w:val="00346050"/>
    <w:rsid w:val="0035270A"/>
    <w:rsid w:val="004020D8"/>
    <w:rsid w:val="00424B97"/>
    <w:rsid w:val="004D4B6B"/>
    <w:rsid w:val="00695703"/>
    <w:rsid w:val="00770F89"/>
    <w:rsid w:val="007D226D"/>
    <w:rsid w:val="007F4309"/>
    <w:rsid w:val="00805211"/>
    <w:rsid w:val="00844BCE"/>
    <w:rsid w:val="008559CF"/>
    <w:rsid w:val="008D51D3"/>
    <w:rsid w:val="00A21123"/>
    <w:rsid w:val="00A24A6E"/>
    <w:rsid w:val="00A40355"/>
    <w:rsid w:val="00B054A8"/>
    <w:rsid w:val="00C0693C"/>
    <w:rsid w:val="00C60975"/>
    <w:rsid w:val="00C93803"/>
    <w:rsid w:val="00D65034"/>
    <w:rsid w:val="00D658F9"/>
    <w:rsid w:val="00D9583B"/>
    <w:rsid w:val="00E36967"/>
    <w:rsid w:val="00E45CE6"/>
    <w:rsid w:val="00EF1D48"/>
    <w:rsid w:val="00F11EC2"/>
    <w:rsid w:val="00F63F4E"/>
    <w:rsid w:val="00FA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FA7076"/>
  </w:style>
  <w:style w:type="paragraph" w:customStyle="1" w:styleId="1">
    <w:name w:val="Обычный (веб)1"/>
    <w:basedOn w:val="a"/>
    <w:rsid w:val="00FA707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HTML1">
    <w:name w:val="Стандартный HTML1"/>
    <w:basedOn w:val="a"/>
    <w:rsid w:val="00FA707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rvps2">
    <w:name w:val="rvps2"/>
    <w:basedOn w:val="a"/>
    <w:rsid w:val="00FA707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3">
    <w:name w:val="Normal (Web)"/>
    <w:basedOn w:val="a"/>
    <w:uiPriority w:val="99"/>
    <w:semiHidden/>
    <w:unhideWhenUsed/>
    <w:rsid w:val="00C609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uiPriority w:val="99"/>
    <w:rsid w:val="00A2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76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D51D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8D51D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FA7076"/>
  </w:style>
  <w:style w:type="paragraph" w:customStyle="1" w:styleId="1">
    <w:name w:val="Обычный (веб)1"/>
    <w:basedOn w:val="a"/>
    <w:rsid w:val="00FA707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HTML1">
    <w:name w:val="Стандартный HTML1"/>
    <w:basedOn w:val="a"/>
    <w:rsid w:val="00FA707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rvps2">
    <w:name w:val="rvps2"/>
    <w:basedOn w:val="a"/>
    <w:rsid w:val="00FA707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3">
    <w:name w:val="Normal (Web)"/>
    <w:basedOn w:val="a"/>
    <w:uiPriority w:val="99"/>
    <w:semiHidden/>
    <w:unhideWhenUsed/>
    <w:rsid w:val="00C609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uiPriority w:val="99"/>
    <w:rsid w:val="00A2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76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D51D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8D51D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5.rada.gov.ua/laws/show/926-2016-%D1%80/paran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2EA26-86B0-4C97-BE9B-9D30F803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2049</Words>
  <Characters>1169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</cp:revision>
  <cp:lastPrinted>2017-10-10T13:25:00Z</cp:lastPrinted>
  <dcterms:created xsi:type="dcterms:W3CDTF">2017-10-23T09:55:00Z</dcterms:created>
  <dcterms:modified xsi:type="dcterms:W3CDTF">2017-10-23T09:55:00Z</dcterms:modified>
</cp:coreProperties>
</file>