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2D" w:rsidRDefault="0077422D">
      <w:pPr>
        <w:tabs>
          <w:tab w:val="center" w:pos="4677"/>
          <w:tab w:val="right" w:pos="9355"/>
        </w:tabs>
        <w:spacing w:after="0" w:line="240" w:lineRule="auto"/>
      </w:pPr>
    </w:p>
    <w:p w:rsidR="0077422D" w:rsidRDefault="0077422D">
      <w:pPr>
        <w:tabs>
          <w:tab w:val="center" w:pos="4677"/>
          <w:tab w:val="right" w:pos="9355"/>
        </w:tabs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  <w:rPr>
          <w:rFonts w:ascii="Calibri" w:eastAsia="Calibri" w:hAnsi="Calibri" w:cs="Calibri"/>
        </w:rPr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</w:pPr>
    </w:p>
    <w:p w:rsidR="0077422D" w:rsidRDefault="0077422D">
      <w:pPr>
        <w:spacing w:after="0" w:line="240" w:lineRule="auto"/>
        <w:jc w:val="both"/>
      </w:pPr>
    </w:p>
    <w:p w:rsidR="0077422D" w:rsidRDefault="00DE789A">
      <w:pPr>
        <w:tabs>
          <w:tab w:val="left" w:pos="3780"/>
        </w:tabs>
        <w:spacing w:after="0" w:line="240" w:lineRule="auto"/>
        <w:jc w:val="center"/>
        <w:rPr>
          <w:b/>
        </w:rPr>
      </w:pPr>
      <w:r>
        <w:rPr>
          <w:b/>
        </w:rPr>
        <w:t>ВИСНОВОК</w:t>
      </w:r>
    </w:p>
    <w:p w:rsidR="0077422D" w:rsidRDefault="00DE789A">
      <w:pPr>
        <w:tabs>
          <w:tab w:val="left" w:pos="1260"/>
        </w:tabs>
        <w:spacing w:after="0" w:line="240" w:lineRule="auto"/>
        <w:jc w:val="center"/>
      </w:pPr>
      <w:r>
        <w:t>щодо відповідності проекту нормативно-правового акта</w:t>
      </w:r>
    </w:p>
    <w:p w:rsidR="0077422D" w:rsidRDefault="00DE789A">
      <w:pPr>
        <w:spacing w:after="360" w:line="240" w:lineRule="auto"/>
        <w:jc w:val="center"/>
      </w:pPr>
      <w:r>
        <w:t>вимогам антикорупційного законодавства</w:t>
      </w:r>
    </w:p>
    <w:p w:rsidR="0077422D" w:rsidRDefault="0077422D">
      <w:pPr>
        <w:spacing w:after="360" w:line="240" w:lineRule="auto"/>
        <w:ind w:left="709"/>
        <w:jc w:val="center"/>
        <w:rPr>
          <w:rFonts w:ascii="Calibri" w:eastAsia="Calibri" w:hAnsi="Calibri" w:cs="Calibri"/>
          <w:sz w:val="24"/>
          <w:szCs w:val="24"/>
        </w:rPr>
      </w:pPr>
    </w:p>
    <w:p w:rsidR="0077422D" w:rsidRDefault="00DE789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Назва проекту акта: Проект Закону </w:t>
      </w:r>
      <w:r w:rsidR="00862054" w:rsidRPr="00862054">
        <w:rPr>
          <w:rFonts w:ascii="Calibri" w:eastAsia="Calibri" w:hAnsi="Calibri" w:cs="Calibri"/>
          <w:sz w:val="24"/>
          <w:szCs w:val="24"/>
        </w:rPr>
        <w:t>про внесення змін до Податкового кодексу України щодо підтримки внутрішнього споживчого ринку, забезпечення стабільності цін та збалансованості Державного бюджету в 2018 році</w:t>
      </w:r>
    </w:p>
    <w:p w:rsidR="0077422D" w:rsidRDefault="0077422D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77422D" w:rsidRDefault="00DE789A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Реєстр. № </w:t>
      </w:r>
      <w:r w:rsidR="00862054" w:rsidRPr="00862054">
        <w:rPr>
          <w:rFonts w:ascii="Calibri" w:eastAsia="Calibri" w:hAnsi="Calibri" w:cs="Calibri"/>
          <w:sz w:val="24"/>
          <w:szCs w:val="24"/>
        </w:rPr>
        <w:t>7351 від 01.12.2017</w:t>
      </w:r>
      <w:r w:rsidR="0086205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р.</w:t>
      </w:r>
    </w:p>
    <w:p w:rsidR="0077422D" w:rsidRDefault="0077422D">
      <w:pPr>
        <w:shd w:val="clear" w:color="auto" w:fill="FFFFFF"/>
        <w:spacing w:after="0"/>
        <w:ind w:left="709"/>
        <w:jc w:val="both"/>
        <w:rPr>
          <w:rFonts w:ascii="Calibri" w:eastAsia="Calibri" w:hAnsi="Calibri" w:cs="Calibri"/>
          <w:color w:val="333333"/>
          <w:sz w:val="24"/>
          <w:szCs w:val="24"/>
        </w:rPr>
      </w:pPr>
    </w:p>
    <w:p w:rsidR="0077422D" w:rsidRDefault="00DE789A" w:rsidP="00862054">
      <w:pPr>
        <w:spacing w:after="12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Суб’єкт права законодавчої ініціативи: народні депутати України </w:t>
      </w:r>
      <w:r w:rsidR="00862054" w:rsidRPr="00862054">
        <w:rPr>
          <w:rFonts w:ascii="Calibri" w:eastAsia="Calibri" w:hAnsi="Calibri" w:cs="Calibri"/>
          <w:sz w:val="24"/>
          <w:szCs w:val="24"/>
        </w:rPr>
        <w:t>Дмитренко</w:t>
      </w:r>
      <w:r w:rsidR="00862054">
        <w:rPr>
          <w:rFonts w:ascii="Calibri" w:eastAsia="Calibri" w:hAnsi="Calibri" w:cs="Calibri"/>
          <w:sz w:val="24"/>
          <w:szCs w:val="24"/>
        </w:rPr>
        <w:t xml:space="preserve"> О.М., </w:t>
      </w:r>
      <w:r w:rsidR="00862054" w:rsidRPr="00862054">
        <w:rPr>
          <w:rFonts w:ascii="Calibri" w:eastAsia="Calibri" w:hAnsi="Calibri" w:cs="Calibri"/>
          <w:sz w:val="24"/>
          <w:szCs w:val="24"/>
        </w:rPr>
        <w:t xml:space="preserve">Кучер </w:t>
      </w:r>
      <w:r w:rsidR="00862054">
        <w:rPr>
          <w:rFonts w:ascii="Calibri" w:eastAsia="Calibri" w:hAnsi="Calibri" w:cs="Calibri"/>
          <w:sz w:val="24"/>
          <w:szCs w:val="24"/>
        </w:rPr>
        <w:t xml:space="preserve">М.І., </w:t>
      </w:r>
      <w:proofErr w:type="spellStart"/>
      <w:r w:rsidR="00862054" w:rsidRPr="00862054">
        <w:rPr>
          <w:rFonts w:ascii="Calibri" w:eastAsia="Calibri" w:hAnsi="Calibri" w:cs="Calibri"/>
          <w:sz w:val="24"/>
          <w:szCs w:val="24"/>
        </w:rPr>
        <w:t>Гудзенко</w:t>
      </w:r>
      <w:proofErr w:type="spellEnd"/>
      <w:r w:rsidR="00862054">
        <w:rPr>
          <w:rFonts w:ascii="Calibri" w:eastAsia="Calibri" w:hAnsi="Calibri" w:cs="Calibri"/>
          <w:sz w:val="24"/>
          <w:szCs w:val="24"/>
        </w:rPr>
        <w:t xml:space="preserve"> В.І.</w:t>
      </w:r>
    </w:p>
    <w:p w:rsidR="0077422D" w:rsidRDefault="00DE789A">
      <w:pPr>
        <w:shd w:val="clear" w:color="auto" w:fill="FFFFFF"/>
        <w:spacing w:after="360"/>
        <w:ind w:left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Головний комітет з підготовки і попереднього розгляду – </w:t>
      </w:r>
      <w:r w:rsidR="00862054" w:rsidRPr="00862054">
        <w:rPr>
          <w:rFonts w:ascii="Calibri" w:eastAsia="Calibri" w:hAnsi="Calibri" w:cs="Calibri"/>
          <w:sz w:val="24"/>
          <w:szCs w:val="24"/>
        </w:rPr>
        <w:t>Комітет з питань податкової та митної політики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77422D" w:rsidRDefault="00DE789A">
      <w:pPr>
        <w:spacing w:after="0"/>
        <w:ind w:firstLine="708"/>
        <w:jc w:val="both"/>
      </w:pPr>
      <w:r>
        <w:rPr>
          <w:u w:val="single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>
        <w:t xml:space="preserve"> (рішення Комітету від            </w:t>
      </w:r>
      <w:r w:rsidR="00892E51">
        <w:t>21 листопада 2018 року, протокол № 127</w:t>
      </w:r>
      <w:bookmarkStart w:id="0" w:name="_GoBack"/>
      <w:bookmarkEnd w:id="0"/>
      <w:r>
        <w:t>).</w:t>
      </w:r>
    </w:p>
    <w:p w:rsidR="00B00C63" w:rsidRDefault="00B00C63">
      <w:pPr>
        <w:spacing w:after="0"/>
        <w:ind w:firstLine="708"/>
        <w:jc w:val="both"/>
      </w:pPr>
      <w:r>
        <w:t>Разом з тим, з</w:t>
      </w:r>
      <w:r w:rsidRPr="00B00C63">
        <w:t xml:space="preserve">аконопроектом </w:t>
      </w:r>
      <w:r w:rsidR="00C035E8" w:rsidRPr="00B00C63">
        <w:t>пропонується створити суттєві преференції для суб’єктів аграрної, лісової та рибальської галузей без належних підстав для того</w:t>
      </w:r>
      <w:r w:rsidR="00C035E8">
        <w:t xml:space="preserve">, чим </w:t>
      </w:r>
      <w:r w:rsidRPr="00B00C63">
        <w:t xml:space="preserve">порушується принцип рівності платників податків. </w:t>
      </w:r>
    </w:p>
    <w:p w:rsidR="0077422D" w:rsidRDefault="0077422D">
      <w:pPr>
        <w:spacing w:after="0"/>
        <w:ind w:firstLine="708"/>
        <w:jc w:val="both"/>
      </w:pPr>
    </w:p>
    <w:p w:rsidR="0077422D" w:rsidRDefault="0077422D">
      <w:pPr>
        <w:spacing w:after="0"/>
        <w:ind w:firstLine="708"/>
        <w:jc w:val="both"/>
      </w:pPr>
    </w:p>
    <w:p w:rsidR="0077422D" w:rsidRDefault="00DE789A">
      <w:pPr>
        <w:spacing w:after="0"/>
        <w:rPr>
          <w:b/>
        </w:rPr>
      </w:pPr>
      <w:r>
        <w:rPr>
          <w:b/>
        </w:rPr>
        <w:t>Перший заступник Голови Комітету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 Савчук</w:t>
      </w:r>
    </w:p>
    <w:p w:rsidR="0077422D" w:rsidRDefault="0077422D">
      <w:pPr>
        <w:spacing w:after="0" w:line="240" w:lineRule="auto"/>
        <w:jc w:val="both"/>
      </w:pPr>
    </w:p>
    <w:sectPr w:rsidR="0077422D">
      <w:headerReference w:type="default" r:id="rId6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53" w:rsidRDefault="00AD3A53">
      <w:pPr>
        <w:spacing w:after="0" w:line="240" w:lineRule="auto"/>
      </w:pPr>
      <w:r>
        <w:separator/>
      </w:r>
    </w:p>
  </w:endnote>
  <w:endnote w:type="continuationSeparator" w:id="0">
    <w:p w:rsidR="00AD3A53" w:rsidRDefault="00AD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53" w:rsidRDefault="00AD3A53">
      <w:pPr>
        <w:spacing w:after="0" w:line="240" w:lineRule="auto"/>
      </w:pPr>
      <w:r>
        <w:separator/>
      </w:r>
    </w:p>
  </w:footnote>
  <w:footnote w:type="continuationSeparator" w:id="0">
    <w:p w:rsidR="00AD3A53" w:rsidRDefault="00AD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2D" w:rsidRDefault="00DE789A" w:rsidP="00862054">
    <w:pPr>
      <w:shd w:val="clear" w:color="auto" w:fill="FFFFFF"/>
      <w:ind w:left="7088"/>
      <w:jc w:val="right"/>
    </w:pPr>
    <w:r>
      <w:t xml:space="preserve">                                                                                             До реєстр. № </w:t>
    </w:r>
    <w:r w:rsidR="00862054" w:rsidRPr="00862054">
      <w:t>7351 від 01.12.2017</w:t>
    </w:r>
    <w: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2D"/>
    <w:rsid w:val="00127E29"/>
    <w:rsid w:val="00381AEE"/>
    <w:rsid w:val="00423E23"/>
    <w:rsid w:val="00636502"/>
    <w:rsid w:val="0077422D"/>
    <w:rsid w:val="00800510"/>
    <w:rsid w:val="00862054"/>
    <w:rsid w:val="00892E51"/>
    <w:rsid w:val="00AD3A53"/>
    <w:rsid w:val="00B00C63"/>
    <w:rsid w:val="00C035E8"/>
    <w:rsid w:val="00C22AC3"/>
    <w:rsid w:val="00CB72F4"/>
    <w:rsid w:val="00D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EA37C-BC84-4C67-9DAE-00645486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620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62054"/>
  </w:style>
  <w:style w:type="paragraph" w:styleId="a7">
    <w:name w:val="footer"/>
    <w:basedOn w:val="a"/>
    <w:link w:val="a8"/>
    <w:uiPriority w:val="99"/>
    <w:unhideWhenUsed/>
    <w:rsid w:val="008620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62054"/>
  </w:style>
  <w:style w:type="paragraph" w:styleId="a9">
    <w:name w:val="List Paragraph"/>
    <w:basedOn w:val="a"/>
    <w:uiPriority w:val="34"/>
    <w:qFormat/>
    <w:rsid w:val="0086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Мігай Михайло Михайлович</dc:creator>
  <cp:lastModifiedBy>Мігай Михайло Михайлович</cp:lastModifiedBy>
  <cp:revision>11</cp:revision>
  <cp:lastPrinted>2018-09-27T06:22:00Z</cp:lastPrinted>
  <dcterms:created xsi:type="dcterms:W3CDTF">2018-06-25T06:33:00Z</dcterms:created>
  <dcterms:modified xsi:type="dcterms:W3CDTF">2018-11-21T15:10:00Z</dcterms:modified>
</cp:coreProperties>
</file>