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2D" w:rsidRDefault="0077422D">
      <w:pPr>
        <w:tabs>
          <w:tab w:val="center" w:pos="4677"/>
          <w:tab w:val="right" w:pos="9355"/>
        </w:tabs>
        <w:spacing w:after="0" w:line="240" w:lineRule="auto"/>
      </w:pPr>
    </w:p>
    <w:p w:rsidR="0077422D" w:rsidRDefault="0077422D">
      <w:pPr>
        <w:tabs>
          <w:tab w:val="center" w:pos="4677"/>
          <w:tab w:val="right" w:pos="9355"/>
        </w:tabs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  <w:rPr>
          <w:rFonts w:ascii="Calibri" w:eastAsia="Calibri" w:hAnsi="Calibri" w:cs="Calibri"/>
        </w:rPr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  <w:jc w:val="both"/>
      </w:pPr>
    </w:p>
    <w:p w:rsidR="0077422D" w:rsidRDefault="00164D8C">
      <w:pPr>
        <w:tabs>
          <w:tab w:val="left" w:pos="3780"/>
        </w:tabs>
        <w:spacing w:after="0" w:line="240" w:lineRule="auto"/>
        <w:jc w:val="center"/>
        <w:rPr>
          <w:b/>
        </w:rPr>
      </w:pPr>
      <w:r>
        <w:rPr>
          <w:b/>
        </w:rPr>
        <w:t>ВИСНОВОК</w:t>
      </w:r>
    </w:p>
    <w:p w:rsidR="0077422D" w:rsidRDefault="00164D8C">
      <w:pPr>
        <w:tabs>
          <w:tab w:val="left" w:pos="1260"/>
        </w:tabs>
        <w:spacing w:after="0" w:line="240" w:lineRule="auto"/>
        <w:jc w:val="center"/>
      </w:pPr>
      <w:r>
        <w:t>щодо відповідності проекту нормативно-правового акта</w:t>
      </w:r>
    </w:p>
    <w:p w:rsidR="0077422D" w:rsidRDefault="00164D8C">
      <w:pPr>
        <w:spacing w:after="360" w:line="240" w:lineRule="auto"/>
        <w:jc w:val="center"/>
      </w:pPr>
      <w:r>
        <w:t>вимогам антикорупційного законодавства</w:t>
      </w:r>
    </w:p>
    <w:p w:rsidR="0077422D" w:rsidRDefault="0077422D">
      <w:pPr>
        <w:spacing w:after="360" w:line="240" w:lineRule="auto"/>
        <w:ind w:left="709"/>
        <w:jc w:val="center"/>
        <w:rPr>
          <w:rFonts w:ascii="Calibri" w:eastAsia="Calibri" w:hAnsi="Calibri" w:cs="Calibri"/>
          <w:sz w:val="24"/>
          <w:szCs w:val="24"/>
        </w:rPr>
      </w:pPr>
    </w:p>
    <w:p w:rsidR="0077422D" w:rsidRDefault="00164D8C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Назва проекту акта: Проект Закону </w:t>
      </w:r>
      <w:r w:rsidR="00A16880" w:rsidRPr="00A16880">
        <w:rPr>
          <w:rFonts w:ascii="Calibri" w:eastAsia="Calibri" w:hAnsi="Calibri" w:cs="Calibri"/>
          <w:sz w:val="24"/>
          <w:szCs w:val="24"/>
        </w:rPr>
        <w:t>про внесення змін до деяких законодавчих актів України (щодо скасування норм безоплатної передачі у приватну власність земельних ділянок державної і комунальної форм власності та заборони купівлі-продажу земель сільськогосподарського призначення)</w:t>
      </w:r>
      <w:r w:rsidR="000E683C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77422D" w:rsidRDefault="0077422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77422D" w:rsidRDefault="00164D8C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Реєстр. № </w:t>
      </w:r>
      <w:r w:rsidR="00A16880" w:rsidRPr="00A16880">
        <w:rPr>
          <w:rFonts w:ascii="Calibri" w:eastAsia="Calibri" w:hAnsi="Calibri" w:cs="Calibri"/>
          <w:sz w:val="24"/>
          <w:szCs w:val="24"/>
        </w:rPr>
        <w:t>7355 від 05.12.2017</w:t>
      </w:r>
      <w:r w:rsidR="0086205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р.</w:t>
      </w:r>
    </w:p>
    <w:p w:rsidR="0077422D" w:rsidRDefault="0077422D">
      <w:pPr>
        <w:shd w:val="clear" w:color="auto" w:fill="FFFFFF"/>
        <w:spacing w:after="0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</w:p>
    <w:p w:rsidR="0077422D" w:rsidRDefault="00164D8C" w:rsidP="00862054">
      <w:pPr>
        <w:spacing w:after="12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Суб’єкт права законодавчої ініціативи: народн</w:t>
      </w:r>
      <w:r w:rsidR="00A16880">
        <w:rPr>
          <w:rFonts w:ascii="Calibri" w:eastAsia="Calibri" w:hAnsi="Calibri" w:cs="Calibri"/>
          <w:sz w:val="24"/>
          <w:szCs w:val="24"/>
        </w:rPr>
        <w:t>ий депутат</w:t>
      </w:r>
      <w:r>
        <w:rPr>
          <w:rFonts w:ascii="Calibri" w:eastAsia="Calibri" w:hAnsi="Calibri" w:cs="Calibri"/>
          <w:sz w:val="24"/>
          <w:szCs w:val="24"/>
        </w:rPr>
        <w:t xml:space="preserve"> України </w:t>
      </w:r>
      <w:r w:rsidR="00A16880" w:rsidRPr="00A16880">
        <w:rPr>
          <w:rFonts w:ascii="Calibri" w:eastAsia="Calibri" w:hAnsi="Calibri" w:cs="Calibri"/>
          <w:sz w:val="24"/>
          <w:szCs w:val="24"/>
        </w:rPr>
        <w:t xml:space="preserve">Барна </w:t>
      </w:r>
      <w:r w:rsidR="00A16880">
        <w:rPr>
          <w:rFonts w:ascii="Calibri" w:eastAsia="Calibri" w:hAnsi="Calibri" w:cs="Calibri"/>
          <w:sz w:val="24"/>
          <w:szCs w:val="24"/>
        </w:rPr>
        <w:t>О.С.</w:t>
      </w:r>
    </w:p>
    <w:p w:rsidR="0077422D" w:rsidRDefault="00164D8C">
      <w:pPr>
        <w:shd w:val="clear" w:color="auto" w:fill="FFFFFF"/>
        <w:spacing w:after="36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Головний комітет з підготовки і попереднього розгляду – </w:t>
      </w:r>
      <w:r w:rsidR="00A16880" w:rsidRPr="00A16880">
        <w:rPr>
          <w:rFonts w:ascii="Calibri" w:eastAsia="Calibri" w:hAnsi="Calibri" w:cs="Calibri"/>
          <w:sz w:val="24"/>
          <w:szCs w:val="24"/>
        </w:rPr>
        <w:t>Комітет з питань аграрної політики та земельних відносин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CA6CCD" w:rsidRDefault="00164D8C" w:rsidP="00CA6CCD">
      <w:pPr>
        <w:spacing w:after="0"/>
        <w:ind w:firstLine="708"/>
        <w:jc w:val="both"/>
      </w:pPr>
      <w:r>
        <w:rPr>
          <w:u w:val="single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>
        <w:t xml:space="preserve"> (рішення Комітету від            </w:t>
      </w:r>
      <w:r w:rsidR="00573CAA">
        <w:t>21 листопада 2018 року, протокол № 127</w:t>
      </w:r>
      <w:r w:rsidR="00CA6CCD">
        <w:t>).</w:t>
      </w:r>
    </w:p>
    <w:p w:rsidR="006D0E8A" w:rsidRDefault="006D0E8A">
      <w:pPr>
        <w:spacing w:after="0"/>
        <w:ind w:firstLine="708"/>
        <w:jc w:val="both"/>
      </w:pPr>
      <w:r w:rsidRPr="006D0E8A">
        <w:t>Законопроектом вказується, що громадяни України за рішенням органів виконавчої влади або органів місцевого самоврядування можуть набувати за плату у власність або в оренду з правом викупу земельні ділянки для будівництва та обслуговування жилого будинку, господарських будівель і гаражного будівництва в межах норм, визначених цим Кодексом.</w:t>
      </w:r>
    </w:p>
    <w:p w:rsidR="00B00C63" w:rsidRDefault="006D0E8A">
      <w:pPr>
        <w:spacing w:after="0"/>
        <w:ind w:firstLine="708"/>
        <w:jc w:val="both"/>
      </w:pPr>
      <w:r w:rsidRPr="006D0E8A">
        <w:t>Проте, в законопроекті не встановлюється розмір</w:t>
      </w:r>
      <w:r>
        <w:t>у</w:t>
      </w:r>
      <w:r w:rsidRPr="006D0E8A">
        <w:t>, методики розрахунку, механізму здійснення такої плати, що створює прогалину та правову невизначеність.</w:t>
      </w:r>
      <w:r w:rsidR="00B00C63" w:rsidRPr="00B00C63">
        <w:t xml:space="preserve"> </w:t>
      </w:r>
    </w:p>
    <w:p w:rsidR="0077422D" w:rsidRDefault="0077422D">
      <w:pPr>
        <w:spacing w:after="0"/>
        <w:ind w:firstLine="708"/>
        <w:jc w:val="both"/>
      </w:pPr>
    </w:p>
    <w:p w:rsidR="0077422D" w:rsidRDefault="0077422D">
      <w:pPr>
        <w:spacing w:after="0"/>
        <w:ind w:firstLine="708"/>
        <w:jc w:val="both"/>
      </w:pPr>
    </w:p>
    <w:p w:rsidR="0077422D" w:rsidRDefault="00164D8C" w:rsidP="0078791E">
      <w:pPr>
        <w:spacing w:after="0"/>
      </w:pPr>
      <w:r>
        <w:rPr>
          <w:b/>
        </w:rPr>
        <w:t>Перший заступник Голови Комітету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 Савчук</w:t>
      </w:r>
    </w:p>
    <w:sectPr w:rsidR="0077422D">
      <w:head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76" w:rsidRDefault="00451376">
      <w:pPr>
        <w:spacing w:after="0" w:line="240" w:lineRule="auto"/>
      </w:pPr>
      <w:r>
        <w:separator/>
      </w:r>
    </w:p>
  </w:endnote>
  <w:endnote w:type="continuationSeparator" w:id="0">
    <w:p w:rsidR="00451376" w:rsidRDefault="004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76" w:rsidRDefault="00451376">
      <w:pPr>
        <w:spacing w:after="0" w:line="240" w:lineRule="auto"/>
      </w:pPr>
      <w:r>
        <w:separator/>
      </w:r>
    </w:p>
  </w:footnote>
  <w:footnote w:type="continuationSeparator" w:id="0">
    <w:p w:rsidR="00451376" w:rsidRDefault="0045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2D" w:rsidRDefault="00164D8C" w:rsidP="00862054">
    <w:pPr>
      <w:shd w:val="clear" w:color="auto" w:fill="FFFFFF"/>
      <w:ind w:left="7088"/>
      <w:jc w:val="right"/>
    </w:pPr>
    <w:r>
      <w:t xml:space="preserve">                                                                                             До реєстр. № </w:t>
    </w:r>
    <w:r w:rsidR="00A16880" w:rsidRPr="00A16880">
      <w:t>7355 від 05.12.2017</w:t>
    </w:r>
    <w: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D"/>
    <w:rsid w:val="0004416E"/>
    <w:rsid w:val="000E683C"/>
    <w:rsid w:val="00164D8C"/>
    <w:rsid w:val="002E7066"/>
    <w:rsid w:val="00423E23"/>
    <w:rsid w:val="00451376"/>
    <w:rsid w:val="004E1B22"/>
    <w:rsid w:val="0054292A"/>
    <w:rsid w:val="00573CAA"/>
    <w:rsid w:val="005E1387"/>
    <w:rsid w:val="006D0E8A"/>
    <w:rsid w:val="0077422D"/>
    <w:rsid w:val="0078791E"/>
    <w:rsid w:val="00862054"/>
    <w:rsid w:val="0091686B"/>
    <w:rsid w:val="00A16880"/>
    <w:rsid w:val="00B00C63"/>
    <w:rsid w:val="00B26218"/>
    <w:rsid w:val="00B51F58"/>
    <w:rsid w:val="00C035E8"/>
    <w:rsid w:val="00CA6CC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35C0"/>
  <w15:docId w15:val="{1DFEA37C-BC84-4C67-9DAE-00645486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620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62054"/>
  </w:style>
  <w:style w:type="paragraph" w:styleId="a7">
    <w:name w:val="footer"/>
    <w:basedOn w:val="a"/>
    <w:link w:val="a8"/>
    <w:uiPriority w:val="99"/>
    <w:unhideWhenUsed/>
    <w:rsid w:val="008620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62054"/>
  </w:style>
  <w:style w:type="paragraph" w:styleId="a9">
    <w:name w:val="List Paragraph"/>
    <w:basedOn w:val="a"/>
    <w:uiPriority w:val="34"/>
    <w:qFormat/>
    <w:rsid w:val="0086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Мігай Михайло Михайлович</dc:creator>
  <cp:lastModifiedBy>Мігай Михайло Михайлович</cp:lastModifiedBy>
  <cp:revision>10</cp:revision>
  <cp:lastPrinted>2018-11-21T15:10:00Z</cp:lastPrinted>
  <dcterms:created xsi:type="dcterms:W3CDTF">2018-06-25T06:39:00Z</dcterms:created>
  <dcterms:modified xsi:type="dcterms:W3CDTF">2018-11-21T15:10:00Z</dcterms:modified>
</cp:coreProperties>
</file>