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6F" w:rsidRPr="00327E4F" w:rsidRDefault="00C8736F" w:rsidP="00C873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00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327E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 реєстр. №7517</w:t>
      </w:r>
      <w:r w:rsidR="00A5206B" w:rsidRPr="00327E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від 19.01.18</w:t>
      </w:r>
      <w:r w:rsidRPr="00327E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р.</w:t>
      </w:r>
    </w:p>
    <w:p w:rsidR="00C8736F" w:rsidRPr="00E20008" w:rsidRDefault="00C8736F" w:rsidP="00C873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00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C8736F" w:rsidRPr="00E20008" w:rsidRDefault="00C8736F" w:rsidP="00C8736F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F" w:rsidRPr="00E20008" w:rsidRDefault="00C8736F" w:rsidP="00C8736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C8736F" w:rsidRPr="00E20008" w:rsidRDefault="00C8736F" w:rsidP="00C8736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F" w:rsidRPr="00E20008" w:rsidRDefault="00C8736F" w:rsidP="00C8736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F" w:rsidRPr="00E20008" w:rsidRDefault="00C8736F" w:rsidP="00C8736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F" w:rsidRPr="00E20008" w:rsidRDefault="00C8736F" w:rsidP="00C8736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F" w:rsidRDefault="00C8736F" w:rsidP="00C8736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F" w:rsidRDefault="00C8736F" w:rsidP="00C8736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F6" w:rsidRPr="00E20008" w:rsidRDefault="005D19F6" w:rsidP="00C8736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F" w:rsidRPr="00E20008" w:rsidRDefault="00C8736F" w:rsidP="00C8736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F" w:rsidRPr="00E20008" w:rsidRDefault="00C8736F" w:rsidP="00C8736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2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Верховна Рада України                                                    </w:t>
      </w:r>
    </w:p>
    <w:p w:rsidR="00C8736F" w:rsidRPr="00E20008" w:rsidRDefault="00C8736F" w:rsidP="00C8736F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008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A1F62" w:rsidRDefault="00C8736F" w:rsidP="00AA1F6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Комітет Верховної Ради України з питань податкової та митної політики на засіданні </w:t>
      </w:r>
      <w:r w:rsidR="009B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bookmarkStart w:id="0" w:name="_GoBack"/>
      <w:bookmarkEnd w:id="0"/>
      <w:r w:rsidR="00737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березня</w:t>
      </w:r>
      <w:r w:rsidRPr="00E20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37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року (протокол №</w:t>
      </w:r>
      <w:r w:rsidR="005D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E20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розглянув проект </w:t>
      </w:r>
      <w:r>
        <w:rPr>
          <w:rFonts w:ascii="Times New Roman" w:eastAsia="Calibri" w:hAnsi="Times New Roman" w:cs="Times New Roman"/>
          <w:sz w:val="28"/>
          <w:szCs w:val="28"/>
        </w:rPr>
        <w:t>Закону</w:t>
      </w:r>
      <w:r w:rsidR="00AA1F62" w:rsidRPr="00AA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1F62" w:rsidRPr="00856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73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 внесення змін до розділу XX </w:t>
      </w:r>
      <w:r w:rsidR="009730AF" w:rsidRPr="00973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973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Перехідні положення</w:t>
      </w:r>
      <w:r w:rsidR="009730AF" w:rsidRPr="00973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AA1F62" w:rsidRPr="00856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Податкового кодексу України у зв'язку з підготовкою та проведенням в Україні фінальних матчів Ліги чемпіонів УЄФА та Ліги чемпіонів УЄФА серед жінок сезону 2017/2018</w:t>
      </w:r>
      <w:r w:rsidR="00AA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(реєстр. №7517 від 19.01.18р.), поданий Кабінетом Міністрів України.</w:t>
      </w:r>
    </w:p>
    <w:p w:rsidR="005317C9" w:rsidRDefault="005317C9" w:rsidP="00AA1F6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7C9" w:rsidRPr="00A672DB" w:rsidRDefault="005317C9" w:rsidP="005317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пояснювальною запискою проектом Закону пропонується </w:t>
      </w:r>
      <w:r w:rsidRPr="00A6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внесення змін до Податкового кодексу України </w:t>
      </w:r>
      <w:r w:rsidRPr="00A6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тимчасово</w:t>
      </w:r>
      <w:r w:rsidRPr="00A67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період проведення  фінальних матчів Ліги чемпіонів УЄФА та Ліги чемпіонів УЄФА серед жінок сезону 2017/2018, звільнити:</w:t>
      </w:r>
    </w:p>
    <w:p w:rsidR="005317C9" w:rsidRPr="00DB5969" w:rsidRDefault="005317C9" w:rsidP="005317C9">
      <w:pPr>
        <w:pStyle w:val="StyleProp2"/>
        <w:spacing w:after="0" w:line="240" w:lineRule="auto"/>
        <w:ind w:firstLine="709"/>
        <w:rPr>
          <w:sz w:val="28"/>
          <w:szCs w:val="28"/>
        </w:rPr>
      </w:pPr>
      <w:r w:rsidRPr="00DB5969">
        <w:rPr>
          <w:sz w:val="28"/>
          <w:szCs w:val="28"/>
        </w:rPr>
        <w:t xml:space="preserve">-  від оподаткування податком на доходи фізичних осіб та військовим збором кошти, доходи нерезидентів за роботи та/або послуги, виконані та надані на території України або за її межами </w:t>
      </w:r>
      <w:r w:rsidRPr="00DB5969">
        <w:rPr>
          <w:snapToGrid w:val="0"/>
          <w:sz w:val="28"/>
          <w:szCs w:val="28"/>
        </w:rPr>
        <w:t xml:space="preserve">на період підготовки та </w:t>
      </w:r>
      <w:r w:rsidRPr="00DB5969">
        <w:rPr>
          <w:sz w:val="28"/>
          <w:szCs w:val="28"/>
        </w:rPr>
        <w:t xml:space="preserve">проведенням </w:t>
      </w:r>
      <w:r w:rsidRPr="00DB5969">
        <w:rPr>
          <w:bCs/>
          <w:sz w:val="28"/>
          <w:szCs w:val="28"/>
          <w:shd w:val="clear" w:color="auto" w:fill="FFFFFF"/>
        </w:rPr>
        <w:t>фінальних матчів Ліги чемпіонів УЄФА та Ліги чемпіонів УЄФА серед жінок сезону 2017/2018</w:t>
      </w:r>
      <w:r w:rsidRPr="00DB5969">
        <w:rPr>
          <w:sz w:val="28"/>
          <w:szCs w:val="28"/>
        </w:rPr>
        <w:t>;</w:t>
      </w:r>
    </w:p>
    <w:p w:rsidR="005317C9" w:rsidRPr="00DB5969" w:rsidRDefault="005317C9" w:rsidP="005317C9">
      <w:pPr>
        <w:pStyle w:val="StyleProp2"/>
        <w:spacing w:after="0" w:line="240" w:lineRule="auto"/>
        <w:ind w:firstLine="709"/>
        <w:rPr>
          <w:sz w:val="28"/>
          <w:szCs w:val="28"/>
        </w:rPr>
      </w:pPr>
      <w:r w:rsidRPr="00DB5969">
        <w:rPr>
          <w:sz w:val="28"/>
          <w:szCs w:val="28"/>
        </w:rPr>
        <w:t>- </w:t>
      </w:r>
      <w:r w:rsidRPr="00DB5969">
        <w:rPr>
          <w:bCs/>
          <w:sz w:val="28"/>
          <w:szCs w:val="28"/>
          <w:shd w:val="clear" w:color="auto" w:fill="FFFFFF"/>
        </w:rPr>
        <w:t xml:space="preserve"> </w:t>
      </w:r>
      <w:r w:rsidRPr="00DB5969">
        <w:rPr>
          <w:sz w:val="28"/>
          <w:szCs w:val="28"/>
        </w:rPr>
        <w:t>звільнити від оподаткування податком на додану вартість операції з постачання УЄФА або юридичними особами, уповноваженими УЄФА, квитків та послуг, що є невід’ємною частиною квитка;</w:t>
      </w:r>
    </w:p>
    <w:p w:rsidR="005317C9" w:rsidRPr="00DB5969" w:rsidRDefault="005317C9" w:rsidP="005317C9">
      <w:pPr>
        <w:pStyle w:val="StyleProp2"/>
        <w:spacing w:after="0" w:line="240" w:lineRule="auto"/>
        <w:ind w:firstLine="709"/>
        <w:rPr>
          <w:sz w:val="28"/>
          <w:szCs w:val="28"/>
        </w:rPr>
      </w:pPr>
      <w:r w:rsidRPr="00DB5969">
        <w:rPr>
          <w:sz w:val="28"/>
          <w:szCs w:val="28"/>
        </w:rPr>
        <w:t xml:space="preserve">- до 26 травня 2018 року звільнити від оподаткування податком на додану вартість операції із ввезення товарів, зазначених в абзацах другому і третьому </w:t>
      </w:r>
      <w:hyperlink r:id="rId5" w:anchor="n4400" w:tgtFrame="_blank" w:history="1">
        <w:r w:rsidRPr="00DB5969">
          <w:rPr>
            <w:sz w:val="28"/>
            <w:szCs w:val="28"/>
          </w:rPr>
          <w:t>пункту 43 розділу ХХІ </w:t>
        </w:r>
      </w:hyperlink>
      <w:r w:rsidRPr="00DB5969">
        <w:rPr>
          <w:sz w:val="28"/>
          <w:szCs w:val="28"/>
        </w:rPr>
        <w:t>«</w:t>
      </w:r>
      <w:hyperlink r:id="rId6" w:anchor="n4400" w:tgtFrame="_blank" w:history="1">
        <w:r w:rsidRPr="00DB5969">
          <w:rPr>
            <w:sz w:val="28"/>
            <w:szCs w:val="28"/>
          </w:rPr>
          <w:t>Прикінцеві та перехідні положення» Митного кодексу України</w:t>
        </w:r>
      </w:hyperlink>
      <w:r w:rsidRPr="00DB5969">
        <w:rPr>
          <w:sz w:val="28"/>
          <w:szCs w:val="28"/>
        </w:rPr>
        <w:t>:</w:t>
      </w:r>
    </w:p>
    <w:p w:rsidR="005317C9" w:rsidRPr="00DB5969" w:rsidRDefault="005317C9" w:rsidP="005317C9">
      <w:pPr>
        <w:pStyle w:val="a5"/>
        <w:ind w:firstLine="709"/>
        <w:jc w:val="both"/>
        <w:rPr>
          <w:sz w:val="28"/>
          <w:szCs w:val="28"/>
          <w:lang w:val="uk-UA"/>
        </w:rPr>
      </w:pPr>
      <w:r w:rsidRPr="00DB5969">
        <w:rPr>
          <w:sz w:val="28"/>
          <w:szCs w:val="28"/>
          <w:lang w:val="uk-UA"/>
        </w:rPr>
        <w:t xml:space="preserve">іноземні товари (крім підакцизних), що ввозяться на митну територію України УЄФА, уповноваженими УЄФА особами, футбольними клубами/командами, які беруть участь у фінальних матчах Ліги чемпіонів УЄФА 2018 року, необхідні для забезпечення організації та проведення зазначених заходів; </w:t>
      </w:r>
    </w:p>
    <w:p w:rsidR="00B37CD6" w:rsidRDefault="005317C9" w:rsidP="00B37CD6">
      <w:pPr>
        <w:pStyle w:val="a5"/>
        <w:ind w:firstLine="709"/>
        <w:jc w:val="both"/>
        <w:rPr>
          <w:sz w:val="28"/>
          <w:szCs w:val="28"/>
          <w:lang w:val="uk-UA"/>
        </w:rPr>
      </w:pPr>
      <w:r w:rsidRPr="00DB5969">
        <w:rPr>
          <w:sz w:val="28"/>
          <w:szCs w:val="28"/>
          <w:lang w:val="uk-UA"/>
        </w:rPr>
        <w:lastRenderedPageBreak/>
        <w:t>товари, в тому числі наземні транспортні засоби, які тимчасово ввозяться на митну територію України зазначеними вище особами/організаціями для забезпечення організації та проведення зазначених заходів;</w:t>
      </w:r>
    </w:p>
    <w:p w:rsidR="005317C9" w:rsidRPr="00DB5969" w:rsidRDefault="005317C9" w:rsidP="00B37CD6">
      <w:pPr>
        <w:pStyle w:val="a5"/>
        <w:ind w:firstLine="709"/>
        <w:jc w:val="both"/>
        <w:rPr>
          <w:sz w:val="28"/>
          <w:szCs w:val="28"/>
        </w:rPr>
      </w:pPr>
      <w:r w:rsidRPr="00DB5969">
        <w:rPr>
          <w:sz w:val="28"/>
          <w:szCs w:val="28"/>
        </w:rPr>
        <w:t xml:space="preserve">- в </w:t>
      </w:r>
      <w:proofErr w:type="spellStart"/>
      <w:r w:rsidRPr="00DB5969">
        <w:rPr>
          <w:sz w:val="28"/>
          <w:szCs w:val="28"/>
        </w:rPr>
        <w:t>частині</w:t>
      </w:r>
      <w:proofErr w:type="spellEnd"/>
      <w:r w:rsidRPr="00DB5969">
        <w:rPr>
          <w:sz w:val="28"/>
          <w:szCs w:val="28"/>
        </w:rPr>
        <w:t xml:space="preserve"> </w:t>
      </w:r>
      <w:proofErr w:type="spellStart"/>
      <w:r w:rsidRPr="00DB5969">
        <w:rPr>
          <w:sz w:val="28"/>
          <w:szCs w:val="28"/>
        </w:rPr>
        <w:t>податку</w:t>
      </w:r>
      <w:proofErr w:type="spellEnd"/>
      <w:r w:rsidRPr="00DB5969">
        <w:rPr>
          <w:sz w:val="28"/>
          <w:szCs w:val="28"/>
        </w:rPr>
        <w:t xml:space="preserve"> на прибуток підприємств:</w:t>
      </w:r>
    </w:p>
    <w:p w:rsidR="005317C9" w:rsidRPr="00DB5969" w:rsidRDefault="005317C9" w:rsidP="005317C9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DB5969">
        <w:rPr>
          <w:rFonts w:ascii="Times New Roman" w:hAnsi="Times New Roman"/>
          <w:sz w:val="28"/>
          <w:szCs w:val="28"/>
        </w:rPr>
        <w:t xml:space="preserve">здійснення діяльності УЄФА та/або його пов’язаних осіб в зв’язку з підготовкою та/або  проведенням в </w:t>
      </w:r>
      <w:r w:rsidRPr="00DB5969">
        <w:rPr>
          <w:rFonts w:ascii="Antiqua Cyr" w:hAnsi="Antiqua Cyr"/>
          <w:bCs/>
          <w:sz w:val="28"/>
          <w:szCs w:val="28"/>
          <w:shd w:val="clear" w:color="auto" w:fill="FFFFFF"/>
        </w:rPr>
        <w:t xml:space="preserve">Україні фінальних матчів Ліги чемпіонів УЄФА та Ліги чемпіонів УЄФА серед жінок сезону 2017/2018 </w:t>
      </w:r>
      <w:r w:rsidRPr="00DB5969">
        <w:rPr>
          <w:rFonts w:ascii="Times New Roman" w:hAnsi="Times New Roman"/>
          <w:sz w:val="28"/>
          <w:szCs w:val="28"/>
        </w:rPr>
        <w:t>без реєстрації постійного представництва в Україні та звільнення результатів такої діяльності від оподаткування;</w:t>
      </w:r>
    </w:p>
    <w:p w:rsidR="005317C9" w:rsidRPr="00DB5969" w:rsidRDefault="005317C9" w:rsidP="005317C9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DB5969">
        <w:rPr>
          <w:rFonts w:ascii="Times New Roman" w:hAnsi="Times New Roman"/>
          <w:sz w:val="28"/>
          <w:szCs w:val="28"/>
        </w:rPr>
        <w:t xml:space="preserve">звільнення від оподаткування прибутку, отриманого УЄФА та/або його пов’язаними особами від передачі та/чи використання комерційних прав, що стосуються </w:t>
      </w:r>
      <w:r w:rsidRPr="00DB5969">
        <w:rPr>
          <w:rFonts w:ascii="Antiqua Cyr" w:hAnsi="Antiqua Cyr"/>
          <w:bCs/>
          <w:sz w:val="28"/>
          <w:szCs w:val="28"/>
          <w:shd w:val="clear" w:color="auto" w:fill="FFFFFF"/>
        </w:rPr>
        <w:t>фінальних матчів Ліги чемпіонів УЄФА та Ліги чемпіонів УЄФА серед жінок сезону 2017/2018</w:t>
      </w:r>
      <w:r w:rsidRPr="00DB5969">
        <w:rPr>
          <w:rFonts w:ascii="Times New Roman" w:hAnsi="Times New Roman"/>
          <w:sz w:val="28"/>
          <w:szCs w:val="28"/>
        </w:rPr>
        <w:t xml:space="preserve">; </w:t>
      </w:r>
    </w:p>
    <w:p w:rsidR="005317C9" w:rsidRPr="000756A0" w:rsidRDefault="005317C9" w:rsidP="005317C9">
      <w:pPr>
        <w:pStyle w:val="a3"/>
        <w:spacing w:before="0"/>
        <w:rPr>
          <w:rFonts w:ascii="Antiqua Cyr" w:hAnsi="Antiqua Cyr"/>
          <w:bCs/>
          <w:sz w:val="28"/>
          <w:szCs w:val="28"/>
          <w:shd w:val="clear" w:color="auto" w:fill="FFFFFF"/>
        </w:rPr>
      </w:pPr>
      <w:r w:rsidRPr="00DB5969">
        <w:rPr>
          <w:rFonts w:ascii="Times New Roman" w:hAnsi="Times New Roman"/>
          <w:sz w:val="28"/>
          <w:szCs w:val="28"/>
        </w:rPr>
        <w:t xml:space="preserve">звільнення від оподаткування доходів із джерелом їх походження з України, отриманих УЄФА та/або його пов’язаними особами, які сплачуються </w:t>
      </w:r>
      <w:r w:rsidRPr="000756A0">
        <w:rPr>
          <w:rFonts w:ascii="Antiqua Cyr" w:hAnsi="Antiqua Cyr"/>
          <w:bCs/>
          <w:sz w:val="28"/>
          <w:szCs w:val="28"/>
          <w:shd w:val="clear" w:color="auto" w:fill="FFFFFF"/>
        </w:rPr>
        <w:t xml:space="preserve">Федерацією футболу України та резидентами України, залученими для підготовки та/або проведення </w:t>
      </w:r>
      <w:r w:rsidRPr="00DB5969">
        <w:rPr>
          <w:rFonts w:ascii="Antiqua Cyr" w:hAnsi="Antiqua Cyr"/>
          <w:bCs/>
          <w:sz w:val="28"/>
          <w:szCs w:val="28"/>
          <w:shd w:val="clear" w:color="auto" w:fill="FFFFFF"/>
        </w:rPr>
        <w:t>фінальних матчів Ліги чемпіонів УЄФА та Ліги чемпіонів УЄФА серед жінок сезону</w:t>
      </w:r>
      <w:r w:rsidRPr="000756A0">
        <w:rPr>
          <w:rFonts w:ascii="Antiqua Cyr" w:hAnsi="Antiqua Cyr"/>
          <w:bCs/>
          <w:sz w:val="28"/>
          <w:szCs w:val="28"/>
          <w:shd w:val="clear" w:color="auto" w:fill="FFFFFF"/>
        </w:rPr>
        <w:t xml:space="preserve"> 2017/2018.</w:t>
      </w:r>
    </w:p>
    <w:p w:rsidR="005317C9" w:rsidRPr="000756A0" w:rsidRDefault="005317C9" w:rsidP="005317C9">
      <w:pPr>
        <w:pStyle w:val="a3"/>
        <w:spacing w:before="0"/>
        <w:rPr>
          <w:rFonts w:ascii="Antiqua Cyr" w:hAnsi="Antiqua Cyr"/>
          <w:bCs/>
          <w:sz w:val="28"/>
          <w:szCs w:val="28"/>
          <w:shd w:val="clear" w:color="auto" w:fill="FFFFFF"/>
        </w:rPr>
      </w:pPr>
    </w:p>
    <w:p w:rsidR="005317C9" w:rsidRDefault="0008381E" w:rsidP="002F3C8A">
      <w:pPr>
        <w:pStyle w:val="a3"/>
        <w:spacing w:before="0"/>
        <w:rPr>
          <w:rFonts w:ascii="Antiqua Cyr" w:hAnsi="Antiqua Cyr"/>
          <w:bCs/>
          <w:sz w:val="28"/>
          <w:szCs w:val="28"/>
          <w:shd w:val="clear" w:color="auto" w:fill="FFFFFF"/>
        </w:rPr>
      </w:pPr>
      <w:r>
        <w:rPr>
          <w:rFonts w:ascii="Antiqua Cyr" w:hAnsi="Antiqua Cyr"/>
          <w:bCs/>
          <w:sz w:val="28"/>
          <w:szCs w:val="28"/>
          <w:shd w:val="clear" w:color="auto" w:fill="FFFFFF"/>
        </w:rPr>
        <w:t xml:space="preserve">Народні депутати – члени </w:t>
      </w:r>
      <w:r w:rsidR="006E32B3">
        <w:rPr>
          <w:rFonts w:ascii="Antiqua Cyr" w:hAnsi="Antiqua Cyr"/>
          <w:bCs/>
          <w:sz w:val="28"/>
          <w:szCs w:val="28"/>
          <w:shd w:val="clear" w:color="auto" w:fill="FFFFFF"/>
        </w:rPr>
        <w:t>Комітету</w:t>
      </w:r>
      <w:r w:rsidR="002F3C8A">
        <w:rPr>
          <w:rFonts w:ascii="Antiqua Cyr" w:hAnsi="Antiqua Cyr"/>
          <w:bCs/>
          <w:sz w:val="28"/>
          <w:szCs w:val="28"/>
          <w:shd w:val="clear" w:color="auto" w:fill="FFFFFF"/>
        </w:rPr>
        <w:t xml:space="preserve"> пі</w:t>
      </w:r>
      <w:r w:rsidR="002F3C8A" w:rsidRPr="002F3C8A">
        <w:rPr>
          <w:rFonts w:ascii="Antiqua Cyr" w:hAnsi="Antiqua Cyr"/>
          <w:bCs/>
          <w:sz w:val="28"/>
          <w:szCs w:val="28"/>
          <w:shd w:val="clear" w:color="auto" w:fill="FFFFFF"/>
        </w:rPr>
        <w:t xml:space="preserve">дтримали </w:t>
      </w:r>
      <w:r w:rsidR="005317C9" w:rsidRPr="000756A0">
        <w:rPr>
          <w:rFonts w:ascii="Antiqua Cyr" w:hAnsi="Antiqua Cyr"/>
          <w:bCs/>
          <w:sz w:val="28"/>
          <w:szCs w:val="28"/>
          <w:shd w:val="clear" w:color="auto" w:fill="FFFFFF"/>
        </w:rPr>
        <w:t xml:space="preserve"> мету законопроекту щодо необхідності реалізації взятих </w:t>
      </w:r>
      <w:r w:rsidR="005317C9" w:rsidRPr="00210C1F">
        <w:rPr>
          <w:rFonts w:ascii="Antiqua Cyr" w:hAnsi="Antiqua Cyr"/>
          <w:bCs/>
          <w:sz w:val="28"/>
          <w:szCs w:val="28"/>
          <w:shd w:val="clear" w:color="auto" w:fill="FFFFFF"/>
        </w:rPr>
        <w:t xml:space="preserve">Україною </w:t>
      </w:r>
      <w:r w:rsidR="005317C9" w:rsidRPr="000756A0">
        <w:rPr>
          <w:rFonts w:ascii="Antiqua Cyr" w:hAnsi="Antiqua Cyr"/>
          <w:bCs/>
          <w:sz w:val="28"/>
          <w:szCs w:val="28"/>
          <w:shd w:val="clear" w:color="auto" w:fill="FFFFFF"/>
        </w:rPr>
        <w:t>зобов’язань щодо належного проведення фінальних матчів Ліги чемпіонів УЄФА 2018 року в Україні</w:t>
      </w:r>
      <w:r w:rsidR="002F3C8A">
        <w:rPr>
          <w:rFonts w:ascii="Antiqua Cyr" w:hAnsi="Antiqua Cyr"/>
          <w:bCs/>
          <w:sz w:val="28"/>
          <w:szCs w:val="28"/>
          <w:shd w:val="clear" w:color="auto" w:fill="FFFFFF"/>
        </w:rPr>
        <w:t xml:space="preserve"> та запропоновані законопроектом зміни до Податкового кодексу України. </w:t>
      </w:r>
    </w:p>
    <w:p w:rsidR="00B37CD6" w:rsidRPr="00856131" w:rsidRDefault="00B37CD6" w:rsidP="002F3C8A">
      <w:pPr>
        <w:pStyle w:val="a3"/>
        <w:spacing w:before="0"/>
        <w:rPr>
          <w:rFonts w:ascii="Times New Roman" w:hAnsi="Times New Roman"/>
          <w:bCs/>
          <w:sz w:val="28"/>
          <w:szCs w:val="28"/>
        </w:rPr>
      </w:pPr>
    </w:p>
    <w:p w:rsidR="005317C9" w:rsidRDefault="005317C9" w:rsidP="005317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Головним науково експертним управлінням Апарату Верховної Ради України в узагальнюючому висновку до законопроекту висловлено  зауваження та зазначено, що </w:t>
      </w:r>
      <w:r w:rsidRPr="00E9627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розгляду у першому читанні законопроект може бути прийнятий  за основу з врахуванням висловлених зауважень.</w:t>
      </w:r>
    </w:p>
    <w:p w:rsidR="00F9669A" w:rsidRDefault="00F9669A" w:rsidP="005317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69A1" w:rsidRDefault="005D69A1" w:rsidP="005D69A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D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37CD6">
        <w:rPr>
          <w:rFonts w:ascii="Times New Roman" w:eastAsia="Times New Roman" w:hAnsi="Times New Roman" w:cs="Times New Roman"/>
          <w:sz w:val="28"/>
          <w:szCs w:val="28"/>
        </w:rPr>
        <w:t>а наслідками обговорення законопроекту народні</w:t>
      </w:r>
      <w:r w:rsidRPr="00EA6D1C">
        <w:rPr>
          <w:rFonts w:ascii="Times New Roman" w:eastAsia="Times New Roman" w:hAnsi="Times New Roman" w:cs="Times New Roman"/>
          <w:sz w:val="28"/>
          <w:szCs w:val="28"/>
        </w:rPr>
        <w:t xml:space="preserve"> депутати </w:t>
      </w:r>
      <w:r w:rsidR="00B37CD6"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r w:rsidRPr="00EA6D1C">
        <w:rPr>
          <w:rFonts w:ascii="Times New Roman" w:eastAsia="Times New Roman" w:hAnsi="Times New Roman" w:cs="Times New Roman"/>
          <w:sz w:val="28"/>
          <w:szCs w:val="28"/>
        </w:rPr>
        <w:t xml:space="preserve">– члени Комітету прийняли рішення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екомендувати Верховній Раді 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Закону </w:t>
      </w:r>
      <w:r w:rsidRPr="00856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 внесення змін до розділу XX </w:t>
      </w:r>
      <w:r w:rsidR="00471ACC" w:rsidRPr="004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4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Перехідні положення</w:t>
      </w:r>
      <w:r w:rsidR="00471ACC" w:rsidRPr="004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856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Податкового кодексу України у зв'язку з підготовкою та проведенням в Україні фінальних матчів Ліги чемпіонів УЄФА та Ліги чемпіонів УЄФА серед жінок сезону 2017/2018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(реєстр. №7517 від 19.01.18р.), поданий Кабінетом Міністрів України, </w:t>
      </w:r>
      <w:r w:rsidR="00284757" w:rsidRPr="006F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прийняти за основу та в цілому</w:t>
      </w:r>
      <w:r w:rsidR="004D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716CE" w:rsidRDefault="00D716CE" w:rsidP="005D69A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6CE" w:rsidRDefault="00D716CE" w:rsidP="00D716C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Співдоповідачем законопроекту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засіданні Верховної Ради України визначено народного депутата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Н.П.Южаніну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Голову Комітету з питань податкової та митної політики.</w:t>
      </w:r>
    </w:p>
    <w:p w:rsidR="00D716CE" w:rsidRDefault="00D716CE" w:rsidP="00D716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6CE" w:rsidRDefault="00D716CE" w:rsidP="00D716C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6CE" w:rsidRDefault="00D716CE" w:rsidP="00D716C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6CE" w:rsidRDefault="00D716CE" w:rsidP="00D716CE">
      <w:pPr>
        <w:ind w:firstLine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Голова Комітету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Н.П.Южаніна</w:t>
      </w:r>
      <w:proofErr w:type="spellEnd"/>
    </w:p>
    <w:p w:rsidR="00D716CE" w:rsidRDefault="00D716CE" w:rsidP="00D716CE"/>
    <w:p w:rsidR="002E64F2" w:rsidRDefault="002E64F2" w:rsidP="005D69A1"/>
    <w:sectPr w:rsidR="002E6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F5434"/>
    <w:multiLevelType w:val="hybridMultilevel"/>
    <w:tmpl w:val="054CA87A"/>
    <w:lvl w:ilvl="0" w:tplc="D0607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B5"/>
    <w:rsid w:val="00033CEC"/>
    <w:rsid w:val="00043D93"/>
    <w:rsid w:val="0006217C"/>
    <w:rsid w:val="0008381E"/>
    <w:rsid w:val="00284757"/>
    <w:rsid w:val="002B65CB"/>
    <w:rsid w:val="002E64F2"/>
    <w:rsid w:val="002F3C8A"/>
    <w:rsid w:val="00327E4F"/>
    <w:rsid w:val="0043023F"/>
    <w:rsid w:val="00471ACC"/>
    <w:rsid w:val="004D2B24"/>
    <w:rsid w:val="005317C9"/>
    <w:rsid w:val="005D19F6"/>
    <w:rsid w:val="005D69A1"/>
    <w:rsid w:val="0061795B"/>
    <w:rsid w:val="006E32B3"/>
    <w:rsid w:val="006F5BB5"/>
    <w:rsid w:val="007377B7"/>
    <w:rsid w:val="007D258A"/>
    <w:rsid w:val="009730AF"/>
    <w:rsid w:val="009B2658"/>
    <w:rsid w:val="00A5206B"/>
    <w:rsid w:val="00AA1F62"/>
    <w:rsid w:val="00AC00F7"/>
    <w:rsid w:val="00B33B6D"/>
    <w:rsid w:val="00B37CD6"/>
    <w:rsid w:val="00C8736F"/>
    <w:rsid w:val="00D716CE"/>
    <w:rsid w:val="00F9669A"/>
    <w:rsid w:val="00FF0B64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AB02"/>
  <w15:chartTrackingRefBased/>
  <w15:docId w15:val="{CB4A9792-E0C6-4045-8A89-942D4FC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uiPriority w:val="99"/>
    <w:rsid w:val="005317C9"/>
    <w:pPr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5317C9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Нормальний текст Знак"/>
    <w:link w:val="a3"/>
    <w:uiPriority w:val="99"/>
    <w:locked/>
    <w:rsid w:val="005317C9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317C9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6179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217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5503-17/paran4400" TargetMode="External"/><Relationship Id="rId5" Type="http://schemas.openxmlformats.org/officeDocument/2006/relationships/hyperlink" Target="http://zakon3.rada.gov.ua/laws/show/5503-17/paran4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Добродій Тетяна Вячеславівна</dc:creator>
  <cp:keywords/>
  <dc:description/>
  <cp:lastModifiedBy>Добродій Тетяна Вячеславівна</cp:lastModifiedBy>
  <cp:revision>47</cp:revision>
  <cp:lastPrinted>2018-03-22T12:54:00Z</cp:lastPrinted>
  <dcterms:created xsi:type="dcterms:W3CDTF">2018-03-14T14:35:00Z</dcterms:created>
  <dcterms:modified xsi:type="dcterms:W3CDTF">2018-03-22T12:59:00Z</dcterms:modified>
</cp:coreProperties>
</file>