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7D" w:rsidRDefault="0056017D" w:rsidP="008956A3">
      <w:pPr>
        <w:rPr>
          <w:b/>
          <w:spacing w:val="-10"/>
        </w:rPr>
      </w:pPr>
    </w:p>
    <w:p w:rsidR="0056017D" w:rsidRDefault="0056017D" w:rsidP="0056017D">
      <w:pPr>
        <w:jc w:val="center"/>
        <w:rPr>
          <w:b/>
          <w:spacing w:val="-10"/>
        </w:rPr>
      </w:pPr>
    </w:p>
    <w:p w:rsidR="0056017D" w:rsidRPr="00552C62" w:rsidRDefault="0056017D" w:rsidP="0056017D">
      <w:pPr>
        <w:jc w:val="center"/>
        <w:rPr>
          <w:b/>
          <w:spacing w:val="-10"/>
        </w:rPr>
      </w:pPr>
      <w:r w:rsidRPr="00552C62">
        <w:rPr>
          <w:b/>
          <w:spacing w:val="-10"/>
        </w:rPr>
        <w:t>Пояснювальна записка</w:t>
      </w:r>
    </w:p>
    <w:p w:rsidR="0056017D" w:rsidRPr="00552C62" w:rsidRDefault="0056017D" w:rsidP="0056017D">
      <w:pPr>
        <w:pStyle w:val="a3"/>
        <w:rPr>
          <w:b/>
          <w:spacing w:val="-10"/>
        </w:rPr>
      </w:pPr>
      <w:r w:rsidRPr="00552C62">
        <w:rPr>
          <w:b/>
          <w:spacing w:val="-10"/>
        </w:rPr>
        <w:t>до проекту Постанови Верховної Ради України</w:t>
      </w:r>
    </w:p>
    <w:p w:rsidR="0056017D" w:rsidRPr="009E2830" w:rsidRDefault="0056017D" w:rsidP="0056017D">
      <w:pPr>
        <w:jc w:val="center"/>
        <w:rPr>
          <w:b/>
          <w:bCs/>
        </w:rPr>
      </w:pPr>
      <w:r>
        <w:rPr>
          <w:b/>
        </w:rPr>
        <w:t>п</w:t>
      </w:r>
      <w:r w:rsidRPr="00552C62">
        <w:rPr>
          <w:b/>
        </w:rPr>
        <w:t xml:space="preserve">ро проведення </w:t>
      </w:r>
      <w:r w:rsidR="00B95D7D">
        <w:rPr>
          <w:b/>
        </w:rPr>
        <w:t>16</w:t>
      </w:r>
      <w:r>
        <w:rPr>
          <w:b/>
        </w:rPr>
        <w:t xml:space="preserve"> травня</w:t>
      </w:r>
      <w:r w:rsidR="00B95D7D">
        <w:rPr>
          <w:b/>
        </w:rPr>
        <w:t xml:space="preserve"> 2018</w:t>
      </w:r>
      <w:r w:rsidRPr="00552C62">
        <w:rPr>
          <w:b/>
        </w:rPr>
        <w:t xml:space="preserve"> році парламентських слухань на тему: </w:t>
      </w:r>
      <w:r w:rsidRPr="009E2830">
        <w:rPr>
          <w:b/>
          <w:bCs/>
        </w:rPr>
        <w:t>«Стан реалізації засад антикорупційної політики в Україні»</w:t>
      </w:r>
    </w:p>
    <w:p w:rsidR="0056017D" w:rsidRPr="00473B33" w:rsidRDefault="0056017D" w:rsidP="0056017D">
      <w:pPr>
        <w:pStyle w:val="a5"/>
        <w:spacing w:after="0" w:line="400" w:lineRule="exact"/>
        <w:ind w:left="0"/>
        <w:jc w:val="both"/>
        <w:rPr>
          <w:spacing w:val="-10"/>
          <w:sz w:val="28"/>
          <w:szCs w:val="28"/>
          <w:lang w:val="uk-UA"/>
        </w:rPr>
      </w:pPr>
    </w:p>
    <w:p w:rsidR="0056017D" w:rsidRPr="0056017D" w:rsidRDefault="00317DDC" w:rsidP="0056017D">
      <w:pPr>
        <w:pStyle w:val="ab"/>
        <w:numPr>
          <w:ilvl w:val="0"/>
          <w:numId w:val="1"/>
        </w:numPr>
        <w:spacing w:after="120"/>
        <w:jc w:val="both"/>
        <w:rPr>
          <w:b/>
          <w:spacing w:val="-10"/>
        </w:rPr>
      </w:pPr>
      <w:r w:rsidRPr="0056017D">
        <w:rPr>
          <w:b/>
          <w:spacing w:val="-10"/>
        </w:rPr>
        <w:t>Обґрунтування</w:t>
      </w:r>
      <w:r w:rsidR="0056017D" w:rsidRPr="0056017D">
        <w:rPr>
          <w:b/>
          <w:spacing w:val="-10"/>
        </w:rPr>
        <w:t xml:space="preserve"> необхідності прийняття </w:t>
      </w:r>
      <w:r>
        <w:rPr>
          <w:b/>
          <w:spacing w:val="-10"/>
        </w:rPr>
        <w:t>проекту Постанови</w:t>
      </w:r>
    </w:p>
    <w:p w:rsidR="0056017D" w:rsidRDefault="0056017D" w:rsidP="003E66E1">
      <w:pPr>
        <w:pStyle w:val="a7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відповідності до вимог статті 18 </w:t>
      </w:r>
      <w:r w:rsidRPr="00E12DC4">
        <w:rPr>
          <w:rFonts w:ascii="Times New Roman" w:hAnsi="Times New Roman"/>
          <w:sz w:val="28"/>
          <w:szCs w:val="28"/>
        </w:rPr>
        <w:t>Закону України «Про запобігання корупції»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DC4">
        <w:rPr>
          <w:rFonts w:ascii="Times New Roman" w:hAnsi="Times New Roman"/>
          <w:sz w:val="28"/>
          <w:szCs w:val="28"/>
        </w:rPr>
        <w:t>Верховна Рада України щороку не пізніше 1 червня проводить парламентські слухання з питань ситуації щодо корупції, затверджує та оприлюднює щорічну національну доповідь щодо реалізації засад антикорупційної політики</w:t>
      </w:r>
      <w:r>
        <w:rPr>
          <w:rFonts w:ascii="Times New Roman" w:hAnsi="Times New Roman"/>
          <w:sz w:val="28"/>
          <w:szCs w:val="28"/>
        </w:rPr>
        <w:t>.</w:t>
      </w:r>
    </w:p>
    <w:p w:rsidR="0056017D" w:rsidRPr="008956A3" w:rsidRDefault="0056017D" w:rsidP="008956A3">
      <w:pPr>
        <w:spacing w:after="120"/>
        <w:ind w:firstLine="709"/>
        <w:jc w:val="both"/>
      </w:pPr>
      <w:r>
        <w:t>Проведення зазначених парламентських слухань сприятиме</w:t>
      </w:r>
      <w:r w:rsidRPr="00C86439">
        <w:t xml:space="preserve"> </w:t>
      </w:r>
      <w:r>
        <w:t xml:space="preserve">здійсненню системного аналізу нормативно – правової бази, що </w:t>
      </w:r>
      <w:r>
        <w:rPr>
          <w:color w:val="000000"/>
        </w:rPr>
        <w:t>регулює</w:t>
      </w:r>
      <w:r>
        <w:t xml:space="preserve"> відносини у сфері запобігання і протидії корупції, усуненню наявних суперечностей та правових прогалин, узгодженості дій </w:t>
      </w:r>
      <w:r w:rsidR="007F5E19">
        <w:t xml:space="preserve">спеціально уповноважених суб’єктів у сфері протидії корупції, </w:t>
      </w:r>
      <w:r>
        <w:t>органів виконавчої влади та місцевого самоврядування із забезпечення їх реалізації, пожвавленню роботи по виконанню загальнодержа</w:t>
      </w:r>
      <w:r w:rsidR="008956A3">
        <w:t>вної політики у цій сфері, тощо.</w:t>
      </w:r>
    </w:p>
    <w:p w:rsidR="0056017D" w:rsidRPr="00E648F3" w:rsidRDefault="0056017D" w:rsidP="008956A3">
      <w:pPr>
        <w:pStyle w:val="a7"/>
        <w:spacing w:before="0" w:after="120"/>
        <w:ind w:firstLine="709"/>
        <w:jc w:val="both"/>
        <w:rPr>
          <w:rFonts w:ascii="Times New Roman" w:hAnsi="Times New Roman"/>
          <w:b/>
          <w:bCs/>
          <w:iCs/>
          <w:spacing w:val="-10"/>
          <w:sz w:val="28"/>
          <w:szCs w:val="28"/>
        </w:rPr>
      </w:pPr>
      <w:r w:rsidRPr="008C6DE5">
        <w:rPr>
          <w:rFonts w:ascii="Times New Roman" w:hAnsi="Times New Roman"/>
          <w:b/>
          <w:bCs/>
          <w:iCs/>
          <w:spacing w:val="-10"/>
          <w:sz w:val="28"/>
          <w:szCs w:val="28"/>
        </w:rPr>
        <w:t>2. </w:t>
      </w:r>
      <w:r>
        <w:rPr>
          <w:rFonts w:ascii="Times New Roman" w:hAnsi="Times New Roman"/>
          <w:b/>
          <w:bCs/>
          <w:iCs/>
          <w:spacing w:val="-10"/>
          <w:sz w:val="28"/>
          <w:szCs w:val="28"/>
        </w:rPr>
        <w:t>Цілі і завдання проекту Постанови</w:t>
      </w:r>
      <w:r w:rsidRPr="008C6DE5">
        <w:rPr>
          <w:rFonts w:ascii="Times New Roman" w:hAnsi="Times New Roman"/>
          <w:b/>
          <w:bCs/>
          <w:iCs/>
          <w:spacing w:val="-10"/>
          <w:sz w:val="28"/>
          <w:szCs w:val="28"/>
        </w:rPr>
        <w:t xml:space="preserve"> </w:t>
      </w:r>
    </w:p>
    <w:p w:rsidR="00B42F92" w:rsidRPr="008956A3" w:rsidRDefault="0056017D" w:rsidP="008956A3">
      <w:pPr>
        <w:spacing w:after="120"/>
        <w:ind w:firstLine="709"/>
        <w:jc w:val="both"/>
      </w:pPr>
      <w:r w:rsidRPr="00543944">
        <w:t xml:space="preserve">Проведення парламентських слухань </w:t>
      </w:r>
      <w:r w:rsidR="00147395">
        <w:t xml:space="preserve">забезпечить </w:t>
      </w:r>
      <w:r w:rsidR="00AD7985">
        <w:t>о</w:t>
      </w:r>
      <w:r w:rsidR="00AD7985" w:rsidRPr="00FC7853">
        <w:t>бговорення з</w:t>
      </w:r>
      <w:r w:rsidR="00AD7985">
        <w:t>а</w:t>
      </w:r>
      <w:r w:rsidR="00AD7985" w:rsidRPr="00FC7853">
        <w:t xml:space="preserve"> участю громадськості</w:t>
      </w:r>
      <w:r w:rsidR="00147395">
        <w:t xml:space="preserve"> </w:t>
      </w:r>
      <w:r w:rsidR="00611E61" w:rsidRPr="00FC7853">
        <w:t xml:space="preserve">стану реалізації державної </w:t>
      </w:r>
      <w:r w:rsidR="00C46175">
        <w:t xml:space="preserve">антикорупційної </w:t>
      </w:r>
      <w:r w:rsidR="00611E61" w:rsidRPr="00FC7853">
        <w:t>політики</w:t>
      </w:r>
      <w:r w:rsidR="000110C9">
        <w:t>,</w:t>
      </w:r>
      <w:r w:rsidR="00611E61" w:rsidRPr="00FC7853">
        <w:t xml:space="preserve"> </w:t>
      </w:r>
      <w:r>
        <w:t xml:space="preserve">та за результатами узагальнення цієї інформації </w:t>
      </w:r>
      <w:r w:rsidR="00AB4AFA">
        <w:t>розроблення</w:t>
      </w:r>
      <w:r w:rsidR="00EC564F" w:rsidRPr="00FC7853">
        <w:t xml:space="preserve"> і прийняття </w:t>
      </w:r>
      <w:r w:rsidR="003D319F">
        <w:t xml:space="preserve">відповідних </w:t>
      </w:r>
      <w:r w:rsidR="00EC564F" w:rsidRPr="00FC7853">
        <w:t>рекомендацій Верховної Ради України</w:t>
      </w:r>
      <w:r w:rsidR="00F74003">
        <w:t xml:space="preserve"> з метою вдосконалення законодавчих інструментів запобігання і протидії корупції</w:t>
      </w:r>
      <w:r w:rsidR="008956A3">
        <w:t>.</w:t>
      </w:r>
    </w:p>
    <w:p w:rsidR="0056017D" w:rsidRPr="008C6DE5" w:rsidRDefault="0056017D" w:rsidP="0056017D">
      <w:pPr>
        <w:pStyle w:val="a5"/>
        <w:tabs>
          <w:tab w:val="left" w:pos="720"/>
        </w:tabs>
        <w:ind w:left="0" w:firstLine="709"/>
        <w:jc w:val="both"/>
        <w:rPr>
          <w:spacing w:val="-10"/>
          <w:sz w:val="28"/>
          <w:szCs w:val="28"/>
          <w:lang w:val="uk-UA"/>
        </w:rPr>
      </w:pPr>
      <w:r w:rsidRPr="008C6DE5">
        <w:rPr>
          <w:b/>
          <w:bCs/>
          <w:spacing w:val="-10"/>
          <w:sz w:val="28"/>
          <w:szCs w:val="28"/>
          <w:lang w:val="uk-UA"/>
        </w:rPr>
        <w:t>3. Стан нормативно-правової бази у да</w:t>
      </w:r>
      <w:r w:rsidR="005D3E21">
        <w:rPr>
          <w:b/>
          <w:bCs/>
          <w:spacing w:val="-10"/>
          <w:sz w:val="28"/>
          <w:szCs w:val="28"/>
          <w:lang w:val="uk-UA"/>
        </w:rPr>
        <w:t>ній сфері правового регулювання</w:t>
      </w:r>
    </w:p>
    <w:p w:rsidR="0056017D" w:rsidRPr="00D2670F" w:rsidRDefault="00B80EF1" w:rsidP="0056017D">
      <w:pPr>
        <w:shd w:val="clear" w:color="auto" w:fill="FFFFFF"/>
        <w:spacing w:after="120"/>
        <w:ind w:firstLine="709"/>
        <w:jc w:val="both"/>
      </w:pPr>
      <w:r w:rsidRPr="008C6DE5">
        <w:rPr>
          <w:spacing w:val="-10"/>
        </w:rPr>
        <w:t>Закон України «</w:t>
      </w:r>
      <w:r>
        <w:rPr>
          <w:spacing w:val="-10"/>
        </w:rPr>
        <w:t>Про запобігання корупції»</w:t>
      </w:r>
      <w:r>
        <w:rPr>
          <w:spacing w:val="-10"/>
        </w:rPr>
        <w:t xml:space="preserve">, </w:t>
      </w:r>
      <w:r w:rsidR="0056017D" w:rsidRPr="008C6DE5">
        <w:rPr>
          <w:spacing w:val="-10"/>
        </w:rPr>
        <w:t xml:space="preserve">Закон України </w:t>
      </w:r>
      <w:r w:rsidR="0056017D">
        <w:rPr>
          <w:spacing w:val="-10"/>
        </w:rPr>
        <w:t xml:space="preserve">«Про </w:t>
      </w:r>
      <w:r w:rsidR="0056017D" w:rsidRPr="006F539E">
        <w:t>Регламент Верховної Ради України</w:t>
      </w:r>
      <w:r>
        <w:t>».</w:t>
      </w:r>
      <w:bookmarkStart w:id="0" w:name="_GoBack"/>
      <w:bookmarkEnd w:id="0"/>
    </w:p>
    <w:p w:rsidR="0056017D" w:rsidRPr="006F539E" w:rsidRDefault="0056017D" w:rsidP="0056017D">
      <w:pPr>
        <w:ind w:firstLine="709"/>
        <w:jc w:val="both"/>
      </w:pPr>
      <w:r w:rsidRPr="006F539E">
        <w:rPr>
          <w:color w:val="000000"/>
        </w:rPr>
        <w:t xml:space="preserve">Реалізація даного проекту постанови </w:t>
      </w:r>
      <w:r w:rsidRPr="006F539E">
        <w:t>не потребує внесення змін до законодавчих актів України.</w:t>
      </w:r>
    </w:p>
    <w:p w:rsidR="0056017D" w:rsidRPr="008C6DE5" w:rsidRDefault="0056017D" w:rsidP="0056017D">
      <w:pPr>
        <w:pStyle w:val="a5"/>
        <w:tabs>
          <w:tab w:val="left" w:pos="720"/>
        </w:tabs>
        <w:spacing w:after="0"/>
        <w:ind w:left="0" w:firstLine="709"/>
        <w:jc w:val="both"/>
        <w:rPr>
          <w:spacing w:val="-10"/>
          <w:sz w:val="28"/>
          <w:szCs w:val="28"/>
          <w:lang w:val="uk-UA"/>
        </w:rPr>
      </w:pPr>
    </w:p>
    <w:p w:rsidR="007A7A42" w:rsidRPr="008956A3" w:rsidRDefault="0056017D" w:rsidP="008956A3">
      <w:pPr>
        <w:spacing w:after="120"/>
        <w:ind w:firstLine="709"/>
        <w:jc w:val="both"/>
        <w:rPr>
          <w:b/>
          <w:spacing w:val="-10"/>
        </w:rPr>
      </w:pPr>
      <w:r w:rsidRPr="008C6DE5">
        <w:rPr>
          <w:b/>
          <w:spacing w:val="-10"/>
        </w:rPr>
        <w:t>4. Фінансово-економічне обґрунтування</w:t>
      </w:r>
    </w:p>
    <w:p w:rsidR="0056017D" w:rsidRPr="008C6DE5" w:rsidRDefault="0056017D" w:rsidP="0056017D">
      <w:pPr>
        <w:pStyle w:val="a3"/>
        <w:spacing w:after="120"/>
        <w:ind w:firstLine="709"/>
        <w:jc w:val="both"/>
        <w:rPr>
          <w:spacing w:val="-10"/>
        </w:rPr>
      </w:pPr>
      <w:r>
        <w:rPr>
          <w:spacing w:val="-10"/>
        </w:rPr>
        <w:t xml:space="preserve">Прийняття запропонованого проекту Постанови не потребуватиме додаткових витрат Державного </w:t>
      </w:r>
      <w:r w:rsidR="00657976">
        <w:rPr>
          <w:spacing w:val="-10"/>
        </w:rPr>
        <w:t>бюджету</w:t>
      </w:r>
      <w:r>
        <w:rPr>
          <w:spacing w:val="-10"/>
        </w:rPr>
        <w:t xml:space="preserve"> України. </w:t>
      </w:r>
    </w:p>
    <w:p w:rsidR="0056017D" w:rsidRPr="008C6DE5" w:rsidRDefault="0056017D" w:rsidP="0056017D">
      <w:pPr>
        <w:ind w:firstLine="709"/>
        <w:jc w:val="both"/>
        <w:rPr>
          <w:spacing w:val="-10"/>
        </w:rPr>
      </w:pPr>
    </w:p>
    <w:p w:rsidR="005A3F48" w:rsidRPr="008956A3" w:rsidRDefault="0056017D" w:rsidP="008956A3">
      <w:pPr>
        <w:pStyle w:val="a5"/>
        <w:tabs>
          <w:tab w:val="num" w:pos="567"/>
          <w:tab w:val="num" w:pos="1755"/>
        </w:tabs>
        <w:ind w:left="0" w:firstLine="709"/>
        <w:jc w:val="both"/>
        <w:rPr>
          <w:b/>
          <w:noProof/>
          <w:spacing w:val="-10"/>
          <w:sz w:val="28"/>
          <w:szCs w:val="28"/>
          <w:lang w:val="uk-UA"/>
        </w:rPr>
      </w:pPr>
      <w:r w:rsidRPr="008C6DE5">
        <w:rPr>
          <w:b/>
          <w:noProof/>
          <w:spacing w:val="-10"/>
          <w:sz w:val="28"/>
          <w:szCs w:val="28"/>
          <w:lang w:val="uk-UA"/>
        </w:rPr>
        <w:t>5. </w:t>
      </w:r>
      <w:r w:rsidRPr="008C6DE5">
        <w:rPr>
          <w:b/>
          <w:bCs/>
          <w:noProof/>
          <w:spacing w:val="-10"/>
          <w:sz w:val="28"/>
          <w:szCs w:val="28"/>
          <w:lang w:val="uk-UA"/>
        </w:rPr>
        <w:t>Прогноз наслідків прийняття акта</w:t>
      </w:r>
      <w:r w:rsidRPr="008C6DE5">
        <w:rPr>
          <w:b/>
          <w:noProof/>
          <w:spacing w:val="-10"/>
          <w:sz w:val="28"/>
          <w:szCs w:val="28"/>
          <w:lang w:val="uk-UA"/>
        </w:rPr>
        <w:t xml:space="preserve"> </w:t>
      </w:r>
    </w:p>
    <w:p w:rsidR="0056017D" w:rsidRPr="00D375C6" w:rsidRDefault="0056017D" w:rsidP="003E66E1">
      <w:pPr>
        <w:spacing w:after="240"/>
        <w:ind w:firstLine="709"/>
        <w:jc w:val="both"/>
      </w:pPr>
      <w:r w:rsidRPr="008C6DE5">
        <w:rPr>
          <w:spacing w:val="-10"/>
        </w:rPr>
        <w:t xml:space="preserve">Прийняття запропонованого проекту сприятиме </w:t>
      </w:r>
      <w:r>
        <w:rPr>
          <w:spacing w:val="-10"/>
        </w:rPr>
        <w:t xml:space="preserve">проведенню </w:t>
      </w:r>
      <w:r>
        <w:t xml:space="preserve">на високому рівні </w:t>
      </w:r>
      <w:r>
        <w:rPr>
          <w:spacing w:val="-10"/>
        </w:rPr>
        <w:t xml:space="preserve">парламентських слухань </w:t>
      </w:r>
      <w:r w:rsidR="00563EDA">
        <w:t>та</w:t>
      </w:r>
      <w:r w:rsidR="006A74A7" w:rsidRPr="006A74A7">
        <w:t xml:space="preserve"> вдосконаленню діяльності </w:t>
      </w:r>
      <w:r w:rsidR="00563EDA">
        <w:t>спеціально уповноважених суб’єктів у сфері протидії корупції</w:t>
      </w:r>
      <w:r w:rsidR="00244202">
        <w:t>,</w:t>
      </w:r>
      <w:r w:rsidR="00563EDA" w:rsidRPr="006A74A7">
        <w:t xml:space="preserve"> </w:t>
      </w:r>
      <w:r w:rsidR="006A74A7" w:rsidRPr="006A74A7">
        <w:t>органів виконавчої влади, ор</w:t>
      </w:r>
      <w:r w:rsidR="00244202">
        <w:t xml:space="preserve">ганів місцевого самоврядування у </w:t>
      </w:r>
      <w:r w:rsidR="006A74A7" w:rsidRPr="006A74A7">
        <w:t xml:space="preserve">сфері </w:t>
      </w:r>
      <w:r w:rsidR="00244202">
        <w:t>запобігання і протидії корупції</w:t>
      </w:r>
      <w:r w:rsidR="006A74A7" w:rsidRPr="006A74A7">
        <w:t xml:space="preserve">. </w:t>
      </w:r>
    </w:p>
    <w:p w:rsidR="000110C9" w:rsidRPr="000110C9" w:rsidRDefault="000110C9" w:rsidP="000110C9">
      <w:pPr>
        <w:spacing w:after="240"/>
        <w:ind w:firstLine="709"/>
        <w:rPr>
          <w:b/>
          <w:spacing w:val="-10"/>
        </w:rPr>
      </w:pPr>
      <w:r w:rsidRPr="000110C9">
        <w:rPr>
          <w:b/>
          <w:spacing w:val="-10"/>
        </w:rPr>
        <w:t>Перший заступник Голови Комітету</w:t>
      </w:r>
      <w:r w:rsidRPr="000110C9">
        <w:rPr>
          <w:b/>
          <w:spacing w:val="-10"/>
        </w:rPr>
        <w:tab/>
      </w:r>
      <w:r w:rsidRPr="000110C9">
        <w:rPr>
          <w:b/>
          <w:spacing w:val="-10"/>
        </w:rPr>
        <w:tab/>
        <w:t xml:space="preserve">                          Ю.П. Савчук</w:t>
      </w:r>
    </w:p>
    <w:p w:rsidR="0056017D" w:rsidRPr="008C6DE5" w:rsidRDefault="0056017D" w:rsidP="003E66E1">
      <w:pPr>
        <w:spacing w:after="240"/>
        <w:ind w:firstLine="709"/>
        <w:rPr>
          <w:b/>
          <w:spacing w:val="-10"/>
        </w:rPr>
      </w:pPr>
      <w:r w:rsidRPr="008C6DE5">
        <w:rPr>
          <w:b/>
          <w:spacing w:val="-10"/>
        </w:rPr>
        <w:lastRenderedPageBreak/>
        <w:tab/>
      </w:r>
      <w:r w:rsidRPr="008C6DE5">
        <w:rPr>
          <w:b/>
          <w:spacing w:val="-10"/>
        </w:rPr>
        <w:tab/>
      </w:r>
      <w:r w:rsidRPr="008C6DE5">
        <w:rPr>
          <w:b/>
          <w:spacing w:val="-10"/>
        </w:rPr>
        <w:tab/>
      </w:r>
      <w:r w:rsidRPr="008C6DE5">
        <w:rPr>
          <w:b/>
          <w:spacing w:val="-10"/>
        </w:rPr>
        <w:tab/>
      </w:r>
    </w:p>
    <w:p w:rsidR="0056017D" w:rsidRPr="008C6DE5" w:rsidRDefault="0056017D" w:rsidP="0056017D">
      <w:pPr>
        <w:ind w:firstLine="708"/>
        <w:rPr>
          <w:b/>
          <w:spacing w:val="-10"/>
        </w:rPr>
      </w:pPr>
    </w:p>
    <w:p w:rsidR="0056017D" w:rsidRPr="008C6DE5" w:rsidRDefault="0056017D" w:rsidP="0056017D">
      <w:pPr>
        <w:ind w:firstLine="708"/>
        <w:rPr>
          <w:b/>
        </w:rPr>
      </w:pPr>
    </w:p>
    <w:p w:rsidR="0056017D" w:rsidRDefault="0056017D" w:rsidP="0056017D"/>
    <w:p w:rsidR="000D4DB4" w:rsidRDefault="000D4DB4"/>
    <w:sectPr w:rsidR="000D4DB4" w:rsidSect="008956A3">
      <w:headerReference w:type="even" r:id="rId7"/>
      <w:headerReference w:type="default" r:id="rId8"/>
      <w:pgSz w:w="11906" w:h="16838"/>
      <w:pgMar w:top="56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AA" w:rsidRDefault="00F12BAA">
      <w:r>
        <w:separator/>
      </w:r>
    </w:p>
  </w:endnote>
  <w:endnote w:type="continuationSeparator" w:id="0">
    <w:p w:rsidR="00F12BAA" w:rsidRDefault="00F1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AA" w:rsidRDefault="00F12BAA">
      <w:r>
        <w:separator/>
      </w:r>
    </w:p>
  </w:footnote>
  <w:footnote w:type="continuationSeparator" w:id="0">
    <w:p w:rsidR="00F12BAA" w:rsidRDefault="00F1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35" w:rsidRDefault="00B42F92" w:rsidP="00487B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0EF1">
      <w:rPr>
        <w:rStyle w:val="aa"/>
        <w:noProof/>
      </w:rPr>
      <w:t>2</w:t>
    </w:r>
    <w:r>
      <w:rPr>
        <w:rStyle w:val="aa"/>
      </w:rPr>
      <w:fldChar w:fldCharType="end"/>
    </w:r>
  </w:p>
  <w:p w:rsidR="00275735" w:rsidRDefault="00F12BAA" w:rsidP="00487BDE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35" w:rsidRDefault="00B42F92" w:rsidP="00CE343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0EF1">
      <w:rPr>
        <w:rStyle w:val="aa"/>
        <w:noProof/>
      </w:rPr>
      <w:t>2</w:t>
    </w:r>
    <w:r>
      <w:rPr>
        <w:rStyle w:val="aa"/>
      </w:rPr>
      <w:fldChar w:fldCharType="end"/>
    </w:r>
  </w:p>
  <w:p w:rsidR="00275735" w:rsidRPr="00487BDE" w:rsidRDefault="00F12BAA" w:rsidP="00487BDE">
    <w:pPr>
      <w:pStyle w:val="a8"/>
      <w:framePr w:wrap="around" w:vAnchor="text" w:hAnchor="margin" w:xAlign="inside" w:y="1"/>
      <w:rPr>
        <w:rStyle w:val="aa"/>
        <w:lang w:val="uk-UA"/>
      </w:rPr>
    </w:pPr>
  </w:p>
  <w:p w:rsidR="00275735" w:rsidRDefault="00F12BAA" w:rsidP="00487BDE">
    <w:pPr>
      <w:pStyle w:val="a8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5741"/>
    <w:multiLevelType w:val="hybridMultilevel"/>
    <w:tmpl w:val="9258E7B0"/>
    <w:lvl w:ilvl="0" w:tplc="62328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1B"/>
    <w:rsid w:val="000110C9"/>
    <w:rsid w:val="000D4DB4"/>
    <w:rsid w:val="000E07FF"/>
    <w:rsid w:val="001215B1"/>
    <w:rsid w:val="00147395"/>
    <w:rsid w:val="001E2F92"/>
    <w:rsid w:val="001F173E"/>
    <w:rsid w:val="001F4C1B"/>
    <w:rsid w:val="00244202"/>
    <w:rsid w:val="00313F4F"/>
    <w:rsid w:val="00317DDC"/>
    <w:rsid w:val="003532A8"/>
    <w:rsid w:val="003B3549"/>
    <w:rsid w:val="003C7D11"/>
    <w:rsid w:val="003D319F"/>
    <w:rsid w:val="003E66E1"/>
    <w:rsid w:val="0047620A"/>
    <w:rsid w:val="004D25EF"/>
    <w:rsid w:val="00511F88"/>
    <w:rsid w:val="0056017D"/>
    <w:rsid w:val="00563EDA"/>
    <w:rsid w:val="00581C48"/>
    <w:rsid w:val="005A3F48"/>
    <w:rsid w:val="005D3E21"/>
    <w:rsid w:val="00611E61"/>
    <w:rsid w:val="00657976"/>
    <w:rsid w:val="006A74A7"/>
    <w:rsid w:val="00735FA5"/>
    <w:rsid w:val="007A7A42"/>
    <w:rsid w:val="007E2BFF"/>
    <w:rsid w:val="007F5E19"/>
    <w:rsid w:val="00877AC1"/>
    <w:rsid w:val="0089042A"/>
    <w:rsid w:val="008956A3"/>
    <w:rsid w:val="008A7250"/>
    <w:rsid w:val="0093435D"/>
    <w:rsid w:val="00997D98"/>
    <w:rsid w:val="00A434CF"/>
    <w:rsid w:val="00AB4AFA"/>
    <w:rsid w:val="00AD7985"/>
    <w:rsid w:val="00B348CD"/>
    <w:rsid w:val="00B42F92"/>
    <w:rsid w:val="00B80EF1"/>
    <w:rsid w:val="00B95D7D"/>
    <w:rsid w:val="00BE19A0"/>
    <w:rsid w:val="00C1245F"/>
    <w:rsid w:val="00C46175"/>
    <w:rsid w:val="00C7144D"/>
    <w:rsid w:val="00CB2984"/>
    <w:rsid w:val="00CD7E27"/>
    <w:rsid w:val="00D023B0"/>
    <w:rsid w:val="00D375C6"/>
    <w:rsid w:val="00E53CFB"/>
    <w:rsid w:val="00E94958"/>
    <w:rsid w:val="00EA6C50"/>
    <w:rsid w:val="00EC564F"/>
    <w:rsid w:val="00F12BAA"/>
    <w:rsid w:val="00F57994"/>
    <w:rsid w:val="00F7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615E"/>
  <w15:chartTrackingRefBased/>
  <w15:docId w15:val="{5804A516-1FA9-4BD5-8F9B-02D7E784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017D"/>
    <w:pPr>
      <w:jc w:val="center"/>
    </w:pPr>
  </w:style>
  <w:style w:type="character" w:customStyle="1" w:styleId="a4">
    <w:name w:val="Основний текст Знак"/>
    <w:basedOn w:val="a0"/>
    <w:link w:val="a3"/>
    <w:uiPriority w:val="99"/>
    <w:rsid w:val="005601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56017D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5601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Нормальний текст"/>
    <w:basedOn w:val="a"/>
    <w:uiPriority w:val="99"/>
    <w:rsid w:val="0056017D"/>
    <w:pPr>
      <w:spacing w:before="120"/>
      <w:ind w:firstLine="567"/>
    </w:pPr>
    <w:rPr>
      <w:rFonts w:ascii="Antiqua" w:hAnsi="Antiqua"/>
      <w:sz w:val="26"/>
      <w:szCs w:val="26"/>
    </w:rPr>
  </w:style>
  <w:style w:type="paragraph" w:styleId="a8">
    <w:name w:val="header"/>
    <w:basedOn w:val="a"/>
    <w:link w:val="a9"/>
    <w:uiPriority w:val="99"/>
    <w:rsid w:val="0056017D"/>
    <w:pPr>
      <w:tabs>
        <w:tab w:val="center" w:pos="4819"/>
        <w:tab w:val="right" w:pos="9639"/>
      </w:tabs>
    </w:pPr>
    <w:rPr>
      <w:sz w:val="24"/>
      <w:szCs w:val="24"/>
      <w:lang w:val="ru-RU"/>
    </w:rPr>
  </w:style>
  <w:style w:type="character" w:customStyle="1" w:styleId="a9">
    <w:name w:val="Верхній колонтитул Знак"/>
    <w:basedOn w:val="a0"/>
    <w:link w:val="a8"/>
    <w:uiPriority w:val="99"/>
    <w:rsid w:val="005601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56017D"/>
    <w:rPr>
      <w:rFonts w:cs="Times New Roman"/>
    </w:rPr>
  </w:style>
  <w:style w:type="paragraph" w:styleId="ab">
    <w:name w:val="List Paragraph"/>
    <w:basedOn w:val="a"/>
    <w:uiPriority w:val="34"/>
    <w:qFormat/>
    <w:rsid w:val="005601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42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B42F92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paragraph" w:styleId="ac">
    <w:name w:val="Normal (Web)"/>
    <w:basedOn w:val="a"/>
    <w:uiPriority w:val="99"/>
    <w:unhideWhenUsed/>
    <w:rsid w:val="004762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3E66E1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3E6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58</cp:revision>
  <cp:lastPrinted>2018-02-08T11:55:00Z</cp:lastPrinted>
  <dcterms:created xsi:type="dcterms:W3CDTF">2017-02-20T14:54:00Z</dcterms:created>
  <dcterms:modified xsi:type="dcterms:W3CDTF">2018-02-08T12:02:00Z</dcterms:modified>
</cp:coreProperties>
</file>