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362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13622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136220" w:rsidRPr="00136220" w:rsidRDefault="00136220" w:rsidP="0013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20" w:rsidRDefault="00136220" w:rsidP="006B5B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13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13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3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="006B5BE9" w:rsidRPr="001600D5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деяких законодавчих актів України щодо запровадження присвоєння територіальним громадам почесного звання</w:t>
      </w:r>
      <w:r w:rsidR="006B5BE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5BE9" w:rsidRPr="00136220" w:rsidRDefault="006B5BE9" w:rsidP="006B5BE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220" w:rsidRPr="00136220" w:rsidRDefault="00136220" w:rsidP="0013622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220">
        <w:rPr>
          <w:rFonts w:ascii="Arial" w:eastAsia="Times New Roman" w:hAnsi="Arial" w:cs="Arial"/>
          <w:sz w:val="24"/>
          <w:szCs w:val="24"/>
          <w:lang w:eastAsia="ru-RU"/>
        </w:rPr>
        <w:t>Реєстр. № 807</w:t>
      </w:r>
      <w:r w:rsidR="006B5BE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6220">
        <w:rPr>
          <w:rFonts w:ascii="Arial" w:eastAsia="Times New Roman" w:hAnsi="Arial" w:cs="Arial"/>
          <w:sz w:val="24"/>
          <w:szCs w:val="24"/>
          <w:lang w:eastAsia="ru-RU"/>
        </w:rPr>
        <w:t xml:space="preserve">  від 28.02. 2018р.</w:t>
      </w: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136220"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України </w:t>
      </w:r>
      <w:proofErr w:type="spellStart"/>
      <w:r w:rsidR="006B5BE9">
        <w:rPr>
          <w:rFonts w:ascii="Arial" w:eastAsia="Times New Roman" w:hAnsi="Arial" w:cs="Arial"/>
          <w:lang w:eastAsia="ru-RU"/>
        </w:rPr>
        <w:t>Розенблат</w:t>
      </w:r>
      <w:proofErr w:type="spellEnd"/>
      <w:r w:rsidR="006B5BE9">
        <w:rPr>
          <w:rFonts w:ascii="Arial" w:eastAsia="Times New Roman" w:hAnsi="Arial" w:cs="Arial"/>
          <w:lang w:eastAsia="ru-RU"/>
        </w:rPr>
        <w:t xml:space="preserve"> Б.С., </w:t>
      </w:r>
      <w:proofErr w:type="spellStart"/>
      <w:r w:rsidR="006B5BE9">
        <w:rPr>
          <w:rFonts w:ascii="Arial" w:eastAsia="Times New Roman" w:hAnsi="Arial" w:cs="Arial"/>
          <w:lang w:eastAsia="ru-RU"/>
        </w:rPr>
        <w:t>Ричкова</w:t>
      </w:r>
      <w:proofErr w:type="spellEnd"/>
      <w:r w:rsidR="006B5BE9">
        <w:rPr>
          <w:rFonts w:ascii="Arial" w:eastAsia="Times New Roman" w:hAnsi="Arial" w:cs="Arial"/>
          <w:lang w:eastAsia="ru-RU"/>
        </w:rPr>
        <w:t xml:space="preserve"> Т.Б. </w:t>
      </w:r>
      <w:r w:rsidRPr="00136220">
        <w:rPr>
          <w:rFonts w:ascii="Arial" w:eastAsia="Times New Roman" w:hAnsi="Arial" w:cs="Arial"/>
          <w:lang w:eastAsia="ru-RU"/>
        </w:rPr>
        <w:t xml:space="preserve">та інші. </w:t>
      </w: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136220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з питань </w:t>
      </w:r>
      <w:r w:rsidR="006B5BE9">
        <w:rPr>
          <w:rFonts w:ascii="Arial" w:eastAsia="Times New Roman" w:hAnsi="Arial" w:cs="Arial"/>
          <w:lang w:eastAsia="ru-RU"/>
        </w:rPr>
        <w:t>д</w:t>
      </w:r>
      <w:r w:rsidR="002E26CD">
        <w:rPr>
          <w:rFonts w:ascii="Arial" w:eastAsia="Times New Roman" w:hAnsi="Arial" w:cs="Arial"/>
          <w:lang w:eastAsia="ru-RU"/>
        </w:rPr>
        <w:t>е</w:t>
      </w:r>
      <w:r w:rsidR="006B5BE9">
        <w:rPr>
          <w:rFonts w:ascii="Arial" w:eastAsia="Times New Roman" w:hAnsi="Arial" w:cs="Arial"/>
          <w:lang w:eastAsia="ru-RU"/>
        </w:rPr>
        <w:t>ржавного будівництва, регіональної політики та місцевого самоврядування.</w:t>
      </w:r>
      <w:r w:rsidRPr="00136220">
        <w:rPr>
          <w:rFonts w:ascii="Arial" w:eastAsia="Times New Roman" w:hAnsi="Arial" w:cs="Arial"/>
          <w:lang w:eastAsia="ru-RU"/>
        </w:rPr>
        <w:t xml:space="preserve"> </w:t>
      </w: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6220" w:rsidRPr="00136220" w:rsidRDefault="00136220" w:rsidP="001362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72374" w:rsidRPr="00F72374" w:rsidRDefault="00136220" w:rsidP="00FE4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1362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B17A8D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B17A8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B17A8D">
        <w:rPr>
          <w:rFonts w:ascii="Times New Roman" w:eastAsia="Times New Roman" w:hAnsi="Times New Roman" w:cs="Times New Roman"/>
          <w:sz w:val="28"/>
          <w:szCs w:val="24"/>
          <w:lang w:eastAsia="ru-RU"/>
        </w:rPr>
        <w:t>16 травня 2018 року, протокол № 119</w:t>
      </w:r>
      <w:r w:rsidR="00B17A8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B17A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2374" w:rsidRPr="00F72374" w:rsidRDefault="000F34EC" w:rsidP="00F723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аконопроект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пропонується </w:t>
      </w:r>
      <w:proofErr w:type="spellStart"/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зміни до законів України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«Про державні нагороди України», «Про місцеве самоврядування в Україні», «Про столицю України – місто-герой Київ», «Про засади державної регуляторної політики у сфері господарської діяльності» з метою запровадженні державної нагороди – почесне звання місто-Герой для відзначення територіальних громад міст, де проживають (проживали) захисники незалежності, суверенітету та територіальної цілісності України.</w:t>
      </w:r>
    </w:p>
    <w:p w:rsidR="00F72374" w:rsidRPr="00F72374" w:rsidRDefault="00FE4DDA" w:rsidP="00F723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Народні депутати України – члени Комітету  зауважил</w:t>
      </w:r>
      <w:bookmarkStart w:id="0" w:name="_GoBack"/>
      <w:bookmarkEnd w:id="0"/>
      <w:r w:rsidR="000F3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те, що державні нагороди за своєю природою призначені для відзначення конкретних осіб за їх визначні заслуги перед державою, суспільством. Тому, виходячи з цих позицій, є підстави вважати дещо непослідовною пропозицію щодо 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запровадження нового виду державної нагороди – «Почесне звання місто-Герой» 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реалізації заявленої мети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Адже територіальна громада являє собою форму соціальної (колективної) організації людей (місцева спільнота, місцева організація тощо), що, власне, знайшло відображення у визначенні терміну «територіальна громада – 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жителі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об’єднані постійним проживанням у межах села, селища, міста…» (ст</w:t>
      </w:r>
      <w:r w:rsidR="000F34EC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аття</w:t>
      </w:r>
      <w:r w:rsidR="00F72374" w:rsidRPr="00F723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Закону України «Про місцеве самоврядування в Україні»). </w:t>
      </w:r>
    </w:p>
    <w:p w:rsidR="00F72374" w:rsidRPr="00F72374" w:rsidRDefault="00F72374" w:rsidP="00F723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220" w:rsidRPr="00136220" w:rsidRDefault="00136220" w:rsidP="00136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220" w:rsidRPr="00136220" w:rsidRDefault="00136220" w:rsidP="00136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136220" w:rsidRPr="00136220" w:rsidRDefault="00136220" w:rsidP="00136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</w:t>
      </w:r>
    </w:p>
    <w:p w:rsidR="00136220" w:rsidRPr="00136220" w:rsidRDefault="00136220" w:rsidP="0013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6220" w:rsidRPr="00136220" w:rsidRDefault="00136220" w:rsidP="00136220">
      <w:pPr>
        <w:tabs>
          <w:tab w:val="left" w:pos="1716"/>
          <w:tab w:val="left" w:pos="3420"/>
        </w:tabs>
      </w:pPr>
    </w:p>
    <w:p w:rsidR="00136220" w:rsidRPr="00136220" w:rsidRDefault="00136220" w:rsidP="00136220"/>
    <w:p w:rsidR="00136220" w:rsidRPr="00136220" w:rsidRDefault="00136220" w:rsidP="00136220"/>
    <w:p w:rsidR="00136220" w:rsidRPr="00136220" w:rsidRDefault="00136220" w:rsidP="00136220"/>
    <w:p w:rsidR="004B202E" w:rsidRDefault="004B202E"/>
    <w:sectPr w:rsidR="004B202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EA" w:rsidRDefault="00DC1EEA" w:rsidP="00136220">
      <w:pPr>
        <w:spacing w:after="0" w:line="240" w:lineRule="auto"/>
      </w:pPr>
      <w:r>
        <w:separator/>
      </w:r>
    </w:p>
  </w:endnote>
  <w:endnote w:type="continuationSeparator" w:id="0">
    <w:p w:rsidR="00DC1EEA" w:rsidRDefault="00DC1EEA" w:rsidP="001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EA" w:rsidRDefault="00DC1EEA" w:rsidP="00136220">
      <w:pPr>
        <w:spacing w:after="0" w:line="240" w:lineRule="auto"/>
      </w:pPr>
      <w:r>
        <w:separator/>
      </w:r>
    </w:p>
  </w:footnote>
  <w:footnote w:type="continuationSeparator" w:id="0">
    <w:p w:rsidR="00DC1EEA" w:rsidRDefault="00DC1EEA" w:rsidP="0013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D21B0C" w:rsidRDefault="009127E1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>
      <w:rPr>
        <w:rFonts w:ascii="Times New Roman" w:hAnsi="Times New Roman"/>
        <w:sz w:val="28"/>
        <w:szCs w:val="28"/>
      </w:rPr>
      <w:t>80</w:t>
    </w:r>
    <w:r w:rsidR="00136220">
      <w:rPr>
        <w:rFonts w:ascii="Times New Roman" w:hAnsi="Times New Roman"/>
        <w:sz w:val="28"/>
        <w:szCs w:val="28"/>
      </w:rPr>
      <w:t>74</w:t>
    </w:r>
  </w:p>
  <w:p w:rsidR="00764B2B" w:rsidRPr="00764B2B" w:rsidRDefault="009127E1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>
      <w:rPr>
        <w:rFonts w:ascii="Times New Roman" w:hAnsi="Times New Roman"/>
        <w:sz w:val="28"/>
        <w:szCs w:val="28"/>
      </w:rPr>
      <w:t>28.02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1"/>
    <w:rsid w:val="000F34EC"/>
    <w:rsid w:val="00136220"/>
    <w:rsid w:val="00204CBF"/>
    <w:rsid w:val="002E26CD"/>
    <w:rsid w:val="004B202E"/>
    <w:rsid w:val="006B5BE9"/>
    <w:rsid w:val="008E6F71"/>
    <w:rsid w:val="009127E1"/>
    <w:rsid w:val="00933C61"/>
    <w:rsid w:val="00B17A8D"/>
    <w:rsid w:val="00B4062F"/>
    <w:rsid w:val="00DC1EEA"/>
    <w:rsid w:val="00F72374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A815"/>
  <w15:chartTrackingRefBased/>
  <w15:docId w15:val="{5A21D25F-E809-4EE9-8BC7-854470A9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2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1362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2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9</cp:revision>
  <dcterms:created xsi:type="dcterms:W3CDTF">2018-04-11T11:38:00Z</dcterms:created>
  <dcterms:modified xsi:type="dcterms:W3CDTF">2018-05-17T09:15:00Z</dcterms:modified>
</cp:coreProperties>
</file>