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02" w:rsidRPr="00B93502" w:rsidRDefault="00B93502" w:rsidP="00B93502">
      <w:pPr>
        <w:shd w:val="clear" w:color="auto" w:fill="FFFFFF"/>
        <w:spacing w:after="0" w:line="240" w:lineRule="auto"/>
        <w:jc w:val="right"/>
        <w:rPr>
          <w:rFonts w:ascii="Times New Roman" w:eastAsia="Times New Roman" w:hAnsi="Times New Roman" w:cs="Times New Roman"/>
          <w:b/>
          <w:bCs/>
          <w:sz w:val="24"/>
          <w:szCs w:val="24"/>
          <w:lang w:eastAsia="ru-RU"/>
        </w:rPr>
      </w:pPr>
      <w:r w:rsidRPr="00B93502">
        <w:rPr>
          <w:rFonts w:ascii="Times New Roman" w:eastAsia="Times New Roman" w:hAnsi="Times New Roman" w:cs="Times New Roman"/>
          <w:b/>
          <w:bCs/>
          <w:sz w:val="24"/>
          <w:szCs w:val="24"/>
          <w:lang w:eastAsia="ru-RU"/>
        </w:rPr>
        <w:t>До реєстр. № 8308 від 20.04.2018 та № 8308-1 від 08.05.2018</w:t>
      </w:r>
    </w:p>
    <w:p w:rsidR="00B93502" w:rsidRPr="00B93502" w:rsidRDefault="00B93502" w:rsidP="00B93502">
      <w:pPr>
        <w:shd w:val="clear" w:color="auto" w:fill="FFFFFF"/>
        <w:spacing w:after="0" w:line="240" w:lineRule="auto"/>
        <w:rPr>
          <w:rFonts w:ascii="Times New Roman" w:eastAsia="Times New Roman" w:hAnsi="Times New Roman" w:cs="Times New Roman"/>
          <w:b/>
          <w:bCs/>
          <w:sz w:val="20"/>
          <w:szCs w:val="20"/>
          <w:lang w:eastAsia="ru-RU"/>
        </w:rPr>
      </w:pPr>
    </w:p>
    <w:p w:rsidR="00B93502" w:rsidRPr="00B93502" w:rsidRDefault="00B93502" w:rsidP="00B93502">
      <w:pPr>
        <w:shd w:val="clear" w:color="auto" w:fill="FFFFFF"/>
        <w:spacing w:after="0" w:line="240" w:lineRule="auto"/>
        <w:jc w:val="center"/>
        <w:rPr>
          <w:rFonts w:ascii="Times New Roman" w:eastAsia="Times New Roman" w:hAnsi="Times New Roman" w:cs="Times New Roman"/>
          <w:b/>
          <w:bCs/>
          <w:sz w:val="28"/>
          <w:szCs w:val="28"/>
          <w:lang w:eastAsia="ru-RU"/>
        </w:rPr>
      </w:pPr>
    </w:p>
    <w:p w:rsidR="00B93502" w:rsidRDefault="00B93502" w:rsidP="00B93502">
      <w:pPr>
        <w:spacing w:after="0" w:line="240" w:lineRule="auto"/>
        <w:ind w:firstLine="708"/>
        <w:jc w:val="both"/>
        <w:rPr>
          <w:rFonts w:ascii="Times New Roman" w:eastAsia="Times New Roman" w:hAnsi="Times New Roman" w:cs="Times New Roman"/>
          <w:color w:val="000000"/>
          <w:sz w:val="28"/>
          <w:szCs w:val="28"/>
          <w:lang w:eastAsia="ru-RU"/>
        </w:rPr>
      </w:pPr>
    </w:p>
    <w:p w:rsidR="00B93502" w:rsidRDefault="00B93502" w:rsidP="00B93502">
      <w:pPr>
        <w:spacing w:after="0" w:line="240" w:lineRule="auto"/>
        <w:ind w:firstLine="708"/>
        <w:jc w:val="both"/>
        <w:rPr>
          <w:rFonts w:ascii="Times New Roman" w:eastAsia="Times New Roman" w:hAnsi="Times New Roman" w:cs="Times New Roman"/>
          <w:color w:val="000000"/>
          <w:sz w:val="28"/>
          <w:szCs w:val="28"/>
          <w:lang w:eastAsia="ru-RU"/>
        </w:rPr>
      </w:pPr>
    </w:p>
    <w:p w:rsidR="00B93502" w:rsidRDefault="00B93502" w:rsidP="00B93502">
      <w:pPr>
        <w:spacing w:after="0" w:line="240" w:lineRule="auto"/>
        <w:ind w:firstLine="708"/>
        <w:jc w:val="both"/>
        <w:rPr>
          <w:rFonts w:ascii="Times New Roman" w:eastAsia="Times New Roman" w:hAnsi="Times New Roman" w:cs="Times New Roman"/>
          <w:color w:val="000000"/>
          <w:sz w:val="28"/>
          <w:szCs w:val="28"/>
          <w:lang w:eastAsia="ru-RU"/>
        </w:rPr>
      </w:pPr>
    </w:p>
    <w:p w:rsidR="00B93502" w:rsidRDefault="00B93502" w:rsidP="00B93502">
      <w:pPr>
        <w:spacing w:after="0" w:line="240" w:lineRule="auto"/>
        <w:ind w:firstLine="708"/>
        <w:jc w:val="both"/>
        <w:rPr>
          <w:rFonts w:ascii="Times New Roman" w:eastAsia="Times New Roman" w:hAnsi="Times New Roman" w:cs="Times New Roman"/>
          <w:color w:val="000000"/>
          <w:sz w:val="28"/>
          <w:szCs w:val="28"/>
          <w:lang w:eastAsia="ru-RU"/>
        </w:rPr>
      </w:pPr>
    </w:p>
    <w:p w:rsidR="00B93502" w:rsidRDefault="00B93502" w:rsidP="00B93502">
      <w:pPr>
        <w:spacing w:after="0" w:line="240" w:lineRule="auto"/>
        <w:ind w:firstLine="708"/>
        <w:jc w:val="both"/>
        <w:rPr>
          <w:rFonts w:ascii="Times New Roman" w:eastAsia="Times New Roman" w:hAnsi="Times New Roman" w:cs="Times New Roman"/>
          <w:color w:val="000000"/>
          <w:sz w:val="28"/>
          <w:szCs w:val="28"/>
          <w:lang w:eastAsia="ru-RU"/>
        </w:rPr>
      </w:pPr>
    </w:p>
    <w:p w:rsidR="005E7224" w:rsidRPr="005E7224" w:rsidRDefault="005E7224" w:rsidP="005E7224">
      <w:pPr>
        <w:spacing w:after="0" w:line="240" w:lineRule="auto"/>
        <w:ind w:firstLine="708"/>
        <w:jc w:val="right"/>
        <w:rPr>
          <w:rFonts w:ascii="Times New Roman" w:eastAsia="Times New Roman" w:hAnsi="Times New Roman" w:cs="Times New Roman"/>
          <w:b/>
          <w:color w:val="000000"/>
          <w:sz w:val="28"/>
          <w:szCs w:val="28"/>
          <w:lang w:eastAsia="ru-RU"/>
        </w:rPr>
      </w:pPr>
      <w:r w:rsidRPr="005E7224">
        <w:rPr>
          <w:rFonts w:ascii="Times New Roman" w:eastAsia="Times New Roman" w:hAnsi="Times New Roman" w:cs="Times New Roman"/>
          <w:b/>
          <w:color w:val="000000"/>
          <w:sz w:val="28"/>
          <w:szCs w:val="28"/>
          <w:lang w:eastAsia="ru-RU"/>
        </w:rPr>
        <w:t>Верховна Рада України</w:t>
      </w:r>
    </w:p>
    <w:p w:rsidR="005E7224" w:rsidRDefault="005E7224" w:rsidP="00B93502">
      <w:pPr>
        <w:spacing w:after="0" w:line="240" w:lineRule="auto"/>
        <w:ind w:firstLine="708"/>
        <w:jc w:val="both"/>
        <w:rPr>
          <w:rFonts w:ascii="Times New Roman" w:eastAsia="Times New Roman" w:hAnsi="Times New Roman" w:cs="Times New Roman"/>
          <w:color w:val="000000"/>
          <w:sz w:val="28"/>
          <w:szCs w:val="28"/>
          <w:lang w:eastAsia="ru-RU"/>
        </w:rPr>
      </w:pPr>
    </w:p>
    <w:p w:rsidR="00B93502" w:rsidRPr="00B93502" w:rsidRDefault="00B93502" w:rsidP="00B9350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розгляд Верховної Ради України вносяться </w:t>
      </w:r>
      <w:r w:rsidRPr="00B93502">
        <w:rPr>
          <w:rFonts w:ascii="Times New Roman" w:eastAsia="Times New Roman" w:hAnsi="Times New Roman" w:cs="Times New Roman"/>
          <w:color w:val="000000"/>
          <w:sz w:val="24"/>
          <w:szCs w:val="28"/>
          <w:lang w:eastAsia="ru-RU"/>
        </w:rPr>
        <w:t xml:space="preserve"> </w:t>
      </w:r>
      <w:r w:rsidRPr="00B93502">
        <w:rPr>
          <w:rFonts w:ascii="Times New Roman" w:eastAsia="Times New Roman" w:hAnsi="Times New Roman" w:cs="Times New Roman"/>
          <w:color w:val="000000"/>
          <w:sz w:val="28"/>
          <w:szCs w:val="28"/>
          <w:lang w:eastAsia="ru-RU"/>
        </w:rPr>
        <w:t>проект</w:t>
      </w:r>
      <w:r>
        <w:rPr>
          <w:rFonts w:ascii="Times New Roman" w:eastAsia="Times New Roman" w:hAnsi="Times New Roman" w:cs="Times New Roman"/>
          <w:color w:val="000000"/>
          <w:sz w:val="28"/>
          <w:szCs w:val="28"/>
          <w:lang w:eastAsia="ru-RU"/>
        </w:rPr>
        <w:t>и</w:t>
      </w:r>
      <w:r w:rsidRPr="00B9350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w:t>
      </w:r>
      <w:r w:rsidRPr="00B93502">
        <w:rPr>
          <w:rFonts w:ascii="Times New Roman" w:eastAsia="Times New Roman" w:hAnsi="Times New Roman" w:cs="Times New Roman"/>
          <w:color w:val="000000"/>
          <w:sz w:val="28"/>
          <w:szCs w:val="28"/>
          <w:lang w:eastAsia="ru-RU"/>
        </w:rPr>
        <w:t>акон</w:t>
      </w:r>
      <w:r>
        <w:rPr>
          <w:rFonts w:ascii="Times New Roman" w:eastAsia="Times New Roman" w:hAnsi="Times New Roman" w:cs="Times New Roman"/>
          <w:color w:val="000000"/>
          <w:sz w:val="28"/>
          <w:szCs w:val="28"/>
          <w:lang w:eastAsia="ru-RU"/>
        </w:rPr>
        <w:t>ів</w:t>
      </w:r>
      <w:r w:rsidRPr="00B93502">
        <w:rPr>
          <w:rFonts w:ascii="Times New Roman" w:eastAsia="Times New Roman" w:hAnsi="Times New Roman" w:cs="Times New Roman"/>
          <w:color w:val="000000"/>
          <w:sz w:val="28"/>
          <w:szCs w:val="28"/>
          <w:lang w:eastAsia="ru-RU"/>
        </w:rPr>
        <w:t xml:space="preserve"> України</w:t>
      </w:r>
      <w:r w:rsidRPr="00B93502">
        <w:rPr>
          <w:rFonts w:ascii="Times New Roman" w:eastAsia="Times New Roman" w:hAnsi="Times New Roman" w:cs="Times New Roman"/>
          <w:color w:val="000000"/>
          <w:sz w:val="24"/>
          <w:szCs w:val="28"/>
          <w:lang w:eastAsia="ru-RU"/>
        </w:rPr>
        <w:t xml:space="preserve"> </w:t>
      </w:r>
      <w:r w:rsidRPr="00B93502">
        <w:rPr>
          <w:rFonts w:ascii="Times New Roman" w:eastAsia="Times New Roman" w:hAnsi="Times New Roman" w:cs="Times New Roman"/>
          <w:color w:val="000000"/>
          <w:sz w:val="28"/>
          <w:szCs w:val="28"/>
          <w:lang w:eastAsia="ru-RU"/>
        </w:rPr>
        <w:t xml:space="preserve">про внесення змін до Закону України "Про статус і соціальний захист громадян, які постраждали внаслідок Чорнобильської катастрофи" (щодо підтримки постраждалих осіб та їх сімей)(реєстр. </w:t>
      </w:r>
      <w:r w:rsidRPr="00B93502">
        <w:rPr>
          <w:rFonts w:ascii="Times New Roman" w:eastAsia="Times New Roman" w:hAnsi="Times New Roman" w:cs="Times New Roman"/>
          <w:b/>
          <w:color w:val="000000"/>
          <w:sz w:val="28"/>
          <w:szCs w:val="28"/>
          <w:lang w:eastAsia="ru-RU"/>
        </w:rPr>
        <w:t>№ 8308</w:t>
      </w:r>
      <w:r w:rsidRPr="00B93502">
        <w:rPr>
          <w:rFonts w:ascii="Times New Roman" w:eastAsia="Times New Roman" w:hAnsi="Times New Roman" w:cs="Times New Roman"/>
          <w:color w:val="000000"/>
          <w:sz w:val="28"/>
          <w:szCs w:val="28"/>
          <w:lang w:eastAsia="ru-RU"/>
        </w:rPr>
        <w:t xml:space="preserve"> від 20.04.2018 року ),  внесений народним</w:t>
      </w:r>
      <w:r w:rsidRPr="00B93502">
        <w:rPr>
          <w:rFonts w:ascii="Times New Roman" w:eastAsia="Times New Roman" w:hAnsi="Times New Roman" w:cs="Times New Roman"/>
          <w:color w:val="000000"/>
          <w:sz w:val="28"/>
          <w:szCs w:val="28"/>
          <w:lang w:val="ru-RU" w:eastAsia="ru-RU"/>
        </w:rPr>
        <w:t>и</w:t>
      </w:r>
      <w:r w:rsidRPr="00B93502">
        <w:rPr>
          <w:rFonts w:ascii="Times New Roman" w:eastAsia="Times New Roman" w:hAnsi="Times New Roman" w:cs="Times New Roman"/>
          <w:color w:val="000000"/>
          <w:sz w:val="28"/>
          <w:szCs w:val="28"/>
          <w:lang w:eastAsia="ru-RU"/>
        </w:rPr>
        <w:t xml:space="preserve"> депутатами України  Марченком О.О., Папієвим М.М. та іншими народними депутатами України, та про внесення змін до Закону України "Про статус і соціальний захист громадян, які постраждали внаслідок Чорнобильської катастрофи" щодо встановлення належного рівня соціального захисту постраждалих осіб (реєстр. №</w:t>
      </w:r>
      <w:r w:rsidRPr="00B93502">
        <w:rPr>
          <w:rFonts w:ascii="Times New Roman" w:eastAsia="Times New Roman" w:hAnsi="Times New Roman" w:cs="Times New Roman"/>
          <w:b/>
          <w:color w:val="000000"/>
          <w:sz w:val="28"/>
          <w:szCs w:val="28"/>
          <w:lang w:eastAsia="ru-RU"/>
        </w:rPr>
        <w:t>8308-1</w:t>
      </w:r>
      <w:r w:rsidRPr="00B93502">
        <w:rPr>
          <w:rFonts w:ascii="Times New Roman" w:eastAsia="Times New Roman" w:hAnsi="Times New Roman" w:cs="Times New Roman"/>
          <w:color w:val="000000"/>
          <w:sz w:val="28"/>
          <w:szCs w:val="28"/>
          <w:lang w:eastAsia="ru-RU"/>
        </w:rPr>
        <w:t xml:space="preserve"> від 08.05.2018 року ),  внесений народними депутатами України  Королевською Н.Ю., Солодом Ю.В.</w:t>
      </w:r>
    </w:p>
    <w:p w:rsidR="00B93502" w:rsidRPr="00B93502" w:rsidRDefault="00B93502" w:rsidP="00B93502">
      <w:pPr>
        <w:tabs>
          <w:tab w:val="num" w:pos="0"/>
          <w:tab w:val="left" w:pos="6210"/>
        </w:tabs>
        <w:spacing w:after="0" w:line="240" w:lineRule="auto"/>
        <w:ind w:firstLine="709"/>
        <w:jc w:val="both"/>
        <w:rPr>
          <w:rFonts w:ascii="Times New Roman" w:eastAsia="Times New Roman" w:hAnsi="Times New Roman" w:cs="Times New Roman"/>
          <w:sz w:val="28"/>
          <w:szCs w:val="28"/>
          <w:lang w:eastAsia="ru-RU"/>
        </w:rPr>
      </w:pPr>
      <w:r w:rsidRPr="00B93502">
        <w:rPr>
          <w:rFonts w:ascii="Times New Roman" w:eastAsia="Times New Roman" w:hAnsi="Times New Roman" w:cs="Times New Roman"/>
          <w:sz w:val="28"/>
          <w:szCs w:val="28"/>
          <w:lang w:eastAsia="ru-RU"/>
        </w:rPr>
        <w:t>Законопроектом (реєстр. 8308)  пропонується:</w:t>
      </w:r>
    </w:p>
    <w:p w:rsidR="00B93502" w:rsidRPr="00B93502" w:rsidRDefault="00B93502" w:rsidP="00B93502">
      <w:pPr>
        <w:tabs>
          <w:tab w:val="num" w:pos="0"/>
          <w:tab w:val="left" w:pos="6210"/>
        </w:tabs>
        <w:spacing w:after="0" w:line="240" w:lineRule="auto"/>
        <w:ind w:firstLine="709"/>
        <w:jc w:val="both"/>
        <w:rPr>
          <w:rFonts w:ascii="Times New Roman" w:eastAsia="Times New Roman" w:hAnsi="Times New Roman" w:cs="Times New Roman"/>
          <w:sz w:val="28"/>
          <w:szCs w:val="28"/>
          <w:lang w:eastAsia="ru-RU"/>
        </w:rPr>
      </w:pPr>
      <w:r w:rsidRPr="00B93502">
        <w:rPr>
          <w:rFonts w:ascii="Times New Roman" w:eastAsia="Times New Roman" w:hAnsi="Times New Roman" w:cs="Times New Roman"/>
          <w:sz w:val="28"/>
          <w:szCs w:val="28"/>
          <w:lang w:eastAsia="ru-RU"/>
        </w:rPr>
        <w:t xml:space="preserve">- відновити дію статті 2 Закону України «Про статус і соціальний захист громадян, які постраждали внаслідок Чорнобильської катастрофи» </w:t>
      </w:r>
      <w:r w:rsidRPr="00B93502">
        <w:rPr>
          <w:rFonts w:ascii="Times New Roman" w:eastAsia="Times New Roman" w:hAnsi="Times New Roman" w:cs="Times New Roman"/>
          <w:sz w:val="28"/>
          <w:szCs w:val="28"/>
          <w:lang w:eastAsia="ru-RU"/>
        </w:rPr>
        <w:br/>
        <w:t xml:space="preserve">(далі – Закон) щодо визначення категорій зон радіоактивно забруднених територій;  </w:t>
      </w:r>
    </w:p>
    <w:p w:rsidR="00B93502" w:rsidRPr="00B93502" w:rsidRDefault="00B93502" w:rsidP="00B93502">
      <w:pPr>
        <w:suppressAutoHyphens/>
        <w:spacing w:after="0" w:line="240" w:lineRule="auto"/>
        <w:ind w:firstLine="708"/>
        <w:jc w:val="both"/>
        <w:rPr>
          <w:rFonts w:ascii="Times New Roman" w:eastAsia="Times New Roman" w:hAnsi="Times New Roman" w:cs="Times New Roman"/>
          <w:sz w:val="28"/>
          <w:szCs w:val="28"/>
          <w:lang w:eastAsia="ar-SA"/>
        </w:rPr>
      </w:pPr>
      <w:r w:rsidRPr="00B93502">
        <w:rPr>
          <w:rFonts w:ascii="Times New Roman" w:eastAsia="Times New Roman" w:hAnsi="Times New Roman" w:cs="Times New Roman"/>
          <w:sz w:val="28"/>
          <w:szCs w:val="28"/>
          <w:lang w:eastAsia="ar-SA"/>
        </w:rPr>
        <w:t>- внести зміни до 20, 48, 52 та 54 статей Закону, передбачивши надання окремих пільг та компенсацій неповнолітнім дітям, дружинам(чоловікам) померлих учасників ліквідації наслідків аварії на Чорнобильській АЕС, віднесених до категорії 1, які не одружилися вдруге, незалежно від наявності причинного зв’язку смерті з Чорнобильською катастрофою, зокрема, виплату одноразової компенсації за шкоду, заподіяну здоров’ю; виплату щорічної допомоги на оздоровлення; виплату щомісячної компенсації сім’ям за втрату годувальника; встановлення державної пенсії у зв’язку з втратою годувальника;</w:t>
      </w:r>
    </w:p>
    <w:p w:rsidR="00B93502" w:rsidRPr="00B93502" w:rsidRDefault="00B93502" w:rsidP="00B93502">
      <w:pPr>
        <w:suppressAutoHyphens/>
        <w:spacing w:after="0" w:line="240" w:lineRule="auto"/>
        <w:ind w:firstLine="708"/>
        <w:jc w:val="both"/>
        <w:rPr>
          <w:rFonts w:ascii="Times New Roman" w:eastAsia="Times New Roman" w:hAnsi="Times New Roman" w:cs="Times New Roman"/>
          <w:sz w:val="28"/>
          <w:szCs w:val="28"/>
          <w:lang w:eastAsia="ar-SA"/>
        </w:rPr>
      </w:pPr>
      <w:r w:rsidRPr="00B93502">
        <w:rPr>
          <w:rFonts w:ascii="Times New Roman" w:eastAsia="Times New Roman" w:hAnsi="Times New Roman" w:cs="Times New Roman"/>
          <w:sz w:val="28"/>
          <w:szCs w:val="28"/>
          <w:lang w:eastAsia="ar-SA"/>
        </w:rPr>
        <w:t>- забезпечити санаторно-курортним лікуванням постраждалих громадян, віднесених до категорій 2, 3 та осіб, які працювали за межами зони відчуження на роботах з особливо шкідливими умовами праці;</w:t>
      </w:r>
    </w:p>
    <w:p w:rsidR="00B93502" w:rsidRPr="00B93502" w:rsidRDefault="00B93502" w:rsidP="00B93502">
      <w:pPr>
        <w:suppressAutoHyphens/>
        <w:spacing w:after="0" w:line="240" w:lineRule="auto"/>
        <w:ind w:firstLine="708"/>
        <w:jc w:val="both"/>
        <w:rPr>
          <w:rFonts w:ascii="Times New Roman" w:eastAsia="Times New Roman" w:hAnsi="Times New Roman" w:cs="Times New Roman"/>
          <w:sz w:val="28"/>
          <w:szCs w:val="28"/>
          <w:lang w:eastAsia="ar-SA"/>
        </w:rPr>
      </w:pPr>
      <w:r w:rsidRPr="00B93502">
        <w:rPr>
          <w:rFonts w:ascii="Times New Roman" w:eastAsia="Times New Roman" w:hAnsi="Times New Roman" w:cs="Times New Roman"/>
          <w:sz w:val="28"/>
          <w:szCs w:val="28"/>
          <w:lang w:eastAsia="ar-SA"/>
        </w:rPr>
        <w:t>- відновити дію окремих пунктів статті 30 щодо надання пільг та компенсацій потерпілим дітям та їх батькам, а саме: повне державне забезпечення дітей до вступу їх до школи; безоплатний проїзд у межах України на всіх видах транспорту дитині та особі, яка супроводжує хвору дитину до місця лікування, оздоровлення і назад; щомісячні виплати на дітей, які не відвідують дитячі дошкільні заклади;  а також забезпечити потерпілих дітей безоплатним харчуванням у середніх загальноосвітніх закладах, розташованих на території, яка до 01.01.2015 була зоною посиленого радіоекологічного контролю;</w:t>
      </w:r>
    </w:p>
    <w:p w:rsidR="00B93502" w:rsidRPr="00B93502" w:rsidRDefault="00B93502" w:rsidP="00B93502">
      <w:pPr>
        <w:tabs>
          <w:tab w:val="num" w:pos="0"/>
          <w:tab w:val="left" w:pos="6210"/>
        </w:tabs>
        <w:spacing w:after="0" w:line="240" w:lineRule="auto"/>
        <w:ind w:firstLine="709"/>
        <w:jc w:val="both"/>
        <w:rPr>
          <w:rFonts w:ascii="Times New Roman" w:eastAsia="Times New Roman" w:hAnsi="Times New Roman" w:cs="Times New Roman"/>
          <w:sz w:val="28"/>
          <w:szCs w:val="28"/>
          <w:lang w:eastAsia="ru-RU"/>
        </w:rPr>
      </w:pPr>
      <w:r w:rsidRPr="00B93502">
        <w:rPr>
          <w:rFonts w:ascii="Times New Roman" w:eastAsia="Times New Roman" w:hAnsi="Times New Roman" w:cs="Times New Roman"/>
          <w:sz w:val="28"/>
          <w:szCs w:val="28"/>
          <w:lang w:eastAsia="ru-RU"/>
        </w:rPr>
        <w:lastRenderedPageBreak/>
        <w:t>- надання пільг та компенсацій громадянам, які віднесені до категорії 4 і станом на 01.01.2015 постійно проживали або постійно працювали чи постійно навчалися на території посиленого  радіоекологічного контролю;</w:t>
      </w:r>
    </w:p>
    <w:p w:rsidR="00B93502" w:rsidRPr="00B93502" w:rsidRDefault="00B93502" w:rsidP="00B93502">
      <w:pPr>
        <w:tabs>
          <w:tab w:val="num" w:pos="0"/>
          <w:tab w:val="left" w:pos="6210"/>
        </w:tabs>
        <w:spacing w:after="0" w:line="240" w:lineRule="auto"/>
        <w:ind w:firstLine="709"/>
        <w:jc w:val="both"/>
        <w:rPr>
          <w:rFonts w:ascii="Times New Roman" w:eastAsia="Times New Roman" w:hAnsi="Times New Roman" w:cs="Times New Roman"/>
          <w:sz w:val="28"/>
          <w:szCs w:val="28"/>
          <w:lang w:eastAsia="ru-RU"/>
        </w:rPr>
      </w:pPr>
      <w:r w:rsidRPr="00B93502">
        <w:rPr>
          <w:rFonts w:ascii="Times New Roman" w:eastAsia="Times New Roman" w:hAnsi="Times New Roman" w:cs="Times New Roman"/>
          <w:sz w:val="28"/>
          <w:szCs w:val="28"/>
          <w:lang w:eastAsia="ru-RU"/>
        </w:rPr>
        <w:t>- доповнити Закон статтею щодо виплати доплат громадянам, які працюють у зоні відчуження.</w:t>
      </w:r>
    </w:p>
    <w:p w:rsidR="00B93502" w:rsidRPr="00B93502" w:rsidRDefault="00B93502" w:rsidP="00B93502">
      <w:pPr>
        <w:spacing w:after="120" w:line="240" w:lineRule="auto"/>
        <w:ind w:right="-6" w:firstLine="709"/>
        <w:jc w:val="both"/>
        <w:rPr>
          <w:rFonts w:ascii="Times New Roman" w:eastAsia="Times New Roman" w:hAnsi="Times New Roman" w:cs="Times New Roman"/>
          <w:sz w:val="28"/>
          <w:szCs w:val="28"/>
          <w:lang w:eastAsia="ru-RU"/>
        </w:rPr>
      </w:pPr>
      <w:r w:rsidRPr="00B93502">
        <w:rPr>
          <w:rFonts w:ascii="Times New Roman" w:eastAsia="Times New Roman" w:hAnsi="Times New Roman" w:cs="Times New Roman"/>
          <w:sz w:val="28"/>
          <w:szCs w:val="28"/>
          <w:lang w:eastAsia="ru-RU"/>
        </w:rPr>
        <w:t xml:space="preserve">За висновком Міністерства фінансів України, відповідно до пояснювальної записки до законопроекту реалізація його положень за умови набрання чинності проекту з 01.01.2016 потребує вишукання додаткових бюджетних коштів у сумі 500 млн. гривень. </w:t>
      </w:r>
      <w:r w:rsidRPr="00B93502">
        <w:rPr>
          <w:rFonts w:ascii="Times New Roman" w:eastAsia="Times New Roman" w:hAnsi="Times New Roman" w:cs="Courier New"/>
          <w:sz w:val="28"/>
          <w:szCs w:val="28"/>
          <w:lang w:eastAsia="ru-RU"/>
        </w:rPr>
        <w:t>Відповідно до статті 27 Бюджетного кодексу України у разі внесення законопроекту, прийняття якого призведе до зміни показників бюджету (надходжень бюджету та/або витрат бюджету), суб’єкт права законодавчої ініціативи зобов’язаний додати фінансово-економічне обґрунтування (включаючи відповідні розрахунки). Якщо такі зміни показників бюджету передбачають зменшення надходжень бюджету та/або збільшення витрат бюджету, до законопроекту подаються пропозиції змін до законодавчих актів щодо скорочення витрат бюджету та/або джерел додаткових надходжень бюджету для досягнення збалансованості бюджету.</w:t>
      </w:r>
      <w:r w:rsidRPr="00B93502">
        <w:rPr>
          <w:rFonts w:ascii="Times New Roman" w:eastAsia="Times New Roman" w:hAnsi="Times New Roman" w:cs="Times New Roman"/>
          <w:sz w:val="28"/>
          <w:szCs w:val="28"/>
          <w:lang w:eastAsia="ru-RU"/>
        </w:rPr>
        <w:t xml:space="preserve"> Прийняття законопроекту розширює коло одержувачів пільг та компенсацій і потребуватиме додаткових видатків з державного бюджету, які не будуть забезпечені фінансовим ресурсом. </w:t>
      </w:r>
    </w:p>
    <w:p w:rsidR="00B93502" w:rsidRPr="00B93502" w:rsidRDefault="00B93502" w:rsidP="00B93502">
      <w:pPr>
        <w:spacing w:after="120" w:line="240" w:lineRule="auto"/>
        <w:ind w:firstLine="720"/>
        <w:jc w:val="both"/>
        <w:rPr>
          <w:rFonts w:ascii="Times New Roman" w:eastAsia="Times New Roman" w:hAnsi="Times New Roman" w:cs="Times New Roman"/>
          <w:sz w:val="28"/>
          <w:szCs w:val="28"/>
          <w:lang w:eastAsia="ru-RU"/>
        </w:rPr>
      </w:pPr>
      <w:r w:rsidRPr="00B93502">
        <w:rPr>
          <w:rFonts w:ascii="Times New Roman" w:eastAsia="Times New Roman" w:hAnsi="Times New Roman" w:cs="Times New Roman"/>
          <w:sz w:val="28"/>
          <w:szCs w:val="28"/>
          <w:lang w:eastAsia="ru-RU"/>
        </w:rPr>
        <w:t>Термін набрання законопроектом чинності порушує вимоги частини третьої статті 27 Бюджетного кодексу України, згідно з якою закони України, або окремі їх положення, які впливають на показники бюджету (зменшують надходження бюджету та/або збільшують витрати бюджету) і приймаються після 15 липня року, що передує плановому, вводяться в дію не раніше початку бюджетного періоду, що настає за плановим.</w:t>
      </w:r>
    </w:p>
    <w:p w:rsidR="00B93502" w:rsidRPr="00B93502" w:rsidRDefault="00B93502" w:rsidP="00B93502">
      <w:pPr>
        <w:spacing w:after="120" w:line="240" w:lineRule="auto"/>
        <w:ind w:left="720"/>
        <w:jc w:val="both"/>
        <w:rPr>
          <w:rFonts w:ascii="Times New Roman" w:eastAsia="Times New Roman" w:hAnsi="Times New Roman" w:cs="Times New Roman"/>
          <w:b/>
          <w:sz w:val="28"/>
          <w:szCs w:val="28"/>
          <w:lang w:eastAsia="ru-RU"/>
        </w:rPr>
      </w:pPr>
      <w:r w:rsidRPr="00B93502">
        <w:rPr>
          <w:rFonts w:ascii="Times New Roman" w:eastAsia="Times New Roman" w:hAnsi="Times New Roman" w:cs="Times New Roman"/>
          <w:sz w:val="28"/>
          <w:szCs w:val="28"/>
          <w:lang w:eastAsia="ru-RU"/>
        </w:rPr>
        <w:t>Мінфін не підтримує зазначений законопроект.</w:t>
      </w:r>
    </w:p>
    <w:p w:rsidR="00B93502" w:rsidRPr="00B93502" w:rsidRDefault="00B93502" w:rsidP="00B93502">
      <w:pPr>
        <w:widowControl w:val="0"/>
        <w:spacing w:after="0" w:line="240" w:lineRule="auto"/>
        <w:ind w:firstLine="720"/>
        <w:jc w:val="both"/>
        <w:rPr>
          <w:rFonts w:ascii="Times New Roman" w:eastAsia="MS Mincho" w:hAnsi="Times New Roman" w:cs="Times New Roman"/>
          <w:spacing w:val="-8"/>
          <w:sz w:val="28"/>
          <w:szCs w:val="28"/>
          <w:lang w:eastAsia="uk-UA"/>
        </w:rPr>
      </w:pPr>
      <w:r w:rsidRPr="00B93502">
        <w:rPr>
          <w:rFonts w:ascii="Times New Roman" w:eastAsia="MS Mincho" w:hAnsi="Times New Roman" w:cs="Times New Roman"/>
          <w:spacing w:val="-8"/>
          <w:sz w:val="28"/>
          <w:szCs w:val="28"/>
          <w:lang w:eastAsia="uk-UA"/>
        </w:rPr>
        <w:t>Міністерство соціальної політики України у своєму висновку зазначає, що запропоновані законопроектом № 8308 зміни стосуються норм, які вже чинні (редакція Закону від 01.04.2015), і пропонують ввести в дію вже існуючі на сьогодні норми, так наприклад:</w:t>
      </w:r>
    </w:p>
    <w:p w:rsidR="00B93502" w:rsidRPr="00B93502" w:rsidRDefault="00B93502" w:rsidP="00B93502">
      <w:pPr>
        <w:widowControl w:val="0"/>
        <w:spacing w:after="0" w:line="240" w:lineRule="auto"/>
        <w:ind w:firstLine="720"/>
        <w:jc w:val="both"/>
        <w:rPr>
          <w:rFonts w:ascii="Times New Roman" w:eastAsia="Batang" w:hAnsi="Times New Roman" w:cs="Times New Roman"/>
          <w:spacing w:val="-8"/>
          <w:sz w:val="28"/>
          <w:szCs w:val="28"/>
          <w:lang w:eastAsia="uk-UA"/>
        </w:rPr>
      </w:pPr>
      <w:r w:rsidRPr="00B93502">
        <w:rPr>
          <w:rFonts w:ascii="Times New Roman" w:eastAsia="MS Mincho" w:hAnsi="Times New Roman" w:cs="Times New Roman"/>
          <w:bCs/>
          <w:spacing w:val="-8"/>
          <w:sz w:val="28"/>
          <w:szCs w:val="28"/>
          <w:lang w:eastAsia="uk-UA"/>
        </w:rPr>
        <w:t xml:space="preserve">– </w:t>
      </w:r>
      <w:r w:rsidRPr="00B93502">
        <w:rPr>
          <w:rFonts w:ascii="Times New Roman" w:eastAsia="Batang" w:hAnsi="Times New Roman" w:cs="Times New Roman"/>
          <w:spacing w:val="-8"/>
          <w:sz w:val="28"/>
          <w:szCs w:val="28"/>
          <w:lang w:eastAsia="uk-UA"/>
        </w:rPr>
        <w:t>встановлення доплати у порядку та розмірах, визначених Кабінетом Міністрів України, громадянам, які працюють у зоні відчуження</w:t>
      </w:r>
      <w:bookmarkStart w:id="0" w:name="o399"/>
      <w:bookmarkStart w:id="1" w:name="o400"/>
      <w:bookmarkEnd w:id="0"/>
      <w:bookmarkEnd w:id="1"/>
      <w:r w:rsidRPr="00B93502">
        <w:rPr>
          <w:rFonts w:ascii="Times New Roman" w:eastAsia="Batang" w:hAnsi="Times New Roman" w:cs="Times New Roman"/>
          <w:spacing w:val="-8"/>
          <w:sz w:val="28"/>
          <w:szCs w:val="28"/>
          <w:lang w:eastAsia="uk-UA"/>
        </w:rPr>
        <w:t xml:space="preserve"> (на сьогодні ця норма закріплена статтею 39 Закону);</w:t>
      </w:r>
    </w:p>
    <w:p w:rsidR="00B93502" w:rsidRPr="00B93502" w:rsidRDefault="00B93502" w:rsidP="00B93502">
      <w:pPr>
        <w:widowControl w:val="0"/>
        <w:spacing w:after="0" w:line="240" w:lineRule="auto"/>
        <w:ind w:firstLine="720"/>
        <w:jc w:val="both"/>
        <w:rPr>
          <w:rFonts w:ascii="Times New Roman" w:eastAsia="Batang" w:hAnsi="Times New Roman" w:cs="Times New Roman"/>
          <w:spacing w:val="-8"/>
          <w:sz w:val="28"/>
          <w:szCs w:val="28"/>
          <w:lang w:eastAsia="uk-UA"/>
        </w:rPr>
      </w:pPr>
      <w:r w:rsidRPr="00B93502">
        <w:rPr>
          <w:rFonts w:ascii="Times New Roman" w:eastAsia="MS Mincho" w:hAnsi="Times New Roman" w:cs="Times New Roman"/>
          <w:bCs/>
          <w:spacing w:val="-8"/>
          <w:sz w:val="28"/>
          <w:szCs w:val="28"/>
          <w:lang w:eastAsia="uk-UA"/>
        </w:rPr>
        <w:t xml:space="preserve">– </w:t>
      </w:r>
      <w:r w:rsidRPr="00B93502">
        <w:rPr>
          <w:rFonts w:ascii="Times New Roman" w:eastAsia="MS Mincho" w:hAnsi="Times New Roman" w:cs="Times New Roman"/>
          <w:spacing w:val="-8"/>
          <w:sz w:val="28"/>
          <w:szCs w:val="28"/>
          <w:lang w:eastAsia="uk-UA"/>
        </w:rPr>
        <w:t>призначення незалежно від причинного зв’язку смерті з Чорнобильською катастрофою пенсію в зв’язку з втратою годувальника непрацездатним членам сім'ї, які були на утриманні годувальника, та дружинам (чоловікам), які не одружилися вдруге, які втратили годувальника із числа учасників ліквідації наслідків аварії на Чорнобильській АЕС, віднесених до категорії 1, (на сьогодні відповідно до статті 54 Закону</w:t>
      </w:r>
      <w:r w:rsidRPr="00B93502">
        <w:rPr>
          <w:rFonts w:ascii="Times New Roman" w:eastAsia="MS Mincho" w:hAnsi="Times New Roman" w:cs="Times New Roman"/>
          <w:color w:val="000000"/>
          <w:spacing w:val="-8"/>
          <w:sz w:val="28"/>
          <w:szCs w:val="28"/>
          <w:shd w:val="clear" w:color="auto" w:fill="FFFFFF"/>
          <w:lang w:eastAsia="uk-UA"/>
        </w:rPr>
        <w:t xml:space="preserve"> дружинам (чоловікам), які втратили годувальника із числа учасників ліквідації наслідків аварії на Чорнобильській АЕС, віднесених до категорії 1, пенсія у зв’язку з втратою годувальника призначається незалежно від причинного зв’язку смерт</w:t>
      </w:r>
      <w:r w:rsidR="00A61658">
        <w:rPr>
          <w:rFonts w:ascii="Times New Roman" w:eastAsia="MS Mincho" w:hAnsi="Times New Roman" w:cs="Times New Roman"/>
          <w:color w:val="000000"/>
          <w:spacing w:val="-8"/>
          <w:sz w:val="28"/>
          <w:szCs w:val="28"/>
          <w:shd w:val="clear" w:color="auto" w:fill="FFFFFF"/>
          <w:lang w:eastAsia="uk-UA"/>
        </w:rPr>
        <w:t>і з Чорнобильською катастрофою).</w:t>
      </w:r>
    </w:p>
    <w:p w:rsidR="00B93502" w:rsidRPr="00B93502" w:rsidRDefault="00B93502" w:rsidP="00B93502">
      <w:pPr>
        <w:widowControl w:val="0"/>
        <w:spacing w:after="0" w:line="240" w:lineRule="auto"/>
        <w:ind w:firstLine="720"/>
        <w:jc w:val="both"/>
        <w:rPr>
          <w:rFonts w:ascii="Times New Roman" w:eastAsia="MS Mincho" w:hAnsi="Times New Roman" w:cs="Times New Roman"/>
          <w:color w:val="000000"/>
          <w:spacing w:val="-8"/>
          <w:sz w:val="28"/>
          <w:szCs w:val="28"/>
          <w:shd w:val="clear" w:color="auto" w:fill="FFFFFF"/>
          <w:lang w:eastAsia="uk-UA"/>
        </w:rPr>
      </w:pPr>
      <w:r w:rsidRPr="00B93502">
        <w:rPr>
          <w:rFonts w:ascii="Times New Roman" w:eastAsia="MS Mincho" w:hAnsi="Times New Roman" w:cs="Times New Roman"/>
          <w:color w:val="000000"/>
          <w:spacing w:val="-8"/>
          <w:sz w:val="28"/>
          <w:szCs w:val="28"/>
          <w:shd w:val="clear" w:color="auto" w:fill="FFFFFF"/>
          <w:lang w:eastAsia="uk-UA"/>
        </w:rPr>
        <w:t xml:space="preserve">Крім того, за висновком Мінсоцполітики,  прийняття запропонованих змін до статті 48 Закону звузить існуючі права учасників ліквідації наслідків аварії на </w:t>
      </w:r>
      <w:r w:rsidRPr="00B93502">
        <w:rPr>
          <w:rFonts w:ascii="Times New Roman" w:eastAsia="MS Mincho" w:hAnsi="Times New Roman" w:cs="Times New Roman"/>
          <w:color w:val="000000"/>
          <w:spacing w:val="-8"/>
          <w:sz w:val="28"/>
          <w:szCs w:val="28"/>
          <w:shd w:val="clear" w:color="auto" w:fill="FFFFFF"/>
          <w:lang w:eastAsia="uk-UA"/>
        </w:rPr>
        <w:lastRenderedPageBreak/>
        <w:t>Чорнобильській АЕС, які стали особами з інвалідністю внаслідок Чорнобильської катастрофи, учасникам ліквідації наслідків інших ядерних аварій, особам, які брали участь у ядерних випробуваннях, військових навчаннях із застосуванням ядерної зброї, складанні ядерних зарядів та здійсненні на них регламентних робіт, які стали особами з інвалідністю внаслідок відповідних ядерних аварій та випробувань, участі у військових навчаннях із застосуванням ядерної зброї, складанні ядерних зарядів та здійсненні на них регламентних робіт, а саме позбавить цю категорію осіб одноразової компенсації та щорічної допомоги на оздоровлення.</w:t>
      </w:r>
    </w:p>
    <w:p w:rsidR="00B93502" w:rsidRPr="00B93502" w:rsidRDefault="00B93502" w:rsidP="00B93502">
      <w:pPr>
        <w:spacing w:after="0" w:line="240" w:lineRule="auto"/>
        <w:ind w:firstLine="708"/>
        <w:jc w:val="both"/>
        <w:rPr>
          <w:rFonts w:ascii="Times New Roman" w:eastAsia="Times New Roman" w:hAnsi="Times New Roman" w:cs="Times New Roman"/>
          <w:color w:val="000000"/>
          <w:sz w:val="28"/>
          <w:szCs w:val="28"/>
          <w:lang w:eastAsia="ru-RU"/>
        </w:rPr>
      </w:pPr>
      <w:r w:rsidRPr="00B93502">
        <w:rPr>
          <w:rFonts w:ascii="Times New Roman" w:eastAsia="Times New Roman" w:hAnsi="Times New Roman" w:cs="Times New Roman"/>
          <w:color w:val="000000"/>
          <w:spacing w:val="-8"/>
          <w:sz w:val="28"/>
          <w:szCs w:val="28"/>
          <w:lang w:val="ru-RU" w:eastAsia="ru-RU"/>
        </w:rPr>
        <w:t xml:space="preserve">Міністерство соціальної політики України не підтримує прийняття </w:t>
      </w:r>
      <w:r w:rsidRPr="00B93502">
        <w:rPr>
          <w:rFonts w:ascii="Times New Roman" w:eastAsia="Times New Roman" w:hAnsi="Times New Roman" w:cs="Times New Roman"/>
          <w:color w:val="000000"/>
          <w:spacing w:val="-8"/>
          <w:sz w:val="28"/>
          <w:szCs w:val="28"/>
          <w:lang w:eastAsia="ru-RU"/>
        </w:rPr>
        <w:t>законопроекту.</w:t>
      </w:r>
    </w:p>
    <w:p w:rsidR="00B93502" w:rsidRPr="00B93502" w:rsidRDefault="00B93502" w:rsidP="00B93502">
      <w:pPr>
        <w:spacing w:after="0" w:line="240" w:lineRule="auto"/>
        <w:ind w:firstLine="708"/>
        <w:jc w:val="both"/>
        <w:rPr>
          <w:rFonts w:ascii="Times New Roman" w:eastAsia="Times New Roman" w:hAnsi="Times New Roman" w:cs="Times New Roman"/>
          <w:color w:val="000000"/>
          <w:sz w:val="28"/>
          <w:szCs w:val="28"/>
          <w:lang w:eastAsia="ru-RU"/>
        </w:rPr>
      </w:pPr>
      <w:r w:rsidRPr="00B93502">
        <w:rPr>
          <w:rFonts w:ascii="Times New Roman" w:eastAsia="Times New Roman" w:hAnsi="Times New Roman" w:cs="Times New Roman"/>
          <w:color w:val="000000"/>
          <w:sz w:val="28"/>
          <w:szCs w:val="28"/>
          <w:lang w:eastAsia="ru-RU"/>
        </w:rPr>
        <w:t>Міністерство охорони здоров’я України вважає за можливе прийняття законопроекту в запропонованій редакції.</w:t>
      </w:r>
    </w:p>
    <w:p w:rsidR="00B93502" w:rsidRPr="00B93502" w:rsidRDefault="00B93502" w:rsidP="00B93502">
      <w:pPr>
        <w:spacing w:after="0" w:line="240" w:lineRule="auto"/>
        <w:ind w:firstLine="708"/>
        <w:jc w:val="both"/>
        <w:rPr>
          <w:rFonts w:ascii="Times New Roman" w:eastAsia="Times New Roman" w:hAnsi="Times New Roman" w:cs="Times New Roman"/>
          <w:color w:val="000000"/>
          <w:sz w:val="28"/>
          <w:szCs w:val="28"/>
          <w:lang w:eastAsia="ru-RU"/>
        </w:rPr>
      </w:pPr>
      <w:r w:rsidRPr="00B93502">
        <w:rPr>
          <w:rFonts w:ascii="Times New Roman" w:eastAsia="Times New Roman" w:hAnsi="Times New Roman" w:cs="Times New Roman"/>
          <w:color w:val="000000"/>
          <w:sz w:val="28"/>
          <w:szCs w:val="28"/>
          <w:lang w:eastAsia="ru-RU"/>
        </w:rPr>
        <w:t>Міністерство екології та природних ресурсів України у своєму висновку пропонує виключити статтю 2 проекту Закону, оскільки її положення є предметом правового регулювання Закону України «Про правовий режим території, що зазнала радіоактивного забруднення внаслідок Чорнобильської катастрофи», а також викласти статтю 39 в іншій редакції.</w:t>
      </w:r>
    </w:p>
    <w:p w:rsidR="00B93502" w:rsidRPr="00B93502" w:rsidRDefault="00B93502" w:rsidP="00B93502">
      <w:pPr>
        <w:spacing w:after="0" w:line="240" w:lineRule="auto"/>
        <w:ind w:firstLine="700"/>
        <w:jc w:val="both"/>
        <w:rPr>
          <w:rFonts w:ascii="Times New Roman" w:eastAsia="Times New Roman" w:hAnsi="Times New Roman" w:cs="Times New Roman"/>
          <w:sz w:val="28"/>
          <w:szCs w:val="28"/>
          <w:lang w:eastAsia="en-GB"/>
        </w:rPr>
      </w:pPr>
      <w:r w:rsidRPr="00B93502">
        <w:rPr>
          <w:rFonts w:ascii="Times New Roman" w:eastAsia="Times New Roman" w:hAnsi="Times New Roman" w:cs="Times New Roman"/>
          <w:sz w:val="28"/>
          <w:szCs w:val="28"/>
          <w:lang w:eastAsia="en-GB"/>
        </w:rPr>
        <w:t>Головне науково-експертне  управління загалом не заперечує проти прийняття вказаного проекту у першому читанні за основу, оскільки він спрямований  на захист прав осіб, постраждалих внаслідок аварії на ЧАЕС. Разом з тим Управління висловило ряд зауважень і пропозицій, зокрема, пропонує нове речення, яким доповнюється частина 1 статті 54 Закону, згідно з яким «непрацездатним членам сім'ї, які були на утриманні годувальника, та дружинам (чоловікам), які не одружилися вдруге, які втратили годувальника із числа учасників ліквідації наслідків аварії на Чорнобильській АЕС, віднесених до категорії 1, пенсія у зв'язку з втратою годувальника призначається незалежно від причинного зв’язку смерті з Чорнобильською катастрофою», узгодити з чинною редакцією цієї частини, згідно з якою «д</w:t>
      </w:r>
      <w:r w:rsidRPr="00B93502">
        <w:rPr>
          <w:rFonts w:ascii="Times New Roman" w:eastAsia="Times New Roman" w:hAnsi="Times New Roman" w:cs="Times New Roman"/>
          <w:color w:val="000000"/>
          <w:sz w:val="28"/>
          <w:szCs w:val="28"/>
          <w:lang w:eastAsia="en-GB"/>
        </w:rPr>
        <w:t>ружинам (чоловікам), які втратили годувальника із числа учасників ліквідації наслідків аварії на Чорнобильській АЕС, віднесених до категорії 1, пенсія у зв’язку з втратою годувальника призначається незалежно від причинного зв’язку смерті з Чорнобильською катастрофою».</w:t>
      </w:r>
    </w:p>
    <w:p w:rsidR="00B93502" w:rsidRPr="00B93502" w:rsidRDefault="00B93502" w:rsidP="00B93502">
      <w:pPr>
        <w:spacing w:after="0" w:line="240" w:lineRule="auto"/>
        <w:ind w:firstLine="700"/>
        <w:jc w:val="both"/>
        <w:rPr>
          <w:rFonts w:ascii="Times New Roman" w:eastAsia="Times New Roman" w:hAnsi="Times New Roman" w:cs="Times New Roman"/>
          <w:bCs/>
          <w:sz w:val="28"/>
          <w:szCs w:val="28"/>
          <w:lang w:eastAsia="en-GB"/>
        </w:rPr>
      </w:pPr>
      <w:r w:rsidRPr="00B93502">
        <w:rPr>
          <w:rFonts w:ascii="Times New Roman" w:eastAsia="Times New Roman" w:hAnsi="Times New Roman" w:cs="Times New Roman"/>
          <w:bCs/>
          <w:sz w:val="28"/>
          <w:szCs w:val="28"/>
          <w:lang w:eastAsia="en-GB"/>
        </w:rPr>
        <w:t xml:space="preserve">Головне управління пропонує виключити з п. 1 розділу ІІІ проекту положення, які передбачають набрання чинності окремими нормами цього Закону з 15 липня 2015 року та 1 січня 2016 року, оскільки це суперечить статті 58 Конституції України, згідно з якою закони не мають зворотної сили дії у часі, крім випадків, коли вони пом’якшують або скасовують відповідальність особи. </w:t>
      </w:r>
    </w:p>
    <w:p w:rsidR="00B93502" w:rsidRPr="00B93502" w:rsidRDefault="00B93502" w:rsidP="00B93502">
      <w:pPr>
        <w:spacing w:after="0" w:line="240" w:lineRule="auto"/>
        <w:ind w:firstLine="700"/>
        <w:jc w:val="both"/>
        <w:rPr>
          <w:rFonts w:ascii="Times New Roman" w:eastAsia="Times New Roman" w:hAnsi="Times New Roman" w:cs="Times New Roman"/>
          <w:sz w:val="28"/>
          <w:szCs w:val="28"/>
          <w:lang w:eastAsia="en-GB"/>
        </w:rPr>
      </w:pPr>
    </w:p>
    <w:p w:rsidR="00B93502" w:rsidRPr="00B93502" w:rsidRDefault="00B93502" w:rsidP="00B93502">
      <w:pPr>
        <w:spacing w:after="0" w:line="240" w:lineRule="auto"/>
        <w:ind w:firstLine="700"/>
        <w:jc w:val="both"/>
        <w:rPr>
          <w:rFonts w:ascii="Times New Roman" w:eastAsia="Times New Roman" w:hAnsi="Times New Roman" w:cs="Times New Roman"/>
          <w:color w:val="000000"/>
          <w:sz w:val="28"/>
          <w:szCs w:val="28"/>
          <w:lang w:eastAsia="en-GB"/>
        </w:rPr>
      </w:pPr>
      <w:r w:rsidRPr="00B93502">
        <w:rPr>
          <w:rFonts w:ascii="Times New Roman" w:eastAsia="Times New Roman" w:hAnsi="Times New Roman" w:cs="Times New Roman"/>
          <w:sz w:val="28"/>
          <w:szCs w:val="28"/>
          <w:lang w:eastAsia="ru-RU"/>
        </w:rPr>
        <w:t>Проект Закону про внесення змін до Закону України "Про статус і соціальний захист громадян, які постраждали внаслідок Чорнобильської катастрофи" щодо встановлення належного рівня соціального захисту постраждалих осіб (реєстр. №</w:t>
      </w:r>
      <w:r w:rsidRPr="00B93502">
        <w:rPr>
          <w:rFonts w:ascii="Times New Roman" w:eastAsia="Times New Roman" w:hAnsi="Times New Roman" w:cs="Times New Roman"/>
          <w:b/>
          <w:sz w:val="28"/>
          <w:szCs w:val="28"/>
          <w:lang w:eastAsia="ru-RU"/>
        </w:rPr>
        <w:t>8308-1</w:t>
      </w:r>
      <w:r w:rsidRPr="00B93502">
        <w:rPr>
          <w:rFonts w:ascii="Times New Roman" w:eastAsia="Times New Roman" w:hAnsi="Times New Roman" w:cs="Times New Roman"/>
          <w:sz w:val="28"/>
          <w:szCs w:val="28"/>
          <w:lang w:eastAsia="ru-RU"/>
        </w:rPr>
        <w:t xml:space="preserve"> від 08.05.2018 року ),  внесений народними депутатами України  Королевською Н.Ю., Солодом Ю.В., </w:t>
      </w:r>
      <w:r w:rsidRPr="00B93502">
        <w:rPr>
          <w:rFonts w:ascii="Times New Roman" w:eastAsia="Times New Roman" w:hAnsi="Times New Roman" w:cs="Times New Roman"/>
          <w:color w:val="000000"/>
          <w:sz w:val="28"/>
          <w:szCs w:val="28"/>
          <w:lang w:eastAsia="en-GB"/>
        </w:rPr>
        <w:t>зареєстрований як альтернативний до проекту Закону</w:t>
      </w:r>
      <w:r w:rsidRPr="00B93502">
        <w:rPr>
          <w:rFonts w:ascii="Times New Roman" w:eastAsia="Times New Roman" w:hAnsi="Times New Roman" w:cs="Times New Roman"/>
          <w:sz w:val="28"/>
          <w:szCs w:val="28"/>
          <w:lang w:eastAsia="en-GB"/>
        </w:rPr>
        <w:t xml:space="preserve"> України «Про внесення змін до Закону України «Про статус і соціальний захист громадян, які постраждали внаслідок </w:t>
      </w:r>
      <w:r w:rsidRPr="00B93502">
        <w:rPr>
          <w:rFonts w:ascii="Times New Roman" w:eastAsia="Times New Roman" w:hAnsi="Times New Roman" w:cs="Times New Roman"/>
          <w:sz w:val="28"/>
          <w:szCs w:val="28"/>
          <w:lang w:eastAsia="en-GB"/>
        </w:rPr>
        <w:lastRenderedPageBreak/>
        <w:t xml:space="preserve">Чорнобильської катастрофи»» </w:t>
      </w:r>
      <w:r w:rsidRPr="00B93502">
        <w:rPr>
          <w:rFonts w:ascii="Times New Roman" w:eastAsia="Times New Roman" w:hAnsi="Times New Roman" w:cs="Times New Roman"/>
          <w:color w:val="000000"/>
          <w:sz w:val="28"/>
          <w:szCs w:val="28"/>
          <w:lang w:eastAsia="en-GB"/>
        </w:rPr>
        <w:t>(реєстр. № 8308 від 20.04.2018 р.). При цьому із  нього виключені положення проекту № 8308 щодо питань, які вже врегульовані у чинній редакції Закону.</w:t>
      </w:r>
    </w:p>
    <w:p w:rsidR="00B93502" w:rsidRPr="00B93502" w:rsidRDefault="00B93502" w:rsidP="00B93502">
      <w:pPr>
        <w:widowControl w:val="0"/>
        <w:spacing w:after="0" w:line="240" w:lineRule="auto"/>
        <w:ind w:firstLine="720"/>
        <w:jc w:val="both"/>
        <w:rPr>
          <w:rFonts w:ascii="Times New Roman" w:eastAsia="MS Mincho" w:hAnsi="Times New Roman" w:cs="Times New Roman"/>
          <w:sz w:val="28"/>
          <w:szCs w:val="24"/>
          <w:lang w:eastAsia="uk-UA"/>
        </w:rPr>
      </w:pPr>
      <w:r w:rsidRPr="00B93502">
        <w:rPr>
          <w:rFonts w:ascii="Times New Roman" w:eastAsia="MS Mincho" w:hAnsi="Times New Roman" w:cs="Times New Roman"/>
          <w:sz w:val="28"/>
          <w:szCs w:val="24"/>
          <w:lang w:eastAsia="uk-UA"/>
        </w:rPr>
        <w:t xml:space="preserve">У </w:t>
      </w:r>
      <w:r w:rsidRPr="00B93502">
        <w:rPr>
          <w:rFonts w:ascii="Times New Roman" w:eastAsia="MS Mincho" w:hAnsi="Times New Roman" w:cs="Times New Roman"/>
          <w:sz w:val="28"/>
          <w:szCs w:val="28"/>
          <w:lang w:eastAsia="uk-UA"/>
        </w:rPr>
        <w:t xml:space="preserve">законопроекті (реєстр. № 8308-1 ) </w:t>
      </w:r>
      <w:r w:rsidRPr="00B93502">
        <w:rPr>
          <w:rFonts w:ascii="Times New Roman" w:eastAsia="MS Mincho" w:hAnsi="Times New Roman" w:cs="Times New Roman"/>
          <w:sz w:val="28"/>
          <w:szCs w:val="24"/>
          <w:lang w:eastAsia="uk-UA"/>
        </w:rPr>
        <w:t>пропонується:</w:t>
      </w:r>
    </w:p>
    <w:p w:rsidR="00B93502" w:rsidRPr="00B93502" w:rsidRDefault="00B93502" w:rsidP="00B93502">
      <w:pPr>
        <w:widowControl w:val="0"/>
        <w:spacing w:after="0" w:line="240" w:lineRule="auto"/>
        <w:ind w:firstLine="720"/>
        <w:jc w:val="both"/>
        <w:rPr>
          <w:rFonts w:ascii="Times New Roman" w:eastAsia="MS Mincho" w:hAnsi="Times New Roman" w:cs="Times New Roman"/>
          <w:sz w:val="28"/>
          <w:szCs w:val="24"/>
          <w:lang w:eastAsia="uk-UA"/>
        </w:rPr>
      </w:pPr>
      <w:r w:rsidRPr="00B93502">
        <w:rPr>
          <w:rFonts w:ascii="Times New Roman" w:eastAsia="MS Mincho" w:hAnsi="Times New Roman" w:cs="Times New Roman"/>
          <w:sz w:val="28"/>
          <w:szCs w:val="24"/>
          <w:lang w:eastAsia="uk-UA"/>
        </w:rPr>
        <w:t>- надавати окремі компенсації та пільги для постраждалих категорії 3, потерпілих дітей, а також осіб, які працювали за межами зони відчуження на роботах з особливо шкідливими умовами праці (за радіаційним фактором), пов’язаними з ліквідацією наслідків аварії на Чорнобильській АЕС, незалежно від сукупного доходу сім’ї;</w:t>
      </w:r>
    </w:p>
    <w:p w:rsidR="00B93502" w:rsidRPr="00B93502" w:rsidRDefault="00B93502" w:rsidP="00B93502">
      <w:pPr>
        <w:widowControl w:val="0"/>
        <w:spacing w:after="0" w:line="240" w:lineRule="auto"/>
        <w:ind w:firstLine="720"/>
        <w:jc w:val="both"/>
        <w:rPr>
          <w:rFonts w:ascii="Times New Roman" w:eastAsia="MS Mincho" w:hAnsi="Times New Roman" w:cs="Times New Roman"/>
          <w:sz w:val="28"/>
          <w:szCs w:val="24"/>
          <w:lang w:eastAsia="uk-UA"/>
        </w:rPr>
      </w:pPr>
      <w:r w:rsidRPr="00B93502">
        <w:rPr>
          <w:rFonts w:ascii="Times New Roman" w:eastAsia="MS Mincho" w:hAnsi="Times New Roman" w:cs="Times New Roman"/>
          <w:sz w:val="28"/>
          <w:szCs w:val="24"/>
          <w:lang w:eastAsia="uk-UA"/>
        </w:rPr>
        <w:t>- призначати окремі компенсації та пільги дітям, д</w:t>
      </w:r>
      <w:r w:rsidRPr="00B93502">
        <w:rPr>
          <w:rFonts w:ascii="Times New Roman" w:eastAsia="MS Mincho" w:hAnsi="Times New Roman" w:cs="Times New Roman"/>
          <w:color w:val="000000"/>
          <w:sz w:val="28"/>
          <w:szCs w:val="28"/>
          <w:lang w:eastAsia="uk-UA"/>
        </w:rPr>
        <w:t>ружинам (чоловікам), які втратили годувальника із числа учасників ліквідації наслідків аварії на Чорнобильській АЕС, віднесених до категорії 1, незалежно від причинного зв’язку смерті з Чорнобильською катастрофою.</w:t>
      </w:r>
    </w:p>
    <w:p w:rsidR="00B93502" w:rsidRPr="00B93502" w:rsidRDefault="00B93502" w:rsidP="00B93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color w:val="000000"/>
          <w:sz w:val="28"/>
          <w:szCs w:val="28"/>
          <w:lang w:eastAsia="ru-RU"/>
        </w:rPr>
      </w:pPr>
      <w:r w:rsidRPr="00B93502">
        <w:rPr>
          <w:rFonts w:ascii="Times New Roman" w:eastAsia="MS Mincho" w:hAnsi="Times New Roman" w:cs="Times New Roman"/>
          <w:color w:val="000000"/>
          <w:sz w:val="28"/>
          <w:szCs w:val="28"/>
          <w:lang w:eastAsia="ru-RU"/>
        </w:rPr>
        <w:t>На відміну від проекту № 8308 законопроектом № 8308-1 пропонується</w:t>
      </w:r>
      <w:r w:rsidRPr="00B93502">
        <w:rPr>
          <w:rFonts w:ascii="Times New Roman" w:eastAsia="MS Mincho" w:hAnsi="Times New Roman" w:cs="Times New Roman"/>
          <w:color w:val="000000"/>
          <w:kern w:val="16"/>
          <w:sz w:val="28"/>
          <w:szCs w:val="28"/>
          <w:lang w:eastAsia="ru-RU"/>
        </w:rPr>
        <w:t xml:space="preserve"> внести зміни до статей 50, 52 та 54 Закону</w:t>
      </w:r>
      <w:r w:rsidRPr="00B93502">
        <w:rPr>
          <w:rFonts w:ascii="Times New Roman" w:eastAsia="MS Mincho" w:hAnsi="Times New Roman" w:cs="Times New Roman"/>
          <w:b/>
          <w:color w:val="000000"/>
          <w:kern w:val="16"/>
          <w:sz w:val="28"/>
          <w:szCs w:val="28"/>
          <w:lang w:eastAsia="ru-RU"/>
        </w:rPr>
        <w:t xml:space="preserve"> </w:t>
      </w:r>
      <w:r w:rsidRPr="00B93502">
        <w:rPr>
          <w:rFonts w:ascii="Times New Roman" w:eastAsia="MS Mincho" w:hAnsi="Times New Roman" w:cs="Times New Roman"/>
          <w:color w:val="000000"/>
          <w:kern w:val="16"/>
          <w:sz w:val="28"/>
          <w:szCs w:val="28"/>
          <w:lang w:eastAsia="ru-RU"/>
        </w:rPr>
        <w:t xml:space="preserve">стосовно </w:t>
      </w:r>
      <w:r w:rsidRPr="00B93502">
        <w:rPr>
          <w:rFonts w:ascii="Times New Roman" w:eastAsia="MS Mincho" w:hAnsi="Times New Roman" w:cs="Times New Roman"/>
          <w:color w:val="000000"/>
          <w:sz w:val="28"/>
          <w:szCs w:val="28"/>
          <w:lang w:eastAsia="ru-RU"/>
        </w:rPr>
        <w:t>підвищення розмірів пенсійних виплат громадянам, які постраждали внаслідок Чорнобильської катастрофи, у відповідності до прожиткового мінімуму для осіб, які втратили працездатність.</w:t>
      </w:r>
    </w:p>
    <w:p w:rsidR="00B93502" w:rsidRPr="00B93502" w:rsidRDefault="00B93502" w:rsidP="00B93502">
      <w:pPr>
        <w:spacing w:after="0" w:line="240" w:lineRule="auto"/>
        <w:ind w:firstLine="720"/>
        <w:jc w:val="both"/>
        <w:rPr>
          <w:rFonts w:ascii="Times New Roman" w:eastAsia="MS Mincho" w:hAnsi="Times New Roman" w:cs="Times New Roman"/>
          <w:sz w:val="28"/>
          <w:szCs w:val="28"/>
          <w:lang w:eastAsia="uk-UA"/>
        </w:rPr>
      </w:pPr>
      <w:r w:rsidRPr="00B93502">
        <w:rPr>
          <w:rFonts w:ascii="Times New Roman" w:eastAsia="MS Mincho" w:hAnsi="Times New Roman" w:cs="Times New Roman"/>
          <w:sz w:val="28"/>
          <w:szCs w:val="28"/>
          <w:lang w:eastAsia="uk-UA"/>
        </w:rPr>
        <w:t xml:space="preserve">Зокрема, розміри мінімальних пенсійних виплат особам з інвалідністю-учасникам ліквідації наслідків аварії на Чорнобильській АЕС, евакуйованим із зони відчуження, відселеним із зони безумовного (обов’язкового) відселення, особам з інвалідністю з дитинства встановити у розмірі: для </w:t>
      </w:r>
      <w:r w:rsidRPr="00B93502">
        <w:rPr>
          <w:rFonts w:ascii="Times New Roman" w:eastAsia="MS Mincho" w:hAnsi="Times New Roman" w:cs="Times New Roman"/>
          <w:sz w:val="28"/>
          <w:szCs w:val="28"/>
          <w:shd w:val="clear" w:color="auto" w:fill="FFFFFF"/>
          <w:lang w:eastAsia="uk-UA"/>
        </w:rPr>
        <w:t xml:space="preserve">осіб з інвалідністю I групи </w:t>
      </w:r>
      <w:r w:rsidRPr="00B93502">
        <w:rPr>
          <w:rFonts w:ascii="Times New Roman" w:eastAsia="MS Mincho" w:hAnsi="Times New Roman" w:cs="Times New Roman"/>
          <w:sz w:val="28"/>
          <w:szCs w:val="28"/>
          <w:lang w:eastAsia="uk-UA"/>
        </w:rPr>
        <w:t xml:space="preserve">– 10 прожиткових мінімумів, ІІ групи – 8, ІІІ групи – 6 </w:t>
      </w:r>
      <w:r w:rsidRPr="00B93502">
        <w:rPr>
          <w:rFonts w:ascii="Times New Roman" w:eastAsia="MS Mincho" w:hAnsi="Times New Roman" w:cs="Times New Roman"/>
          <w:sz w:val="28"/>
          <w:szCs w:val="28"/>
          <w:lang w:eastAsia="uk-UA"/>
        </w:rPr>
        <w:br/>
        <w:t>(на сьогодні – 2,85, 2,55 та 2,25 прожиткових мінімумів відповідно).</w:t>
      </w:r>
    </w:p>
    <w:p w:rsidR="00B93502" w:rsidRPr="00B93502" w:rsidRDefault="00B93502" w:rsidP="00B93502">
      <w:pPr>
        <w:spacing w:after="0" w:line="240" w:lineRule="auto"/>
        <w:ind w:firstLine="720"/>
        <w:jc w:val="both"/>
        <w:rPr>
          <w:rFonts w:ascii="Times New Roman" w:eastAsia="MS Mincho" w:hAnsi="Times New Roman" w:cs="Times New Roman"/>
          <w:sz w:val="28"/>
          <w:szCs w:val="28"/>
          <w:lang w:eastAsia="uk-UA"/>
        </w:rPr>
      </w:pPr>
      <w:r w:rsidRPr="00B93502">
        <w:rPr>
          <w:rFonts w:ascii="Times New Roman" w:eastAsia="MS Mincho" w:hAnsi="Times New Roman" w:cs="Times New Roman"/>
          <w:sz w:val="28"/>
          <w:szCs w:val="28"/>
          <w:lang w:eastAsia="uk-UA"/>
        </w:rPr>
        <w:t>Іншим особам з інвалідністю І-ІІІ груп та дітям з інвалідністю, щодо яких встановлено причинний зв’язок інвалідності з Чорнобильською катастрофою, пропонується виплачувати 4, 3 та 2 прожиткових мінімуми для осіб, які втратили працездатність, відповідно (на сьогодні – 1,50, 1,25 та 1,10 прожиткових мінімуми відповідно).</w:t>
      </w:r>
    </w:p>
    <w:p w:rsidR="00B93502" w:rsidRPr="00B93502" w:rsidRDefault="00B93502" w:rsidP="00B93502">
      <w:pPr>
        <w:spacing w:after="0" w:line="240" w:lineRule="auto"/>
        <w:ind w:firstLine="720"/>
        <w:jc w:val="both"/>
        <w:rPr>
          <w:rFonts w:ascii="Times New Roman" w:eastAsia="MS Mincho" w:hAnsi="Times New Roman" w:cs="Times New Roman"/>
          <w:sz w:val="28"/>
          <w:szCs w:val="28"/>
          <w:lang w:eastAsia="uk-UA"/>
        </w:rPr>
      </w:pPr>
      <w:r w:rsidRPr="00B93502">
        <w:rPr>
          <w:rFonts w:ascii="Times New Roman" w:eastAsia="MS Mincho" w:hAnsi="Times New Roman" w:cs="Times New Roman"/>
          <w:sz w:val="28"/>
          <w:szCs w:val="28"/>
          <w:lang w:eastAsia="uk-UA"/>
        </w:rPr>
        <w:t>Крім того, пропонується встановити розміри щомісячної додаткової пенсії за шкоду, заподіяну здоров’ю у розмірі 100, 75 та 50 % прожиткового мінімуму для осіб, які втратили працездатність, в залежності від категорії осіб та групи інвалідності (на сьогодні – 474,5, 379,6 та 284,7 грн в залежності від групи інвалідності; дітям з інвалідністю та хворим</w:t>
      </w:r>
      <w:r w:rsidRPr="00B93502">
        <w:rPr>
          <w:rFonts w:ascii="Times New Roman" w:eastAsia="MS Mincho" w:hAnsi="Times New Roman" w:cs="Times New Roman"/>
          <w:i/>
          <w:sz w:val="28"/>
          <w:szCs w:val="28"/>
          <w:lang w:eastAsia="uk-UA"/>
        </w:rPr>
        <w:t xml:space="preserve"> </w:t>
      </w:r>
      <w:r w:rsidRPr="00B93502">
        <w:rPr>
          <w:rFonts w:ascii="Times New Roman" w:eastAsia="MS Mincho" w:hAnsi="Times New Roman" w:cs="Times New Roman"/>
          <w:sz w:val="28"/>
          <w:szCs w:val="28"/>
          <w:lang w:eastAsia="uk-UA"/>
        </w:rPr>
        <w:t xml:space="preserve">внаслідок Чорнобильської катастрофи на променеву хворобу – 170,82 грн) та щомісячної компенсації сім’ям за втрату годувальника внаслідок Чорнобильської катастрофи у розмірі 50 % прожиткового мінімуму для осіб, які втратили працездатність </w:t>
      </w:r>
      <w:r w:rsidRPr="00B93502">
        <w:rPr>
          <w:rFonts w:ascii="Times New Roman" w:eastAsia="MS Mincho" w:hAnsi="Times New Roman" w:cs="Times New Roman"/>
          <w:sz w:val="28"/>
          <w:szCs w:val="28"/>
          <w:lang w:eastAsia="uk-UA"/>
        </w:rPr>
        <w:br/>
        <w:t>(на сьогодні – 113,88 грн).</w:t>
      </w:r>
    </w:p>
    <w:p w:rsidR="00B93502" w:rsidRPr="00B93502" w:rsidRDefault="00B93502" w:rsidP="00B93502">
      <w:pPr>
        <w:widowControl w:val="0"/>
        <w:spacing w:after="0" w:line="240" w:lineRule="auto"/>
        <w:ind w:firstLine="720"/>
        <w:jc w:val="both"/>
        <w:rPr>
          <w:rFonts w:ascii="Times New Roman" w:eastAsia="Times New Roman" w:hAnsi="Times New Roman" w:cs="Times New Roman"/>
          <w:sz w:val="28"/>
          <w:szCs w:val="28"/>
          <w:lang w:eastAsia="ru-RU"/>
        </w:rPr>
      </w:pPr>
      <w:r w:rsidRPr="00B93502">
        <w:rPr>
          <w:rFonts w:ascii="Times New Roman" w:eastAsia="MS Mincho" w:hAnsi="Times New Roman" w:cs="Times New Roman"/>
          <w:spacing w:val="-8"/>
          <w:sz w:val="28"/>
          <w:szCs w:val="28"/>
          <w:lang w:eastAsia="uk-UA"/>
        </w:rPr>
        <w:t>Міністерство соціальної політики України у своєму висновку зазначає, що р</w:t>
      </w:r>
      <w:r w:rsidRPr="00B93502">
        <w:rPr>
          <w:rFonts w:ascii="Times New Roman" w:eastAsia="Batang" w:hAnsi="Times New Roman" w:cs="Times New Roman"/>
          <w:sz w:val="28"/>
          <w:szCs w:val="28"/>
          <w:bdr w:val="none" w:sz="0" w:space="0" w:color="auto" w:frame="1"/>
          <w:lang w:eastAsia="ru-RU"/>
        </w:rPr>
        <w:t>озробниками пропонується н</w:t>
      </w:r>
      <w:r w:rsidRPr="00B93502">
        <w:rPr>
          <w:rFonts w:ascii="Times New Roman" w:eastAsia="Times New Roman" w:hAnsi="Times New Roman" w:cs="Times New Roman"/>
          <w:sz w:val="28"/>
          <w:szCs w:val="28"/>
          <w:lang w:eastAsia="ru-RU"/>
        </w:rPr>
        <w:t>абрання чинності нормами, які потребують додаткових</w:t>
      </w:r>
      <w:r w:rsidRPr="00B93502">
        <w:rPr>
          <w:rFonts w:ascii="Times New Roman" w:eastAsia="Times New Roman" w:hAnsi="Times New Roman" w:cs="Times New Roman"/>
          <w:sz w:val="28"/>
          <w:szCs w:val="24"/>
          <w:lang w:eastAsia="ru-RU"/>
        </w:rPr>
        <w:t xml:space="preserve"> коштів, з 1 січня 2019 року. При цьому,</w:t>
      </w:r>
      <w:r w:rsidRPr="00B93502">
        <w:rPr>
          <w:rFonts w:ascii="Times New Roman" w:eastAsia="Times New Roman" w:hAnsi="Times New Roman" w:cs="Times New Roman"/>
          <w:sz w:val="28"/>
          <w:szCs w:val="28"/>
          <w:lang w:eastAsia="ru-RU"/>
        </w:rPr>
        <w:t xml:space="preserve"> не надано прогнозних фінансово-економічних розрахунків витрат та не визначено джерела їх покриття.</w:t>
      </w:r>
    </w:p>
    <w:p w:rsidR="00B93502" w:rsidRPr="00B93502" w:rsidRDefault="00B93502" w:rsidP="00B93502">
      <w:pPr>
        <w:widowControl w:val="0"/>
        <w:spacing w:after="0" w:line="240" w:lineRule="auto"/>
        <w:ind w:firstLine="720"/>
        <w:jc w:val="both"/>
        <w:rPr>
          <w:rFonts w:ascii="Times New Roman" w:hAnsi="Times New Roman" w:cs="Times New Roman"/>
          <w:sz w:val="28"/>
          <w:szCs w:val="28"/>
        </w:rPr>
      </w:pPr>
      <w:r w:rsidRPr="00B93502">
        <w:rPr>
          <w:rFonts w:ascii="Times New Roman" w:hAnsi="Times New Roman" w:cs="Times New Roman"/>
          <w:color w:val="000000"/>
          <w:sz w:val="28"/>
          <w:szCs w:val="28"/>
          <w:lang w:eastAsia="uk-UA" w:bidi="uk-UA"/>
        </w:rPr>
        <w:t xml:space="preserve">Реалізація законопроекту у разі його прийняття не буде забезпечена фінансовими ресурсами. Також </w:t>
      </w:r>
      <w:r w:rsidRPr="00B93502">
        <w:rPr>
          <w:rFonts w:ascii="Times New Roman" w:hAnsi="Times New Roman" w:cs="Times New Roman"/>
          <w:sz w:val="28"/>
          <w:szCs w:val="28"/>
        </w:rPr>
        <w:t xml:space="preserve"> зазначено, що в умовах необхідності наближення законодавства до єдиних принципів пенсійного забезпечення </w:t>
      </w:r>
      <w:r w:rsidRPr="00B93502">
        <w:rPr>
          <w:rFonts w:ascii="Times New Roman" w:hAnsi="Times New Roman" w:cs="Times New Roman"/>
          <w:sz w:val="28"/>
          <w:szCs w:val="28"/>
        </w:rPr>
        <w:lastRenderedPageBreak/>
        <w:t xml:space="preserve">запровадження запропонованих законопроектами змін призведе до поглиблення різниці у розмірах пенсій та викличе соціальне невдоволення інших категорій пенсіонерів. На даний час мінімальний розмір пенсії осіб з інвалідністю з числа </w:t>
      </w:r>
      <w:r w:rsidRPr="00B93502">
        <w:rPr>
          <w:rFonts w:ascii="Times New Roman" w:hAnsi="Times New Roman" w:cs="Times New Roman"/>
          <w:color w:val="292B2C"/>
          <w:sz w:val="28"/>
          <w:szCs w:val="28"/>
        </w:rPr>
        <w:t xml:space="preserve">учасників ліквідації наслідків аварії на Чорнобильській АЕС </w:t>
      </w:r>
      <w:r w:rsidRPr="00B93502">
        <w:rPr>
          <w:rFonts w:ascii="Times New Roman" w:hAnsi="Times New Roman" w:cs="Times New Roman"/>
          <w:sz w:val="28"/>
          <w:szCs w:val="28"/>
        </w:rPr>
        <w:t>прирівняний до пенсії осіб з інвалідністю внаслідок війни.</w:t>
      </w:r>
    </w:p>
    <w:p w:rsidR="00B93502" w:rsidRPr="00B93502" w:rsidRDefault="00B93502" w:rsidP="00B9350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B93502">
        <w:rPr>
          <w:rFonts w:ascii="Times New Roman" w:eastAsia="Times New Roman" w:hAnsi="Times New Roman" w:cs="Times New Roman"/>
          <w:sz w:val="28"/>
          <w:szCs w:val="28"/>
          <w:lang w:eastAsia="ru-RU"/>
        </w:rPr>
        <w:t>Разом з цим,  зважаючи на наявність протягом останніх років дефіциту, зокрема бюджету Пенсійного фонду України, який покривається за рахунок коштів державного фонду, Мінсоцполітики вважає, що внесення змін до законодавства, які вимагають збільшення видатків бюджету, має здійснюватися на основі обов’язкового врахування фінансових можливостей держави.</w:t>
      </w:r>
    </w:p>
    <w:p w:rsidR="00B93502" w:rsidRPr="00B93502" w:rsidRDefault="00B93502" w:rsidP="00B93502">
      <w:pPr>
        <w:spacing w:after="0" w:line="240" w:lineRule="auto"/>
        <w:ind w:firstLine="700"/>
        <w:jc w:val="both"/>
        <w:rPr>
          <w:rFonts w:ascii="Times New Roman" w:eastAsia="Times New Roman" w:hAnsi="Times New Roman" w:cs="Times New Roman"/>
          <w:bCs/>
          <w:sz w:val="28"/>
          <w:szCs w:val="28"/>
          <w:lang w:eastAsia="ru-RU"/>
        </w:rPr>
      </w:pPr>
      <w:r w:rsidRPr="00B93502">
        <w:rPr>
          <w:rFonts w:ascii="Times New Roman" w:eastAsia="Times New Roman" w:hAnsi="Times New Roman" w:cs="Times New Roman"/>
          <w:sz w:val="28"/>
          <w:szCs w:val="28"/>
          <w:lang w:val="ru-RU" w:eastAsia="ru-RU"/>
        </w:rPr>
        <w:t xml:space="preserve">Міністерство соціальної політики України не підтримує прийняття проекту </w:t>
      </w:r>
      <w:r w:rsidRPr="00B93502">
        <w:rPr>
          <w:rFonts w:ascii="Times New Roman" w:eastAsia="Times New Roman" w:hAnsi="Times New Roman" w:cs="Times New Roman"/>
          <w:bCs/>
          <w:sz w:val="28"/>
          <w:szCs w:val="28"/>
          <w:lang w:val="ru-RU" w:eastAsia="ru-RU"/>
        </w:rPr>
        <w:t>Закону</w:t>
      </w:r>
      <w:r w:rsidRPr="00B93502">
        <w:rPr>
          <w:rFonts w:ascii="Times New Roman" w:eastAsia="Times New Roman" w:hAnsi="Times New Roman" w:cs="Times New Roman"/>
          <w:bCs/>
          <w:sz w:val="28"/>
          <w:szCs w:val="28"/>
          <w:lang w:eastAsia="ru-RU"/>
        </w:rPr>
        <w:t xml:space="preserve"> (реєстр. № 8308-1).</w:t>
      </w:r>
    </w:p>
    <w:p w:rsidR="00B93502" w:rsidRPr="00B93502" w:rsidRDefault="00B93502" w:rsidP="00B93502">
      <w:pPr>
        <w:spacing w:after="0" w:line="240" w:lineRule="auto"/>
        <w:ind w:firstLine="700"/>
        <w:jc w:val="both"/>
        <w:rPr>
          <w:rFonts w:ascii="Times New Roman" w:eastAsia="Times New Roman" w:hAnsi="Times New Roman" w:cs="Times New Roman"/>
          <w:sz w:val="28"/>
          <w:szCs w:val="28"/>
          <w:lang w:eastAsia="ru-RU"/>
        </w:rPr>
      </w:pPr>
      <w:r w:rsidRPr="00B93502">
        <w:rPr>
          <w:rFonts w:ascii="Times New Roman" w:eastAsia="Times New Roman" w:hAnsi="Times New Roman" w:cs="Times New Roman"/>
          <w:sz w:val="28"/>
          <w:szCs w:val="28"/>
          <w:lang w:eastAsia="ru-RU"/>
        </w:rPr>
        <w:t>Міністерство охорони здоров’я України підтримує проект Закону.</w:t>
      </w:r>
    </w:p>
    <w:p w:rsidR="00B93502" w:rsidRPr="00B93502" w:rsidRDefault="00B93502" w:rsidP="00B93502">
      <w:pPr>
        <w:spacing w:after="0" w:line="240" w:lineRule="auto"/>
        <w:ind w:firstLine="700"/>
        <w:jc w:val="both"/>
        <w:rPr>
          <w:rFonts w:ascii="Times New Roman" w:eastAsia="Times New Roman" w:hAnsi="Times New Roman" w:cs="Times New Roman"/>
          <w:sz w:val="28"/>
          <w:szCs w:val="28"/>
          <w:lang w:eastAsia="ru-RU"/>
        </w:rPr>
      </w:pPr>
      <w:r w:rsidRPr="00B93502">
        <w:rPr>
          <w:rFonts w:ascii="Times New Roman" w:eastAsia="Times New Roman" w:hAnsi="Times New Roman" w:cs="Times New Roman"/>
          <w:sz w:val="28"/>
          <w:szCs w:val="28"/>
          <w:lang w:eastAsia="ru-RU"/>
        </w:rPr>
        <w:t>Міністерство екології та природних ресурсів України у своєму висновку пропонує виключити статтю 2 проекту Закону, оскільки її положення є предметом правового регулювання Закону України «Про правовий режим території, що зазнала радіоактивного забруднення внаслідок Чорнобильської катастрофи».</w:t>
      </w:r>
    </w:p>
    <w:p w:rsidR="00B93502" w:rsidRPr="00B93502" w:rsidRDefault="00B93502" w:rsidP="00B93502">
      <w:pPr>
        <w:spacing w:after="0" w:line="240" w:lineRule="auto"/>
        <w:ind w:firstLine="700"/>
        <w:jc w:val="both"/>
        <w:rPr>
          <w:rFonts w:ascii="Times New Roman" w:eastAsia="Times New Roman" w:hAnsi="Times New Roman" w:cs="Times New Roman"/>
          <w:sz w:val="28"/>
          <w:szCs w:val="28"/>
          <w:lang w:eastAsia="en-GB"/>
        </w:rPr>
      </w:pPr>
      <w:r w:rsidRPr="00B93502">
        <w:rPr>
          <w:rFonts w:ascii="Times New Roman" w:eastAsia="Times New Roman" w:hAnsi="Times New Roman" w:cs="Times New Roman"/>
          <w:sz w:val="28"/>
          <w:szCs w:val="28"/>
          <w:lang w:eastAsia="en-GB"/>
        </w:rPr>
        <w:t>Головне науково - експертне управління у висновку зазначає, що загалом не заперечує проти прийняття вказаного проекту у першому читанні за основу, оскільки він спрямований  на захист прав осіб, постраждалих внаслідок аварії на ЧАЕС. Разом з тим висловлює щодо його змісту наступні зауваження та пропозиції.</w:t>
      </w:r>
    </w:p>
    <w:p w:rsidR="00B93502" w:rsidRPr="00B93502" w:rsidRDefault="00B93502" w:rsidP="00B93502">
      <w:pPr>
        <w:spacing w:after="0" w:line="240" w:lineRule="auto"/>
        <w:ind w:firstLine="700"/>
        <w:jc w:val="both"/>
        <w:rPr>
          <w:rFonts w:ascii="Times New Roman" w:eastAsia="Times New Roman" w:hAnsi="Times New Roman" w:cs="Times New Roman"/>
          <w:sz w:val="28"/>
          <w:szCs w:val="28"/>
          <w:lang w:eastAsia="en-GB"/>
        </w:rPr>
      </w:pPr>
      <w:r w:rsidRPr="00B93502">
        <w:rPr>
          <w:rFonts w:ascii="Times New Roman" w:eastAsia="Times New Roman" w:hAnsi="Times New Roman" w:cs="Times New Roman"/>
          <w:sz w:val="28"/>
          <w:szCs w:val="28"/>
          <w:lang w:eastAsia="en-GB"/>
        </w:rPr>
        <w:t xml:space="preserve"> Підтримуючи пропозицію про внесення змін до статті 54 Закону щодо встановлення мінімальних розмірів пенсій особам з інвалідністю, яким установлено причинний зв’язок інвалідності з Чорнобильською катастрофою, виходячи з розміру прожиткового мінімуму для осіб, які втратили працездатність, водночас пропонуємо визначити конкретні розміри пенсії зазначеним вище особам безпосередньо у Законі. </w:t>
      </w:r>
    </w:p>
    <w:p w:rsidR="00B93502" w:rsidRPr="00B93502" w:rsidRDefault="00B93502" w:rsidP="00B93502">
      <w:pPr>
        <w:tabs>
          <w:tab w:val="left" w:pos="6946"/>
        </w:tabs>
        <w:spacing w:after="0" w:line="240" w:lineRule="auto"/>
        <w:ind w:firstLine="709"/>
        <w:jc w:val="both"/>
        <w:rPr>
          <w:rFonts w:ascii="Times New Roman" w:eastAsia="Times New Roman" w:hAnsi="Times New Roman" w:cs="Times New Roman"/>
          <w:sz w:val="28"/>
          <w:szCs w:val="28"/>
          <w:lang w:eastAsia="en-GB"/>
        </w:rPr>
      </w:pPr>
      <w:r w:rsidRPr="00B93502">
        <w:rPr>
          <w:rFonts w:ascii="Times New Roman" w:eastAsia="Times New Roman" w:hAnsi="Times New Roman" w:cs="Times New Roman"/>
          <w:sz w:val="28"/>
          <w:szCs w:val="28"/>
        </w:rPr>
        <w:t>Головне управління вважає, що р</w:t>
      </w:r>
      <w:r w:rsidRPr="00B93502">
        <w:rPr>
          <w:rFonts w:ascii="Times New Roman" w:eastAsia="Times New Roman" w:hAnsi="Times New Roman" w:cs="Times New Roman"/>
          <w:sz w:val="28"/>
          <w:szCs w:val="28"/>
          <w:lang w:eastAsia="en-GB"/>
        </w:rPr>
        <w:t xml:space="preserve">еалізація закону (у разі прийняття цього законопроекту) потребуватиме додаткових бюджетних витрат. Тому варто звернути увагу на те, що вимоги </w:t>
      </w:r>
      <w:r w:rsidRPr="00B93502">
        <w:rPr>
          <w:rFonts w:ascii="Times New Roman" w:eastAsia="Times New Roman" w:hAnsi="Times New Roman" w:cs="Times New Roman"/>
          <w:color w:val="000000"/>
          <w:sz w:val="28"/>
          <w:szCs w:val="28"/>
          <w:lang w:eastAsia="en-GB"/>
        </w:rPr>
        <w:t xml:space="preserve"> статті 91 Регламенту Верховної Ради України та статті 27 Бюджетного кодексу України щодо необхідності подання суб’єктами права законодавчої ініціативи </w:t>
      </w:r>
      <w:r w:rsidRPr="00B93502">
        <w:rPr>
          <w:rFonts w:ascii="Times New Roman" w:eastAsia="Times New Roman" w:hAnsi="Times New Roman" w:cs="Times New Roman"/>
          <w:sz w:val="28"/>
          <w:szCs w:val="28"/>
          <w:lang w:eastAsia="en-GB"/>
        </w:rPr>
        <w:t>фінансово-економічного обґрунтування (включаючи відповідні розрахунки) стосується законопроектів, прийняття яких призведе до змін показників бюджету не лише у поточному році, а й у подальшому. У зв’язку з цим до проекту має бути надано відповідне фінансово-економічне обґрунтування з урахуванням того, що, якщо такі зміни показників бюджету передбачають зменшення надходжень бюджету та/або збільшення витрат бюджету, до законопроекту подаються пропозиції змін до законодавчих актів  України щодо скорочення витрат бюджету та/або джерел додаткових надходжень бюджету для досягнення збалансованості бюджету.</w:t>
      </w:r>
    </w:p>
    <w:p w:rsidR="00B93502" w:rsidRPr="00B93502" w:rsidRDefault="00B93502" w:rsidP="00B93502">
      <w:pPr>
        <w:spacing w:after="0" w:line="240" w:lineRule="auto"/>
        <w:ind w:firstLine="700"/>
        <w:jc w:val="both"/>
        <w:rPr>
          <w:rFonts w:ascii="Times New Roman" w:eastAsia="Times New Roman" w:hAnsi="Times New Roman" w:cs="Times New Roman"/>
          <w:sz w:val="28"/>
          <w:szCs w:val="28"/>
          <w:lang w:eastAsia="en-GB"/>
        </w:rPr>
      </w:pPr>
      <w:r w:rsidRPr="00B93502">
        <w:rPr>
          <w:rFonts w:ascii="Times New Roman" w:eastAsia="Times New Roman" w:hAnsi="Times New Roman" w:cs="Times New Roman"/>
          <w:sz w:val="28"/>
          <w:szCs w:val="28"/>
          <w:lang w:eastAsia="en-GB"/>
        </w:rPr>
        <w:t xml:space="preserve">Головне науково-експертне  управління у висновках до законопроектів (реєстр. № 8308) та ( реєстр. № 8308-1) </w:t>
      </w:r>
      <w:r w:rsidRPr="00B93502">
        <w:rPr>
          <w:rFonts w:ascii="Times New Roman" w:eastAsia="Times New Roman" w:hAnsi="Times New Roman" w:cs="Times New Roman"/>
          <w:bCs/>
          <w:sz w:val="28"/>
          <w:szCs w:val="28"/>
          <w:lang w:eastAsia="en-GB"/>
        </w:rPr>
        <w:t xml:space="preserve"> вказує на необхідність </w:t>
      </w:r>
      <w:r w:rsidRPr="00B93502">
        <w:rPr>
          <w:rFonts w:ascii="Times New Roman" w:eastAsia="Times New Roman" w:hAnsi="Times New Roman" w:cs="Times New Roman"/>
          <w:sz w:val="28"/>
          <w:szCs w:val="28"/>
          <w:lang w:eastAsia="en-GB"/>
        </w:rPr>
        <w:t xml:space="preserve">перегляду найближчим часом усього механізму забезпечення соціальними гарантіями з </w:t>
      </w:r>
      <w:r w:rsidRPr="00B93502">
        <w:rPr>
          <w:rFonts w:ascii="Times New Roman" w:eastAsia="Times New Roman" w:hAnsi="Times New Roman" w:cs="Times New Roman"/>
          <w:sz w:val="28"/>
          <w:szCs w:val="28"/>
          <w:lang w:eastAsia="en-GB"/>
        </w:rPr>
        <w:lastRenderedPageBreak/>
        <w:t xml:space="preserve">огляду на недоліки його функціонування. Перш за все, на думку Управління, визначення умов соціальної підтримки окремих категорій громадян необхідно здійснювати в рамках </w:t>
      </w:r>
      <w:r w:rsidRPr="00B93502">
        <w:rPr>
          <w:rFonts w:ascii="Times New Roman" w:eastAsia="Times New Roman" w:hAnsi="Times New Roman" w:cs="Times New Roman"/>
          <w:i/>
          <w:sz w:val="28"/>
          <w:szCs w:val="28"/>
          <w:lang w:eastAsia="en-GB"/>
        </w:rPr>
        <w:t>єдиного порядку</w:t>
      </w:r>
      <w:r w:rsidRPr="00B93502">
        <w:rPr>
          <w:rFonts w:ascii="Times New Roman" w:eastAsia="Times New Roman" w:hAnsi="Times New Roman" w:cs="Times New Roman"/>
          <w:sz w:val="28"/>
          <w:szCs w:val="28"/>
          <w:lang w:eastAsia="en-GB"/>
        </w:rPr>
        <w:t xml:space="preserve"> із встановленням </w:t>
      </w:r>
      <w:r w:rsidRPr="00B93502">
        <w:rPr>
          <w:rFonts w:ascii="Times New Roman" w:eastAsia="Times New Roman" w:hAnsi="Times New Roman" w:cs="Times New Roman"/>
          <w:i/>
          <w:sz w:val="28"/>
          <w:szCs w:val="28"/>
          <w:lang w:eastAsia="en-GB"/>
        </w:rPr>
        <w:t>загальних критеріїв її надання</w:t>
      </w:r>
      <w:r w:rsidRPr="00B93502">
        <w:rPr>
          <w:rFonts w:ascii="Times New Roman" w:eastAsia="Times New Roman" w:hAnsi="Times New Roman" w:cs="Times New Roman"/>
          <w:sz w:val="28"/>
          <w:szCs w:val="28"/>
          <w:lang w:eastAsia="en-GB"/>
        </w:rPr>
        <w:t xml:space="preserve">, а не за окремими категоріями осіб без з’ясування їх </w:t>
      </w:r>
      <w:r w:rsidRPr="00B93502">
        <w:rPr>
          <w:rFonts w:ascii="Times New Roman" w:eastAsia="Times New Roman" w:hAnsi="Times New Roman" w:cs="Times New Roman"/>
          <w:i/>
          <w:sz w:val="28"/>
          <w:szCs w:val="28"/>
          <w:lang w:eastAsia="en-GB"/>
        </w:rPr>
        <w:t>реальних потреб</w:t>
      </w:r>
      <w:r w:rsidRPr="00B93502">
        <w:rPr>
          <w:rFonts w:ascii="Times New Roman" w:eastAsia="Times New Roman" w:hAnsi="Times New Roman" w:cs="Times New Roman"/>
          <w:sz w:val="28"/>
          <w:szCs w:val="28"/>
          <w:lang w:eastAsia="en-GB"/>
        </w:rPr>
        <w:t xml:space="preserve">. При цьому слід врахувати, що основною умовою побудови належної системи соціального захисту є встановлення </w:t>
      </w:r>
      <w:r w:rsidRPr="00B93502">
        <w:rPr>
          <w:rFonts w:ascii="Times New Roman" w:eastAsia="Times New Roman" w:hAnsi="Times New Roman" w:cs="Times New Roman"/>
          <w:i/>
          <w:sz w:val="28"/>
          <w:szCs w:val="28"/>
          <w:lang w:eastAsia="en-GB"/>
        </w:rPr>
        <w:t>об’єктивної величини основних соціальних стандартів</w:t>
      </w:r>
      <w:r w:rsidRPr="00B93502">
        <w:rPr>
          <w:rFonts w:ascii="Times New Roman" w:eastAsia="Times New Roman" w:hAnsi="Times New Roman" w:cs="Times New Roman"/>
          <w:sz w:val="28"/>
          <w:szCs w:val="28"/>
          <w:lang w:eastAsia="en-GB"/>
        </w:rPr>
        <w:t>: прожиткового мінімуму, мінімальної заробітної плати, пенсії і похідних від них розмірів доходів громадян, що значною мірою допоможе вирішувати людині питання життєзабезпечення самостійно, створити умови економії коштів на адміністративні заходи і бюджетні втрати при перерозподілі фінансування.</w:t>
      </w:r>
    </w:p>
    <w:p w:rsidR="00B93502" w:rsidRPr="00B93502" w:rsidRDefault="00B93502" w:rsidP="00B93502">
      <w:pPr>
        <w:spacing w:after="0" w:line="240" w:lineRule="auto"/>
        <w:ind w:firstLine="708"/>
        <w:jc w:val="both"/>
        <w:rPr>
          <w:rFonts w:ascii="Times New Roman" w:eastAsia="Times New Roman" w:hAnsi="Times New Roman" w:cs="Times New Roman"/>
          <w:sz w:val="28"/>
          <w:szCs w:val="28"/>
          <w:lang w:eastAsia="ru-RU"/>
        </w:rPr>
      </w:pPr>
      <w:r w:rsidRPr="00B93502">
        <w:rPr>
          <w:rFonts w:ascii="Times New Roman" w:eastAsia="Times New Roman" w:hAnsi="Times New Roman" w:cs="Times New Roman"/>
          <w:sz w:val="28"/>
          <w:szCs w:val="24"/>
          <w:lang w:eastAsia="ru-RU"/>
        </w:rPr>
        <w:t xml:space="preserve">У висновку Комітету з питань соціальної політики, зайнятості та пенсійного забезпечення зазначається, що народні депутати України – члени Комітету прийняли рішення, керуючись пунктом першим частини першої статті 114 Регламенту Верховної Ради України, рекомендувати Верховній Раді України </w:t>
      </w:r>
      <w:r w:rsidRPr="00B93502">
        <w:rPr>
          <w:rFonts w:ascii="Times New Roman" w:eastAsia="Times New Roman" w:hAnsi="Times New Roman" w:cs="Times New Roman"/>
          <w:sz w:val="28"/>
          <w:szCs w:val="28"/>
          <w:lang w:eastAsia="ru-RU"/>
        </w:rPr>
        <w:t>проект Закону України про внесення змін до Закону України «Про статус і соціальний захист громадян, які постраждали внаслідок Чорнобильської катастрофи» (щодо підтримки постраждалих осіб та їх сімей)(реєстр. №8308 від 20.04.2018 року ),  внесений народним</w:t>
      </w:r>
      <w:r w:rsidRPr="00B93502">
        <w:rPr>
          <w:rFonts w:ascii="Times New Roman" w:eastAsia="Times New Roman" w:hAnsi="Times New Roman" w:cs="Times New Roman"/>
          <w:sz w:val="28"/>
          <w:szCs w:val="28"/>
          <w:lang w:val="ru-RU" w:eastAsia="ru-RU"/>
        </w:rPr>
        <w:t>и</w:t>
      </w:r>
      <w:r w:rsidRPr="00B93502">
        <w:rPr>
          <w:rFonts w:ascii="Times New Roman" w:eastAsia="Times New Roman" w:hAnsi="Times New Roman" w:cs="Times New Roman"/>
          <w:sz w:val="28"/>
          <w:szCs w:val="28"/>
          <w:lang w:eastAsia="ru-RU"/>
        </w:rPr>
        <w:t xml:space="preserve"> депутатами України  Марченком О.О., Папієвим М.М. та іншими народними депутатами України, за наслідками розгляду в першому читанні прийняти за основу, з урахуванням при опрацюванні до другого читання положень  проекту Закону про внесення змін до Закону України «Про статус і соціальний захист громадян, які постраждали внаслідок Чорнобильської катастрофи» щодо встановлення належного рівня соціального захисту постраждалих осіб (реєстр. №8308-1 від 08.05.2018 року ),  внесений народними депутатами України  Королевською Н.Ю., Солодом Ю.В.</w:t>
      </w:r>
    </w:p>
    <w:p w:rsidR="00B93502" w:rsidRPr="00B93502" w:rsidRDefault="00B93502" w:rsidP="00B93502">
      <w:pPr>
        <w:spacing w:after="0" w:line="240" w:lineRule="auto"/>
        <w:ind w:firstLine="708"/>
        <w:jc w:val="both"/>
        <w:rPr>
          <w:rFonts w:ascii="Times New Roman" w:eastAsia="Times New Roman" w:hAnsi="Times New Roman" w:cs="Times New Roman"/>
          <w:sz w:val="28"/>
          <w:szCs w:val="28"/>
          <w:lang w:eastAsia="ru-RU"/>
        </w:rPr>
      </w:pPr>
      <w:r w:rsidRPr="00B93502">
        <w:rPr>
          <w:rFonts w:ascii="Times New Roman" w:eastAsia="Times New Roman" w:hAnsi="Times New Roman" w:cs="Times New Roman"/>
          <w:sz w:val="28"/>
          <w:szCs w:val="28"/>
          <w:lang w:eastAsia="ru-RU"/>
        </w:rPr>
        <w:t>Комітет з питань бюджету за наслідками розгляду прийняв рішення, що проекти законів України про внесення змін до Закону України «Про статус і соціальний захист громадян, які постраждали внаслідок Чорнобильської катастрофи» (щодо підтримки постраждалих осіб та їх сімей)(реєстр. №8308 від 20.04.2018 року ),  внесений народним</w:t>
      </w:r>
      <w:r w:rsidRPr="00B93502">
        <w:rPr>
          <w:rFonts w:ascii="Times New Roman" w:eastAsia="Times New Roman" w:hAnsi="Times New Roman" w:cs="Times New Roman"/>
          <w:sz w:val="28"/>
          <w:szCs w:val="28"/>
          <w:lang w:val="ru-RU" w:eastAsia="ru-RU"/>
        </w:rPr>
        <w:t>и</w:t>
      </w:r>
      <w:r w:rsidRPr="00B93502">
        <w:rPr>
          <w:rFonts w:ascii="Times New Roman" w:eastAsia="Times New Roman" w:hAnsi="Times New Roman" w:cs="Times New Roman"/>
          <w:sz w:val="28"/>
          <w:szCs w:val="28"/>
          <w:lang w:eastAsia="ru-RU"/>
        </w:rPr>
        <w:t xml:space="preserve"> депутатами України  Марченком О.О., Папієвим М.М. та іншими народними депутатами України, та про внесення змін до Закону України «Про статус і соціальний захист громадян, які постраждали внаслідок Чорнобильської катастрофи» щодо встановлення належного рівня соціального захисту постраждалих осіб (реєстр. №8308-1 від 08.05.2018 року ),  внесений народними депутатами України  Королевською Н.Ю., Солодом Ю.В., мають вплив на показники бюджету (збільшуватимуть витрати державного та місцевих бюджетів та призведуть до втрат надходжень місцевих бюджетів). У разі прийняття відповідних законів до 15 липня 2018 року вони мають вводитися в дію не раніше 1 січня 2019 року, а після 15 липня 2018 року – не раніше 1 січня 2010 року (або 1 січня наступного за цим року залежно від часу прийняття закону).</w:t>
      </w:r>
    </w:p>
    <w:p w:rsidR="00B93502" w:rsidRPr="00B93502" w:rsidRDefault="00A83DCC" w:rsidP="00A83DCC">
      <w:pPr>
        <w:spacing w:after="0" w:line="240" w:lineRule="auto"/>
        <w:ind w:firstLine="708"/>
        <w:jc w:val="both"/>
        <w:rPr>
          <w:rFonts w:ascii="Times New Roman" w:eastAsia="Times New Roman" w:hAnsi="Times New Roman" w:cs="Times New Roman"/>
          <w:sz w:val="28"/>
          <w:szCs w:val="28"/>
          <w:lang w:eastAsia="ru-RU"/>
        </w:rPr>
      </w:pPr>
      <w:r w:rsidRPr="009B1E16">
        <w:rPr>
          <w:rFonts w:ascii="Times New Roman" w:hAnsi="Times New Roman" w:cs="Times New Roman"/>
          <w:sz w:val="28"/>
          <w:szCs w:val="28"/>
        </w:rPr>
        <w:t xml:space="preserve">За результатами розгляду на своєму засідання Комітет з питань екологічної політики, природокористування та ліквідації наслідків Чорнобильської катастрофи рекомендує Верховній Раді України прийняти за основу у першому </w:t>
      </w:r>
      <w:r w:rsidRPr="009B1E16">
        <w:rPr>
          <w:rFonts w:ascii="Times New Roman" w:hAnsi="Times New Roman" w:cs="Times New Roman"/>
          <w:sz w:val="28"/>
          <w:szCs w:val="28"/>
        </w:rPr>
        <w:lastRenderedPageBreak/>
        <w:t>читанні</w:t>
      </w:r>
      <w:r>
        <w:rPr>
          <w:rFonts w:ascii="Times New Roman" w:hAnsi="Times New Roman" w:cs="Times New Roman"/>
          <w:sz w:val="28"/>
          <w:szCs w:val="28"/>
        </w:rPr>
        <w:t xml:space="preserve"> </w:t>
      </w:r>
      <w:r w:rsidR="00B93502" w:rsidRPr="00B93502">
        <w:rPr>
          <w:rFonts w:ascii="Times New Roman" w:eastAsia="Times New Roman" w:hAnsi="Times New Roman" w:cs="Times New Roman"/>
          <w:sz w:val="28"/>
          <w:szCs w:val="28"/>
          <w:lang w:eastAsia="ru-RU"/>
        </w:rPr>
        <w:t xml:space="preserve"> проект Закону України про внесення змін до Закону України "Про статус і соціальний захист громадян, які постраждали внаслідок Чорнобильської катастрофи" (щодо підтримки постраждалих осіб та їх сімей) (реєстр. № 8308),  положення</w:t>
      </w:r>
      <w:r w:rsidR="00B93502" w:rsidRPr="00B93502">
        <w:rPr>
          <w:rFonts w:ascii="Times New Roman" w:eastAsia="Times New Roman" w:hAnsi="Times New Roman" w:cs="Times New Roman"/>
          <w:sz w:val="28"/>
          <w:szCs w:val="24"/>
          <w:lang w:val="ru-RU" w:eastAsia="ru-RU"/>
        </w:rPr>
        <w:t xml:space="preserve"> </w:t>
      </w:r>
      <w:r w:rsidR="00B93502" w:rsidRPr="00B93502">
        <w:rPr>
          <w:rFonts w:ascii="Times New Roman" w:eastAsia="Times New Roman" w:hAnsi="Times New Roman" w:cs="Times New Roman"/>
          <w:sz w:val="28"/>
          <w:szCs w:val="28"/>
          <w:lang w:eastAsia="ru-RU"/>
        </w:rPr>
        <w:t>проекту Закону про внесення змін до Закону України "Про статус і соціальний захист громадян, які постраждали внаслідок Чорнобильської катастрофи" щодо встановлення належного рівня соціального захисту постраждалих осіб (реєстр. №</w:t>
      </w:r>
      <w:r w:rsidR="00E528C5">
        <w:rPr>
          <w:rFonts w:ascii="Times New Roman" w:eastAsia="Times New Roman" w:hAnsi="Times New Roman" w:cs="Times New Roman"/>
          <w:sz w:val="28"/>
          <w:szCs w:val="28"/>
          <w:lang w:eastAsia="ru-RU"/>
        </w:rPr>
        <w:t xml:space="preserve"> </w:t>
      </w:r>
      <w:bookmarkStart w:id="2" w:name="_GoBack"/>
      <w:bookmarkEnd w:id="2"/>
      <w:r w:rsidR="00B93502" w:rsidRPr="00B93502">
        <w:rPr>
          <w:rFonts w:ascii="Times New Roman" w:eastAsia="Times New Roman" w:hAnsi="Times New Roman" w:cs="Times New Roman"/>
          <w:sz w:val="28"/>
          <w:szCs w:val="28"/>
          <w:lang w:eastAsia="ru-RU"/>
        </w:rPr>
        <w:t>8308-1). використати при доопрацюванні законопроекту    (реєстр.  № 8308) до другого читання.</w:t>
      </w:r>
    </w:p>
    <w:p w:rsidR="00B93502" w:rsidRPr="00B93502" w:rsidRDefault="00A83DCC" w:rsidP="00B93502">
      <w:pPr>
        <w:shd w:val="clear" w:color="auto" w:fill="FFFFFF"/>
        <w:spacing w:after="0" w:line="21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93502" w:rsidRPr="00B93502">
        <w:rPr>
          <w:rFonts w:ascii="Times New Roman" w:eastAsia="Times New Roman" w:hAnsi="Times New Roman" w:cs="Times New Roman"/>
          <w:sz w:val="28"/>
          <w:szCs w:val="28"/>
          <w:lang w:eastAsia="ru-RU"/>
        </w:rPr>
        <w:t xml:space="preserve"> Співдоповідачем від Комітету на пленарному засіданні Верховної Ради України визнач</w:t>
      </w:r>
      <w:r>
        <w:rPr>
          <w:rFonts w:ascii="Times New Roman" w:eastAsia="Times New Roman" w:hAnsi="Times New Roman" w:cs="Times New Roman"/>
          <w:sz w:val="28"/>
          <w:szCs w:val="28"/>
          <w:lang w:eastAsia="ru-RU"/>
        </w:rPr>
        <w:t>ено</w:t>
      </w:r>
      <w:r w:rsidR="00B93502" w:rsidRPr="00B93502">
        <w:rPr>
          <w:rFonts w:ascii="Times New Roman" w:eastAsia="Times New Roman" w:hAnsi="Times New Roman" w:cs="Times New Roman"/>
          <w:sz w:val="28"/>
          <w:szCs w:val="28"/>
          <w:lang w:eastAsia="ru-RU"/>
        </w:rPr>
        <w:t xml:space="preserve">  народного депутата України, голову підкомітету з питань подолання наслідків Чорнобильської катастрофи, соціального захисту постраждалих внаслідок Чорнобильської катастрофи Москаленка Ярослава Миколайовича.</w:t>
      </w:r>
    </w:p>
    <w:p w:rsidR="00B93502" w:rsidRPr="00B93502" w:rsidRDefault="00B93502" w:rsidP="00B935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93502">
        <w:rPr>
          <w:rFonts w:ascii="Times New Roman" w:eastAsia="Times New Roman" w:hAnsi="Times New Roman" w:cs="Times New Roman"/>
          <w:color w:val="000000"/>
          <w:sz w:val="28"/>
          <w:szCs w:val="28"/>
          <w:lang w:eastAsia="ru-RU"/>
        </w:rPr>
        <w:tab/>
      </w:r>
    </w:p>
    <w:p w:rsidR="00A83DCC" w:rsidRDefault="00A83DCC" w:rsidP="00B93502">
      <w:pPr>
        <w:spacing w:after="0" w:line="240" w:lineRule="auto"/>
        <w:ind w:firstLine="709"/>
        <w:jc w:val="both"/>
        <w:rPr>
          <w:rFonts w:ascii="Times New Roman" w:eastAsia="Times New Roman" w:hAnsi="Times New Roman" w:cs="Times New Roman"/>
          <w:b/>
          <w:color w:val="000000"/>
          <w:sz w:val="28"/>
          <w:szCs w:val="28"/>
          <w:lang w:eastAsia="ru-RU"/>
        </w:rPr>
      </w:pPr>
    </w:p>
    <w:p w:rsidR="00A83DCC" w:rsidRDefault="00A83DCC" w:rsidP="00B93502">
      <w:pPr>
        <w:spacing w:after="0" w:line="240" w:lineRule="auto"/>
        <w:ind w:firstLine="709"/>
        <w:jc w:val="both"/>
        <w:rPr>
          <w:rFonts w:ascii="Times New Roman" w:eastAsia="Times New Roman" w:hAnsi="Times New Roman" w:cs="Times New Roman"/>
          <w:b/>
          <w:color w:val="000000"/>
          <w:sz w:val="28"/>
          <w:szCs w:val="28"/>
          <w:lang w:eastAsia="ru-RU"/>
        </w:rPr>
      </w:pPr>
    </w:p>
    <w:p w:rsidR="00A83DCC" w:rsidRDefault="00A83DCC" w:rsidP="00B93502">
      <w:pPr>
        <w:spacing w:after="0" w:line="240" w:lineRule="auto"/>
        <w:ind w:firstLine="709"/>
        <w:jc w:val="both"/>
        <w:rPr>
          <w:rFonts w:ascii="Times New Roman" w:eastAsia="Times New Roman" w:hAnsi="Times New Roman" w:cs="Times New Roman"/>
          <w:b/>
          <w:color w:val="000000"/>
          <w:sz w:val="28"/>
          <w:szCs w:val="28"/>
          <w:lang w:eastAsia="ru-RU"/>
        </w:rPr>
      </w:pPr>
    </w:p>
    <w:p w:rsidR="00B93502" w:rsidRPr="00B93502" w:rsidRDefault="00B93502" w:rsidP="00B93502">
      <w:pPr>
        <w:spacing w:after="0" w:line="240" w:lineRule="auto"/>
        <w:ind w:firstLine="709"/>
        <w:jc w:val="both"/>
        <w:rPr>
          <w:rFonts w:ascii="Times New Roman" w:eastAsia="Times New Roman" w:hAnsi="Times New Roman" w:cs="Times New Roman"/>
          <w:b/>
          <w:color w:val="000000"/>
          <w:sz w:val="28"/>
          <w:szCs w:val="28"/>
          <w:lang w:eastAsia="ru-RU"/>
        </w:rPr>
      </w:pPr>
      <w:r w:rsidRPr="00B93502">
        <w:rPr>
          <w:rFonts w:ascii="Times New Roman" w:eastAsia="Times New Roman" w:hAnsi="Times New Roman" w:cs="Times New Roman"/>
          <w:b/>
          <w:color w:val="000000"/>
          <w:sz w:val="28"/>
          <w:szCs w:val="28"/>
          <w:lang w:eastAsia="ru-RU"/>
        </w:rPr>
        <w:t>Перший заступник</w:t>
      </w:r>
    </w:p>
    <w:p w:rsidR="00B93502" w:rsidRPr="00B93502" w:rsidRDefault="00B93502" w:rsidP="00B93502">
      <w:pPr>
        <w:spacing w:after="0" w:line="240" w:lineRule="auto"/>
        <w:ind w:left="709"/>
        <w:jc w:val="both"/>
        <w:rPr>
          <w:rFonts w:ascii="Times New Roman" w:eastAsia="Times New Roman" w:hAnsi="Times New Roman" w:cs="Times New Roman"/>
          <w:sz w:val="28"/>
          <w:szCs w:val="24"/>
          <w:lang w:eastAsia="ru-RU"/>
        </w:rPr>
      </w:pPr>
      <w:r w:rsidRPr="00B93502">
        <w:rPr>
          <w:rFonts w:ascii="Times New Roman" w:eastAsia="Times New Roman" w:hAnsi="Times New Roman" w:cs="Times New Roman"/>
          <w:b/>
          <w:color w:val="000000"/>
          <w:sz w:val="28"/>
          <w:szCs w:val="28"/>
          <w:lang w:eastAsia="ru-RU"/>
        </w:rPr>
        <w:t xml:space="preserve">Голови Комітету                                                             А.ДИРІВ </w:t>
      </w:r>
    </w:p>
    <w:p w:rsidR="00B93502" w:rsidRPr="00B93502" w:rsidRDefault="00B93502" w:rsidP="00B93502">
      <w:pPr>
        <w:spacing w:after="0" w:line="240" w:lineRule="auto"/>
        <w:ind w:firstLine="708"/>
        <w:jc w:val="both"/>
        <w:rPr>
          <w:rFonts w:ascii="Times New Roman" w:eastAsia="Times New Roman" w:hAnsi="Times New Roman" w:cs="Times New Roman"/>
          <w:sz w:val="28"/>
          <w:szCs w:val="24"/>
          <w:lang w:eastAsia="ru-RU"/>
        </w:rPr>
      </w:pPr>
    </w:p>
    <w:p w:rsidR="002102D8" w:rsidRDefault="002102D8"/>
    <w:sectPr w:rsidR="002102D8">
      <w:headerReference w:type="default" r:id="rI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937519"/>
      <w:docPartObj>
        <w:docPartGallery w:val="Page Numbers (Top of Page)"/>
        <w:docPartUnique/>
      </w:docPartObj>
    </w:sdtPr>
    <w:sdtEndPr/>
    <w:sdtContent>
      <w:p w:rsidR="00F07840" w:rsidRDefault="00E528C5">
        <w:pPr>
          <w:pStyle w:val="a3"/>
          <w:jc w:val="center"/>
        </w:pPr>
        <w:r>
          <w:fldChar w:fldCharType="begin"/>
        </w:r>
        <w:r>
          <w:instrText>PAGE   \* MERGEFORMAT</w:instrText>
        </w:r>
        <w:r>
          <w:fldChar w:fldCharType="separate"/>
        </w:r>
        <w:r w:rsidRPr="00E528C5">
          <w:rPr>
            <w:noProof/>
            <w:lang w:val="uk-UA"/>
          </w:rPr>
          <w:t>7</w:t>
        </w:r>
        <w:r>
          <w:fldChar w:fldCharType="end"/>
        </w:r>
      </w:p>
    </w:sdtContent>
  </w:sdt>
  <w:p w:rsidR="00F07840" w:rsidRDefault="00E528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15BB"/>
    <w:multiLevelType w:val="hybridMultilevel"/>
    <w:tmpl w:val="C41CF5D0"/>
    <w:lvl w:ilvl="0" w:tplc="0422000F">
      <w:start w:val="1"/>
      <w:numFmt w:val="decimal"/>
      <w:lvlText w:val="%1."/>
      <w:lvlJc w:val="left"/>
      <w:pPr>
        <w:ind w:left="1886" w:hanging="360"/>
      </w:pPr>
    </w:lvl>
    <w:lvl w:ilvl="1" w:tplc="04220019" w:tentative="1">
      <w:start w:val="1"/>
      <w:numFmt w:val="lowerLetter"/>
      <w:lvlText w:val="%2."/>
      <w:lvlJc w:val="left"/>
      <w:pPr>
        <w:ind w:left="2606" w:hanging="360"/>
      </w:pPr>
    </w:lvl>
    <w:lvl w:ilvl="2" w:tplc="0422001B" w:tentative="1">
      <w:start w:val="1"/>
      <w:numFmt w:val="lowerRoman"/>
      <w:lvlText w:val="%3."/>
      <w:lvlJc w:val="right"/>
      <w:pPr>
        <w:ind w:left="3326" w:hanging="180"/>
      </w:pPr>
    </w:lvl>
    <w:lvl w:ilvl="3" w:tplc="0422000F" w:tentative="1">
      <w:start w:val="1"/>
      <w:numFmt w:val="decimal"/>
      <w:lvlText w:val="%4."/>
      <w:lvlJc w:val="left"/>
      <w:pPr>
        <w:ind w:left="4046" w:hanging="360"/>
      </w:pPr>
    </w:lvl>
    <w:lvl w:ilvl="4" w:tplc="04220019" w:tentative="1">
      <w:start w:val="1"/>
      <w:numFmt w:val="lowerLetter"/>
      <w:lvlText w:val="%5."/>
      <w:lvlJc w:val="left"/>
      <w:pPr>
        <w:ind w:left="4766" w:hanging="360"/>
      </w:pPr>
    </w:lvl>
    <w:lvl w:ilvl="5" w:tplc="0422001B" w:tentative="1">
      <w:start w:val="1"/>
      <w:numFmt w:val="lowerRoman"/>
      <w:lvlText w:val="%6."/>
      <w:lvlJc w:val="right"/>
      <w:pPr>
        <w:ind w:left="5486" w:hanging="180"/>
      </w:pPr>
    </w:lvl>
    <w:lvl w:ilvl="6" w:tplc="0422000F" w:tentative="1">
      <w:start w:val="1"/>
      <w:numFmt w:val="decimal"/>
      <w:lvlText w:val="%7."/>
      <w:lvlJc w:val="left"/>
      <w:pPr>
        <w:ind w:left="6206" w:hanging="360"/>
      </w:pPr>
    </w:lvl>
    <w:lvl w:ilvl="7" w:tplc="04220019" w:tentative="1">
      <w:start w:val="1"/>
      <w:numFmt w:val="lowerLetter"/>
      <w:lvlText w:val="%8."/>
      <w:lvlJc w:val="left"/>
      <w:pPr>
        <w:ind w:left="6926" w:hanging="360"/>
      </w:pPr>
    </w:lvl>
    <w:lvl w:ilvl="8" w:tplc="0422001B" w:tentative="1">
      <w:start w:val="1"/>
      <w:numFmt w:val="lowerRoman"/>
      <w:lvlText w:val="%9."/>
      <w:lvlJc w:val="right"/>
      <w:pPr>
        <w:ind w:left="76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02"/>
    <w:rsid w:val="002102D8"/>
    <w:rsid w:val="00497ADD"/>
    <w:rsid w:val="005E7224"/>
    <w:rsid w:val="00A61658"/>
    <w:rsid w:val="00A83DCC"/>
    <w:rsid w:val="00B93502"/>
    <w:rsid w:val="00E528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F664"/>
  <w15:chartTrackingRefBased/>
  <w15:docId w15:val="{304B2D99-D2E3-4C62-A3D3-B06ADECF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502"/>
    <w:pPr>
      <w:tabs>
        <w:tab w:val="center" w:pos="4819"/>
        <w:tab w:val="right" w:pos="9639"/>
      </w:tabs>
      <w:spacing w:after="0" w:line="240" w:lineRule="auto"/>
    </w:pPr>
    <w:rPr>
      <w:rFonts w:ascii="Times New Roman" w:eastAsia="Times New Roman" w:hAnsi="Times New Roman" w:cs="Times New Roman"/>
      <w:sz w:val="28"/>
      <w:szCs w:val="24"/>
      <w:lang w:val="ru-RU" w:eastAsia="ru-RU"/>
    </w:rPr>
  </w:style>
  <w:style w:type="character" w:customStyle="1" w:styleId="a4">
    <w:name w:val="Верхній колонтитул Знак"/>
    <w:basedOn w:val="a0"/>
    <w:link w:val="a3"/>
    <w:uiPriority w:val="99"/>
    <w:rsid w:val="00B93502"/>
    <w:rPr>
      <w:rFonts w:ascii="Times New Roman" w:eastAsia="Times New Roman" w:hAnsi="Times New Roman" w:cs="Times New Roman"/>
      <w:sz w:val="28"/>
      <w:szCs w:val="24"/>
      <w:lang w:val="ru-RU" w:eastAsia="ru-RU"/>
    </w:rPr>
  </w:style>
  <w:style w:type="paragraph" w:styleId="a5">
    <w:name w:val="Balloon Text"/>
    <w:basedOn w:val="a"/>
    <w:link w:val="a6"/>
    <w:uiPriority w:val="99"/>
    <w:semiHidden/>
    <w:unhideWhenUsed/>
    <w:rsid w:val="005E722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E7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11881</Words>
  <Characters>6773</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Халімон Галина Василівна</dc:creator>
  <cp:keywords/>
  <dc:description/>
  <cp:lastModifiedBy>Халімон Галина Василівна</cp:lastModifiedBy>
  <cp:revision>3</cp:revision>
  <cp:lastPrinted>2018-07-12T15:10:00Z</cp:lastPrinted>
  <dcterms:created xsi:type="dcterms:W3CDTF">2018-07-12T14:33:00Z</dcterms:created>
  <dcterms:modified xsi:type="dcterms:W3CDTF">2018-07-12T15:11:00Z</dcterms:modified>
</cp:coreProperties>
</file>