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2A" w:rsidRPr="00EE212A" w:rsidRDefault="00EE212A" w:rsidP="00EE212A">
      <w:pPr>
        <w:keepNext/>
        <w:spacing w:after="0"/>
        <w:ind w:left="5040" w:firstLine="0"/>
        <w:outlineLvl w:val="1"/>
        <w:rPr>
          <w:rFonts w:eastAsia="Times New Roman" w:cs="Times New Roman"/>
          <w:szCs w:val="28"/>
          <w:lang w:eastAsia="ru-RU"/>
        </w:rPr>
      </w:pPr>
      <w:r w:rsidRPr="00EE212A">
        <w:rPr>
          <w:rFonts w:eastAsia="Times New Roman" w:cs="Times New Roman"/>
          <w:szCs w:val="28"/>
          <w:lang w:eastAsia="ru-RU"/>
        </w:rPr>
        <w:t>ПРОЕКТ</w:t>
      </w:r>
    </w:p>
    <w:p w:rsidR="00EE212A" w:rsidRPr="00EE212A" w:rsidRDefault="00EE212A" w:rsidP="00EE212A">
      <w:pPr>
        <w:keepNext/>
        <w:spacing w:after="0"/>
        <w:ind w:left="4680" w:firstLine="0"/>
        <w:outlineLvl w:val="1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keepNext/>
        <w:spacing w:after="0"/>
        <w:ind w:left="4680" w:firstLine="0"/>
        <w:outlineLvl w:val="1"/>
        <w:rPr>
          <w:rFonts w:eastAsia="Times New Roman" w:cs="Times New Roman"/>
          <w:szCs w:val="28"/>
          <w:lang w:eastAsia="ru-RU"/>
        </w:rPr>
      </w:pPr>
      <w:r w:rsidRPr="00EE212A">
        <w:rPr>
          <w:rFonts w:eastAsia="Times New Roman" w:cs="Times New Roman"/>
          <w:szCs w:val="28"/>
          <w:lang w:eastAsia="ru-RU"/>
        </w:rPr>
        <w:t>вноситься народними депутатами України - членами Комітету з питань</w:t>
      </w:r>
    </w:p>
    <w:p w:rsidR="00EE212A" w:rsidRDefault="00EE212A" w:rsidP="00EE212A">
      <w:pPr>
        <w:keepNext/>
        <w:spacing w:after="0"/>
        <w:ind w:left="4860" w:firstLine="0"/>
        <w:outlineLvl w:val="1"/>
        <w:rPr>
          <w:rFonts w:eastAsia="Times New Roman" w:cs="Times New Roman"/>
          <w:szCs w:val="28"/>
          <w:lang w:eastAsia="ru-RU"/>
        </w:rPr>
      </w:pPr>
      <w:r w:rsidRPr="00EE212A">
        <w:rPr>
          <w:rFonts w:eastAsia="Times New Roman" w:cs="Times New Roman"/>
          <w:szCs w:val="28"/>
          <w:lang w:eastAsia="ru-RU"/>
        </w:rPr>
        <w:t xml:space="preserve"> прав людини, національних меншин і міжнаціональних відносин</w:t>
      </w:r>
    </w:p>
    <w:p w:rsidR="00976789" w:rsidRDefault="00976789" w:rsidP="00EE212A">
      <w:pPr>
        <w:keepNext/>
        <w:spacing w:after="0"/>
        <w:ind w:left="4860" w:firstLine="0"/>
        <w:outlineLvl w:val="1"/>
        <w:rPr>
          <w:rFonts w:eastAsia="Times New Roman" w:cs="Times New Roman"/>
          <w:szCs w:val="28"/>
          <w:lang w:eastAsia="ru-RU"/>
        </w:rPr>
      </w:pPr>
    </w:p>
    <w:p w:rsidR="00976789" w:rsidRPr="00EE212A" w:rsidRDefault="00976789" w:rsidP="00EE212A">
      <w:pPr>
        <w:keepNext/>
        <w:spacing w:after="0"/>
        <w:ind w:left="4860" w:firstLine="0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Немиря Г.М.</w:t>
      </w:r>
    </w:p>
    <w:p w:rsidR="00EE212A" w:rsidRPr="00EE212A" w:rsidRDefault="00EE212A" w:rsidP="00EE212A">
      <w:pPr>
        <w:spacing w:after="0"/>
        <w:ind w:left="7080" w:firstLine="0"/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spacing w:after="0"/>
        <w:ind w:left="7080" w:firstLine="0"/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keepNext/>
        <w:spacing w:after="0"/>
        <w:ind w:firstLine="0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</w:p>
    <w:p w:rsidR="00EE212A" w:rsidRPr="00EE212A" w:rsidRDefault="00EE212A" w:rsidP="00EE212A">
      <w:pPr>
        <w:keepNext/>
        <w:spacing w:after="0"/>
        <w:ind w:firstLine="0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</w:p>
    <w:p w:rsidR="00EE212A" w:rsidRPr="00EE212A" w:rsidRDefault="00EE212A" w:rsidP="00EE212A">
      <w:pPr>
        <w:keepNext/>
        <w:spacing w:after="0"/>
        <w:ind w:firstLine="0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EE212A" w:rsidRPr="00EE212A" w:rsidRDefault="00EE212A" w:rsidP="00EE212A">
      <w:pPr>
        <w:keepNext/>
        <w:spacing w:after="0"/>
        <w:ind w:firstLine="0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EE212A">
        <w:rPr>
          <w:rFonts w:eastAsia="Times New Roman" w:cs="Times New Roman"/>
          <w:b/>
          <w:szCs w:val="28"/>
          <w:lang w:eastAsia="ru-RU"/>
        </w:rPr>
        <w:t>П О С Т А Н О В А</w:t>
      </w:r>
    </w:p>
    <w:p w:rsidR="00EE212A" w:rsidRPr="00EE212A" w:rsidRDefault="00EE212A" w:rsidP="00EE212A">
      <w:pPr>
        <w:spacing w:after="0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EE212A">
        <w:rPr>
          <w:rFonts w:eastAsia="Times New Roman" w:cs="Times New Roman"/>
          <w:b/>
          <w:szCs w:val="28"/>
          <w:lang w:eastAsia="ru-RU"/>
        </w:rPr>
        <w:t>ВЕРХОВНОЇ РАДИ УКРАЇНИ</w:t>
      </w:r>
    </w:p>
    <w:p w:rsidR="00EE212A" w:rsidRPr="00EE212A" w:rsidRDefault="00EE212A" w:rsidP="00EE212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E212A" w:rsidRPr="00EE212A" w:rsidRDefault="002604AD" w:rsidP="00EE212A">
      <w:pPr>
        <w:spacing w:after="0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EE212A" w:rsidRPr="00EE212A">
        <w:rPr>
          <w:rFonts w:eastAsia="Times New Roman" w:cs="Times New Roman"/>
          <w:szCs w:val="24"/>
          <w:lang w:eastAsia="ru-RU"/>
        </w:rPr>
        <w:t xml:space="preserve">ро прийняття за основу проекту Закону України  </w:t>
      </w:r>
      <w:r>
        <w:rPr>
          <w:rFonts w:eastAsia="Times New Roman" w:cs="Times New Roman"/>
          <w:szCs w:val="24"/>
          <w:lang w:eastAsia="ru-RU"/>
        </w:rPr>
        <w:t>п</w:t>
      </w:r>
      <w:r w:rsidR="00EE212A" w:rsidRPr="00AA1F29">
        <w:rPr>
          <w:rFonts w:cs="Times New Roman"/>
          <w:szCs w:val="28"/>
        </w:rPr>
        <w:t>ро внесення змін до деяких законів України щодо обліку</w:t>
      </w:r>
      <w:r w:rsidR="00EE212A">
        <w:rPr>
          <w:rFonts w:cs="Times New Roman"/>
          <w:szCs w:val="28"/>
        </w:rPr>
        <w:t xml:space="preserve"> та реєстрації місця проживання </w:t>
      </w:r>
      <w:r w:rsidR="00EE212A" w:rsidRPr="00AA1F29">
        <w:rPr>
          <w:rFonts w:cs="Times New Roman"/>
          <w:szCs w:val="28"/>
        </w:rPr>
        <w:t>громадян України на тимчасово окупованих територіях Донецької, Луганської областей та Автономної Республіки Крим</w:t>
      </w:r>
    </w:p>
    <w:p w:rsidR="00EE212A" w:rsidRPr="00EE212A" w:rsidRDefault="00EE212A" w:rsidP="00EE212A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EE212A">
        <w:rPr>
          <w:rFonts w:eastAsia="Times New Roman" w:cs="Times New Roman"/>
          <w:szCs w:val="28"/>
          <w:lang w:eastAsia="ru-RU"/>
        </w:rPr>
        <w:t xml:space="preserve">Верховна Рада України </w:t>
      </w:r>
      <w:r w:rsidRPr="00EE212A">
        <w:rPr>
          <w:rFonts w:eastAsia="Times New Roman" w:cs="Times New Roman"/>
          <w:b/>
          <w:szCs w:val="28"/>
          <w:lang w:eastAsia="ru-RU"/>
        </w:rPr>
        <w:t>п о с т а н о в л я є:</w:t>
      </w:r>
    </w:p>
    <w:p w:rsidR="00EE212A" w:rsidRPr="00EE212A" w:rsidRDefault="00EE212A" w:rsidP="00EE212A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EE212A" w:rsidRPr="0097461F" w:rsidRDefault="00EE212A" w:rsidP="00EE212A">
      <w:pPr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E212A">
        <w:rPr>
          <w:rFonts w:eastAsia="Times New Roman" w:cs="Times New Roman"/>
          <w:szCs w:val="24"/>
          <w:lang w:eastAsia="ru-RU"/>
        </w:rPr>
        <w:t xml:space="preserve">1. Прийняти за основу проект Закону України </w:t>
      </w:r>
      <w:r w:rsidRPr="00EE212A">
        <w:rPr>
          <w:rFonts w:eastAsia="Times New Roman" w:cs="Times New Roman"/>
          <w:szCs w:val="28"/>
          <w:lang w:eastAsia="ru-RU"/>
        </w:rPr>
        <w:t xml:space="preserve"> </w:t>
      </w:r>
      <w:r w:rsidR="002604AD">
        <w:rPr>
          <w:rFonts w:eastAsia="Times New Roman" w:cs="Times New Roman"/>
          <w:szCs w:val="28"/>
          <w:lang w:eastAsia="ru-RU"/>
        </w:rPr>
        <w:t>п</w:t>
      </w:r>
      <w:r w:rsidRPr="00AA1F29">
        <w:rPr>
          <w:rFonts w:cs="Times New Roman"/>
          <w:szCs w:val="28"/>
        </w:rPr>
        <w:t>ро внесення змін до деяких законів України щодо обліку та реєстрації місця проживання громадян України на тимчасово окупованих територіях Донецької, Луганської областе</w:t>
      </w:r>
      <w:r w:rsidR="002604AD">
        <w:rPr>
          <w:rFonts w:cs="Times New Roman"/>
          <w:szCs w:val="28"/>
        </w:rPr>
        <w:t>й та Автономної Республіки Крим</w:t>
      </w:r>
      <w:r w:rsidRPr="00AA1F29">
        <w:rPr>
          <w:rFonts w:eastAsia="Times New Roman" w:cs="Times New Roman"/>
          <w:bCs/>
          <w:szCs w:val="28"/>
          <w:lang w:eastAsia="uk-UA"/>
        </w:rPr>
        <w:t xml:space="preserve"> </w:t>
      </w:r>
      <w:r w:rsidR="002604AD">
        <w:rPr>
          <w:rFonts w:eastAsia="Times New Roman" w:cs="Times New Roman"/>
          <w:bCs/>
          <w:szCs w:val="28"/>
          <w:lang w:eastAsia="uk-UA"/>
        </w:rPr>
        <w:t>(</w:t>
      </w:r>
      <w:r w:rsidRPr="00AA1F29">
        <w:rPr>
          <w:rFonts w:eastAsia="Times New Roman" w:cs="Times New Roman"/>
          <w:bCs/>
          <w:szCs w:val="28"/>
          <w:lang w:eastAsia="uk-UA"/>
        </w:rPr>
        <w:t>реєстр. № 8432</w:t>
      </w:r>
      <w:r w:rsidR="002604AD">
        <w:rPr>
          <w:rFonts w:eastAsia="Times New Roman" w:cs="Times New Roman"/>
          <w:bCs/>
          <w:szCs w:val="28"/>
          <w:lang w:eastAsia="uk-UA"/>
        </w:rPr>
        <w:t>)</w:t>
      </w:r>
      <w:r w:rsidRPr="0097461F">
        <w:rPr>
          <w:rFonts w:eastAsia="Times New Roman" w:cs="Times New Roman"/>
          <w:bCs/>
          <w:szCs w:val="28"/>
          <w:lang w:eastAsia="uk-UA"/>
        </w:rPr>
        <w:t xml:space="preserve">, </w:t>
      </w:r>
      <w:r w:rsidR="002604AD">
        <w:rPr>
          <w:rFonts w:eastAsia="Times New Roman" w:cs="Times New Roman"/>
          <w:bCs/>
          <w:szCs w:val="28"/>
          <w:lang w:eastAsia="uk-UA"/>
        </w:rPr>
        <w:t>поданий</w:t>
      </w:r>
      <w:r w:rsidRPr="0097461F">
        <w:rPr>
          <w:rFonts w:eastAsia="Times New Roman" w:cs="Times New Roman"/>
          <w:bCs/>
          <w:szCs w:val="28"/>
          <w:lang w:eastAsia="uk-UA"/>
        </w:rPr>
        <w:t xml:space="preserve"> народними депутатами України</w:t>
      </w:r>
      <w:r w:rsidRPr="0097461F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Pr="00AA1F29">
        <w:rPr>
          <w:rFonts w:eastAsia="Times New Roman" w:cs="Times New Roman"/>
          <w:bCs/>
          <w:szCs w:val="28"/>
          <w:lang w:eastAsia="uk-UA"/>
        </w:rPr>
        <w:t xml:space="preserve">Геращенко А. Ю., Тарутою С.О., </w:t>
      </w:r>
      <w:hyperlink r:id="rId4" w:tgtFrame="_blank" w:history="1">
        <w:proofErr w:type="spellStart"/>
        <w:r w:rsidRPr="0097461F">
          <w:rPr>
            <w:rFonts w:eastAsia="Times New Roman" w:cs="Times New Roman"/>
            <w:szCs w:val="28"/>
            <w:lang w:eastAsia="uk-UA"/>
          </w:rPr>
          <w:t>Веселовою</w:t>
        </w:r>
        <w:proofErr w:type="spellEnd"/>
        <w:r w:rsidRPr="0097461F">
          <w:rPr>
            <w:rFonts w:eastAsia="Times New Roman" w:cs="Times New Roman"/>
            <w:szCs w:val="28"/>
            <w:lang w:eastAsia="uk-UA"/>
          </w:rPr>
          <w:t xml:space="preserve"> Н.В.</w:t>
        </w:r>
      </w:hyperlink>
      <w:r w:rsidRPr="00AA1F29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AA1F29">
        <w:rPr>
          <w:rFonts w:eastAsia="Times New Roman" w:cs="Times New Roman"/>
          <w:szCs w:val="28"/>
          <w:lang w:eastAsia="uk-UA"/>
        </w:rPr>
        <w:t>Курило</w:t>
      </w:r>
      <w:r w:rsidR="002604AD">
        <w:rPr>
          <w:rFonts w:eastAsia="Times New Roman" w:cs="Times New Roman"/>
          <w:szCs w:val="28"/>
          <w:lang w:eastAsia="uk-UA"/>
        </w:rPr>
        <w:t>м</w:t>
      </w:r>
      <w:proofErr w:type="spellEnd"/>
      <w:r w:rsidRPr="00AA1F29">
        <w:rPr>
          <w:rFonts w:eastAsia="Times New Roman" w:cs="Times New Roman"/>
          <w:szCs w:val="28"/>
          <w:lang w:eastAsia="uk-UA"/>
        </w:rPr>
        <w:t xml:space="preserve"> В.С., Павленком Ю.О. та </w:t>
      </w:r>
      <w:proofErr w:type="spellStart"/>
      <w:r w:rsidRPr="00AA1F29">
        <w:rPr>
          <w:rFonts w:eastAsia="Times New Roman" w:cs="Times New Roman"/>
          <w:szCs w:val="28"/>
          <w:lang w:eastAsia="uk-UA"/>
        </w:rPr>
        <w:t>Рябчиним</w:t>
      </w:r>
      <w:proofErr w:type="spellEnd"/>
      <w:r w:rsidRPr="00AA1F29">
        <w:rPr>
          <w:rFonts w:eastAsia="Times New Roman" w:cs="Times New Roman"/>
          <w:szCs w:val="28"/>
          <w:lang w:eastAsia="uk-UA"/>
        </w:rPr>
        <w:t xml:space="preserve"> О.М.</w:t>
      </w:r>
      <w:r w:rsidRPr="0097461F">
        <w:rPr>
          <w:rFonts w:eastAsia="Times New Roman" w:cs="Times New Roman"/>
          <w:szCs w:val="28"/>
          <w:lang w:eastAsia="ru-RU"/>
        </w:rPr>
        <w:t xml:space="preserve"> </w:t>
      </w:r>
    </w:p>
    <w:p w:rsidR="00EE212A" w:rsidRPr="00EE212A" w:rsidRDefault="00EE212A" w:rsidP="00EE212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E212A" w:rsidRPr="00EE212A" w:rsidRDefault="00EE212A" w:rsidP="00EE212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E212A">
        <w:rPr>
          <w:rFonts w:eastAsia="Times New Roman" w:cs="Times New Roman"/>
          <w:szCs w:val="24"/>
          <w:lang w:eastAsia="ru-RU"/>
        </w:rPr>
        <w:t xml:space="preserve">2. Комітету Верховної Ради України з питань прав людини, національних меншин і міжнаціональних відносин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 </w:t>
      </w:r>
    </w:p>
    <w:p w:rsidR="00EE212A" w:rsidRPr="00EE212A" w:rsidRDefault="00EE212A" w:rsidP="00EE212A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E212A" w:rsidRPr="00EE212A" w:rsidRDefault="00EE212A" w:rsidP="00EE212A">
      <w:pPr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EE212A">
        <w:rPr>
          <w:rFonts w:eastAsia="Times New Roman" w:cs="Times New Roman"/>
          <w:szCs w:val="28"/>
          <w:lang w:eastAsia="ru-RU"/>
        </w:rPr>
        <w:tab/>
      </w:r>
    </w:p>
    <w:p w:rsidR="00EE212A" w:rsidRPr="00EE212A" w:rsidRDefault="00EE212A" w:rsidP="00EE212A">
      <w:pPr>
        <w:keepNext/>
        <w:spacing w:after="0"/>
        <w:ind w:firstLine="0"/>
        <w:jc w:val="left"/>
        <w:outlineLvl w:val="2"/>
        <w:rPr>
          <w:rFonts w:eastAsia="Times New Roman" w:cs="Times New Roman"/>
          <w:szCs w:val="24"/>
          <w:lang w:eastAsia="ru-RU"/>
        </w:rPr>
      </w:pPr>
      <w:r w:rsidRPr="00EE212A">
        <w:rPr>
          <w:rFonts w:eastAsia="Times New Roman" w:cs="Times New Roman"/>
          <w:szCs w:val="24"/>
          <w:lang w:eastAsia="ru-RU"/>
        </w:rPr>
        <w:t xml:space="preserve">            Голова Верховної Ради                                                  А. </w:t>
      </w:r>
      <w:r w:rsidR="00E55DCB" w:rsidRPr="00EE212A">
        <w:rPr>
          <w:rFonts w:eastAsia="Times New Roman" w:cs="Times New Roman"/>
          <w:szCs w:val="24"/>
          <w:lang w:eastAsia="ru-RU"/>
        </w:rPr>
        <w:t>П</w:t>
      </w:r>
      <w:r w:rsidR="00E55DCB">
        <w:rPr>
          <w:rFonts w:eastAsia="Times New Roman" w:cs="Times New Roman"/>
          <w:szCs w:val="24"/>
          <w:lang w:eastAsia="ru-RU"/>
        </w:rPr>
        <w:t>А</w:t>
      </w:r>
      <w:r w:rsidR="00E55DCB" w:rsidRPr="00EE212A">
        <w:rPr>
          <w:rFonts w:eastAsia="Times New Roman" w:cs="Times New Roman"/>
          <w:szCs w:val="24"/>
          <w:lang w:eastAsia="ru-RU"/>
        </w:rPr>
        <w:t>РУБІЙ</w:t>
      </w:r>
    </w:p>
    <w:p w:rsidR="00EE212A" w:rsidRPr="00EE212A" w:rsidRDefault="00EE212A" w:rsidP="00EE212A">
      <w:pPr>
        <w:keepNext/>
        <w:spacing w:after="0"/>
        <w:ind w:firstLine="708"/>
        <w:jc w:val="left"/>
        <w:outlineLvl w:val="2"/>
        <w:rPr>
          <w:rFonts w:eastAsia="Times New Roman" w:cs="Times New Roman"/>
          <w:szCs w:val="24"/>
          <w:lang w:eastAsia="ru-RU"/>
        </w:rPr>
      </w:pPr>
      <w:r w:rsidRPr="00EE212A">
        <w:rPr>
          <w:rFonts w:eastAsia="Times New Roman" w:cs="Times New Roman"/>
          <w:szCs w:val="24"/>
          <w:lang w:eastAsia="ru-RU"/>
        </w:rPr>
        <w:t xml:space="preserve">              України                                                         </w:t>
      </w:r>
    </w:p>
    <w:p w:rsidR="00EE212A" w:rsidRPr="00EE212A" w:rsidRDefault="00EE212A" w:rsidP="00EE212A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E212A" w:rsidRPr="00EE212A" w:rsidRDefault="00EE212A" w:rsidP="00EE212A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E212A" w:rsidRPr="00EE212A" w:rsidRDefault="00EE212A" w:rsidP="00EE212A">
      <w:pPr>
        <w:spacing w:after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A"/>
    <w:rsid w:val="002604AD"/>
    <w:rsid w:val="005204CF"/>
    <w:rsid w:val="00976789"/>
    <w:rsid w:val="00E55DCB"/>
    <w:rsid w:val="00E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7FDA"/>
  <w15:chartTrackingRefBased/>
  <w15:docId w15:val="{D9E8AAF5-46DC-4923-AD16-F8B9FE0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/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d.rada.gov.ua/mps/info/page/18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Васильович Бузницький</dc:creator>
  <cp:keywords/>
  <dc:description/>
  <cp:lastModifiedBy>Володимир Павлович Сімон</cp:lastModifiedBy>
  <cp:revision>5</cp:revision>
  <cp:lastPrinted>2018-09-07T08:51:00Z</cp:lastPrinted>
  <dcterms:created xsi:type="dcterms:W3CDTF">2018-09-06T08:53:00Z</dcterms:created>
  <dcterms:modified xsi:type="dcterms:W3CDTF">2018-09-07T08:53:00Z</dcterms:modified>
</cp:coreProperties>
</file>