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C8" w:rsidRDefault="00B754C8" w:rsidP="00B754C8">
      <w:pPr>
        <w:pStyle w:val="3f3f3f3f3f3f3f3f3f3f3f3f3f"/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lang w:val="uk-UA"/>
        </w:rPr>
        <w:t>Проект</w:t>
      </w:r>
    </w:p>
    <w:p w:rsidR="00B754C8" w:rsidRDefault="00B754C8" w:rsidP="00B754C8">
      <w:pPr>
        <w:pStyle w:val="3f3f3f3f3f3f3f3f3f3f3f3f3f"/>
        <w:spacing w:after="0" w:line="36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вноситься народним депутатом України</w:t>
      </w:r>
    </w:p>
    <w:p w:rsidR="00B754C8" w:rsidRDefault="00B754C8" w:rsidP="00B754C8">
      <w:pPr>
        <w:pStyle w:val="3f3f3f3f3f3f3f3f3f3f3f3f3f"/>
        <w:spacing w:after="0" w:line="36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Луценко І.В. (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211)</w:t>
      </w:r>
    </w:p>
    <w:p w:rsidR="00B754C8" w:rsidRDefault="00B754C8" w:rsidP="00B754C8">
      <w:pPr>
        <w:pStyle w:val="3f3f3f3f3f3f3f3f3f3f3f3f3f"/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B754C8" w:rsidRDefault="00B754C8" w:rsidP="00B754C8">
      <w:pPr>
        <w:pStyle w:val="3f3f3f3f3f3f3f3f3f3f3f3f3f"/>
        <w:spacing w:after="0" w:line="360" w:lineRule="auto"/>
        <w:rPr>
          <w:rFonts w:ascii="Times New Roman" w:hAnsi="Times New Roman" w:cs="Times New Roman"/>
        </w:rPr>
      </w:pPr>
    </w:p>
    <w:p w:rsidR="00B754C8" w:rsidRDefault="00B754C8" w:rsidP="00B754C8">
      <w:pPr>
        <w:pStyle w:val="3f3f3f3f3f3f3f3f3f3f3f3f3f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lang w:val="uk-UA"/>
        </w:rPr>
        <w:t>Закон України</w:t>
      </w:r>
    </w:p>
    <w:p w:rsidR="00B754C8" w:rsidRPr="005E7165" w:rsidRDefault="00B754C8" w:rsidP="005E7165">
      <w:pPr>
        <w:pStyle w:val="3f3f3f3f3f3f3f3f3f3f3f3f3f"/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E7165">
        <w:rPr>
          <w:rFonts w:ascii="Times New Roman" w:hAnsi="Times New Roman" w:cs="Times New Roman"/>
          <w:b/>
          <w:sz w:val="28"/>
          <w:lang w:val="uk-UA"/>
        </w:rPr>
        <w:t xml:space="preserve">«Про внесення змін до </w:t>
      </w:r>
      <w:r w:rsidR="005E7165" w:rsidRPr="005E7165">
        <w:rPr>
          <w:rFonts w:ascii="Times New Roman" w:hAnsi="Times New Roman" w:cs="Times New Roman"/>
          <w:b/>
          <w:sz w:val="28"/>
          <w:lang w:val="uk-UA"/>
        </w:rPr>
        <w:t>Закон</w:t>
      </w:r>
      <w:r w:rsidR="005E7165" w:rsidRPr="005E7165">
        <w:rPr>
          <w:rFonts w:ascii="Times New Roman" w:hAnsi="Times New Roman" w:cs="Times New Roman"/>
          <w:b/>
          <w:sz w:val="28"/>
          <w:lang w:val="uk-UA"/>
        </w:rPr>
        <w:t>у</w:t>
      </w:r>
      <w:r w:rsidR="005E7165" w:rsidRPr="005E7165">
        <w:rPr>
          <w:rFonts w:ascii="Times New Roman" w:hAnsi="Times New Roman" w:cs="Times New Roman"/>
          <w:b/>
          <w:sz w:val="28"/>
          <w:lang w:val="uk-UA"/>
        </w:rPr>
        <w:t xml:space="preserve"> України «Про природно-заповідний фонд України»</w:t>
      </w:r>
      <w:r w:rsidR="005E7165" w:rsidRPr="005E716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5E7165">
        <w:rPr>
          <w:rFonts w:ascii="Times New Roman" w:hAnsi="Times New Roman" w:cs="Times New Roman"/>
          <w:b/>
          <w:sz w:val="28"/>
          <w:lang w:val="uk-UA"/>
        </w:rPr>
        <w:t>щодо посилення охорони</w:t>
      </w:r>
      <w:r w:rsidR="00AE4191" w:rsidRPr="005E7165">
        <w:rPr>
          <w:rFonts w:ascii="Times New Roman" w:hAnsi="Times New Roman" w:cs="Times New Roman"/>
          <w:b/>
          <w:sz w:val="28"/>
          <w:lang w:val="uk-UA"/>
        </w:rPr>
        <w:t xml:space="preserve"> природно-заповідних територій</w:t>
      </w:r>
      <w:r w:rsidR="005E7165" w:rsidRPr="005E7165">
        <w:rPr>
          <w:rFonts w:ascii="Times New Roman" w:hAnsi="Times New Roman" w:cs="Times New Roman"/>
          <w:b/>
          <w:sz w:val="28"/>
          <w:lang w:val="uk-UA"/>
        </w:rPr>
        <w:t>»</w:t>
      </w:r>
    </w:p>
    <w:p w:rsidR="00B754C8" w:rsidRDefault="00B754C8" w:rsidP="00B754C8">
      <w:pPr>
        <w:pStyle w:val="3f3f3f3f3f3f3f3f3f3f3f3f3f"/>
        <w:spacing w:after="0" w:line="240" w:lineRule="auto"/>
        <w:jc w:val="center"/>
        <w:rPr>
          <w:rFonts w:ascii="Calibri" w:hAnsi="Calibri" w:cs="Times New Roman"/>
        </w:rPr>
      </w:pP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>Верховна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Рада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України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b/>
          <w:sz w:val="28"/>
          <w:lang w:val="uk-UA"/>
        </w:rPr>
        <w:t>постановляє</w:t>
      </w:r>
      <w:r>
        <w:rPr>
          <w:rFonts w:ascii="Times New Roman" w:cs="Times New Roman"/>
          <w:sz w:val="28"/>
          <w:lang w:val="uk-UA"/>
        </w:rPr>
        <w:t>: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I. </w:t>
      </w:r>
      <w:proofErr w:type="spellStart"/>
      <w:r>
        <w:rPr>
          <w:rFonts w:ascii="Times New Roman" w:cs="Times New Roman"/>
          <w:sz w:val="28"/>
          <w:lang w:val="uk-UA"/>
        </w:rPr>
        <w:t>Внести</w:t>
      </w:r>
      <w:proofErr w:type="spellEnd"/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зміни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таких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Законів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України</w:t>
      </w:r>
      <w:r>
        <w:rPr>
          <w:rFonts w:ascii="Times New Roman" w:cs="Times New Roman"/>
          <w:sz w:val="28"/>
          <w:lang w:val="uk-UA"/>
        </w:rPr>
        <w:t>: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1. </w:t>
      </w:r>
      <w:r>
        <w:rPr>
          <w:rFonts w:ascii="Times New Roman" w:cs="Times New Roman"/>
          <w:sz w:val="28"/>
          <w:lang w:val="uk-UA"/>
        </w:rPr>
        <w:t>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Законі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України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«Про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природно</w:t>
      </w:r>
      <w:r>
        <w:rPr>
          <w:rFonts w:ascii="Times New Roman" w:cs="Times New Roman"/>
          <w:sz w:val="28"/>
          <w:lang w:val="uk-UA"/>
        </w:rPr>
        <w:t>-</w:t>
      </w:r>
      <w:r>
        <w:rPr>
          <w:rFonts w:ascii="Times New Roman" w:cs="Times New Roman"/>
          <w:sz w:val="28"/>
          <w:lang w:val="uk-UA"/>
        </w:rPr>
        <w:t>заповідний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фонд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України»</w:t>
      </w:r>
      <w:r>
        <w:rPr>
          <w:rFonts w:ascii="Times New Roman" w:cs="Times New Roman"/>
          <w:sz w:val="28"/>
          <w:lang w:val="uk-UA"/>
        </w:rPr>
        <w:t xml:space="preserve"> (</w:t>
      </w:r>
      <w:r>
        <w:rPr>
          <w:rFonts w:ascii="Times New Roman" w:cs="Times New Roman"/>
          <w:sz w:val="28"/>
          <w:lang w:val="uk-UA"/>
        </w:rPr>
        <w:t>Відомості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Верховної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Ради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України</w:t>
      </w:r>
      <w:r>
        <w:rPr>
          <w:rFonts w:ascii="Times New Roman" w:cs="Times New Roman"/>
          <w:sz w:val="28"/>
          <w:lang w:val="uk-UA"/>
        </w:rPr>
        <w:t>) (</w:t>
      </w:r>
      <w:r>
        <w:rPr>
          <w:rFonts w:ascii="Times New Roman" w:cs="Times New Roman"/>
          <w:sz w:val="28"/>
          <w:lang w:val="uk-UA"/>
        </w:rPr>
        <w:t>В</w:t>
      </w:r>
      <w:bookmarkStart w:id="0" w:name="_GoBack"/>
      <w:bookmarkEnd w:id="0"/>
      <w:r>
        <w:rPr>
          <w:rFonts w:ascii="Times New Roman" w:cs="Times New Roman"/>
          <w:sz w:val="28"/>
          <w:lang w:val="uk-UA"/>
        </w:rPr>
        <w:t>ВР</w:t>
      </w:r>
      <w:r>
        <w:rPr>
          <w:rFonts w:ascii="Times New Roman" w:cs="Times New Roman"/>
          <w:sz w:val="28"/>
          <w:lang w:val="uk-UA"/>
        </w:rPr>
        <w:t xml:space="preserve">) 1992, </w:t>
      </w:r>
      <w:r>
        <w:rPr>
          <w:rFonts w:ascii="Times New Roman" w:cs="Times New Roman"/>
          <w:sz w:val="28"/>
          <w:lang w:val="uk-UA"/>
        </w:rPr>
        <w:t>№</w:t>
      </w:r>
      <w:r>
        <w:rPr>
          <w:rFonts w:ascii="Times New Roman" w:cs="Times New Roman"/>
          <w:sz w:val="28"/>
          <w:lang w:val="uk-UA"/>
        </w:rPr>
        <w:t xml:space="preserve"> 34, </w:t>
      </w:r>
      <w:r>
        <w:rPr>
          <w:rFonts w:ascii="Times New Roman" w:cs="Times New Roman"/>
          <w:sz w:val="28"/>
          <w:lang w:val="uk-UA"/>
        </w:rPr>
        <w:t>ст</w:t>
      </w:r>
      <w:r>
        <w:rPr>
          <w:rFonts w:ascii="Times New Roman" w:cs="Times New Roman"/>
          <w:sz w:val="28"/>
          <w:lang w:val="uk-UA"/>
        </w:rPr>
        <w:t xml:space="preserve">.502 </w:t>
      </w:r>
      <w:r>
        <w:rPr>
          <w:rFonts w:ascii="Times New Roman" w:cs="Times New Roman"/>
          <w:sz w:val="28"/>
          <w:lang w:val="uk-UA"/>
        </w:rPr>
        <w:t>із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наступними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змінами</w:t>
      </w:r>
      <w:r>
        <w:rPr>
          <w:rFonts w:ascii="Times New Roman" w:cs="Times New Roman"/>
          <w:sz w:val="28"/>
          <w:lang w:val="uk-UA"/>
        </w:rPr>
        <w:t>):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1) </w:t>
      </w:r>
      <w:r>
        <w:rPr>
          <w:rFonts w:ascii="Times New Roman" w:cs="Times New Roman"/>
          <w:sz w:val="28"/>
          <w:lang w:val="uk-UA"/>
        </w:rPr>
        <w:t>статтю</w:t>
      </w:r>
      <w:r>
        <w:rPr>
          <w:rFonts w:ascii="Times New Roman" w:cs="Times New Roman"/>
          <w:sz w:val="28"/>
          <w:lang w:val="uk-UA"/>
        </w:rPr>
        <w:t xml:space="preserve"> 21 </w:t>
      </w:r>
      <w:r>
        <w:rPr>
          <w:rFonts w:ascii="Times New Roman" w:cs="Times New Roman"/>
          <w:sz w:val="28"/>
          <w:lang w:val="uk-UA"/>
        </w:rPr>
        <w:t>доповнити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частиною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п’ятою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шостою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та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сьомою</w:t>
      </w:r>
      <w:r>
        <w:rPr>
          <w:rFonts w:ascii="Times New Roman" w:cs="Times New Roman"/>
          <w:color w:val="FF3333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наступного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змісту</w:t>
      </w:r>
      <w:r>
        <w:rPr>
          <w:rFonts w:ascii="Times New Roman" w:cs="Times New Roman"/>
          <w:sz w:val="28"/>
          <w:lang w:val="uk-UA"/>
        </w:rPr>
        <w:t>: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  <w:lang w:val="uk-UA"/>
        </w:rPr>
      </w:pPr>
      <w:r>
        <w:rPr>
          <w:rFonts w:ascii="Times New Roman" w:cs="Times New Roman"/>
          <w:sz w:val="28"/>
          <w:lang w:val="uk-UA"/>
        </w:rPr>
        <w:t>«Зменшення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або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перенесення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її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кордонів</w:t>
      </w:r>
      <w:r>
        <w:rPr>
          <w:rFonts w:ascii="Times New Roman" w:cs="Times New Roman"/>
          <w:sz w:val="28"/>
          <w:lang w:val="uk-UA"/>
        </w:rPr>
        <w:t xml:space="preserve"> (</w:t>
      </w:r>
      <w:r>
        <w:rPr>
          <w:rFonts w:ascii="Times New Roman" w:cs="Times New Roman"/>
          <w:sz w:val="28"/>
          <w:lang w:val="uk-UA"/>
        </w:rPr>
        <w:t>крім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випадків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розширення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) </w:t>
      </w:r>
      <w:r>
        <w:rPr>
          <w:rFonts w:ascii="Times New Roman" w:cs="Times New Roman"/>
          <w:sz w:val="28"/>
          <w:lang w:val="uk-UA"/>
        </w:rPr>
        <w:t>не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допускається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кордонах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встановлюються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спеціальні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знаки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дороги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які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ведуть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зону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перекриваються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шлагбаумами</w:t>
      </w:r>
      <w:r>
        <w:rPr>
          <w:rFonts w:ascii="Times New Roman" w:cs="Times New Roman"/>
          <w:sz w:val="28"/>
          <w:lang w:val="uk-UA"/>
        </w:rPr>
        <w:t>.</w:t>
      </w:r>
      <w:r>
        <w:rPr>
          <w:rFonts w:ascii="Times New Roman" w:cs="Times New Roman"/>
          <w:sz w:val="28"/>
          <w:lang w:val="uk-UA"/>
        </w:rPr>
        <w:t> 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>Площа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повинна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бути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більше</w:t>
      </w:r>
      <w:r>
        <w:rPr>
          <w:rFonts w:ascii="Times New Roman" w:cs="Times New Roman"/>
          <w:sz w:val="28"/>
          <w:lang w:val="uk-UA"/>
        </w:rPr>
        <w:t xml:space="preserve"> 20 % </w:t>
      </w:r>
      <w:r>
        <w:rPr>
          <w:rFonts w:ascii="Times New Roman" w:cs="Times New Roman"/>
          <w:sz w:val="28"/>
          <w:lang w:val="uk-UA"/>
        </w:rPr>
        <w:t>території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національного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природного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парку</w:t>
      </w:r>
      <w:r>
        <w:rPr>
          <w:rFonts w:ascii="Times New Roman" w:cs="Times New Roman"/>
          <w:sz w:val="28"/>
          <w:lang w:val="uk-UA"/>
        </w:rPr>
        <w:t>.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>Новостворені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національні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природні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парки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мають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право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доводити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площу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до</w:t>
      </w:r>
      <w:r>
        <w:rPr>
          <w:rFonts w:ascii="Times New Roman" w:cs="Times New Roman"/>
          <w:sz w:val="28"/>
          <w:lang w:val="uk-UA"/>
        </w:rPr>
        <w:t xml:space="preserve"> 20% </w:t>
      </w:r>
      <w:r>
        <w:rPr>
          <w:rFonts w:ascii="Times New Roman" w:cs="Times New Roman"/>
          <w:sz w:val="28"/>
          <w:lang w:val="uk-UA"/>
        </w:rPr>
        <w:t>території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національного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природного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парку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протязі</w:t>
      </w:r>
      <w:r>
        <w:rPr>
          <w:rFonts w:ascii="Times New Roman" w:cs="Times New Roman"/>
          <w:sz w:val="28"/>
          <w:lang w:val="uk-UA"/>
        </w:rPr>
        <w:t xml:space="preserve"> 10 </w:t>
      </w:r>
      <w:r>
        <w:rPr>
          <w:rFonts w:ascii="Times New Roman" w:cs="Times New Roman"/>
          <w:sz w:val="28"/>
          <w:lang w:val="uk-UA"/>
        </w:rPr>
        <w:t>років</w:t>
      </w:r>
      <w:r>
        <w:rPr>
          <w:rFonts w:ascii="Times New Roman" w:cs="Times New Roman"/>
          <w:sz w:val="28"/>
          <w:lang w:val="uk-UA"/>
        </w:rPr>
        <w:t>.</w:t>
      </w:r>
      <w:r>
        <w:rPr>
          <w:rFonts w:ascii="Times New Roman" w:cs="Times New Roman"/>
          <w:sz w:val="28"/>
          <w:lang w:val="uk-UA"/>
        </w:rPr>
        <w:t>»</w:t>
      </w:r>
      <w:r>
        <w:rPr>
          <w:rFonts w:ascii="Times New Roman" w:cs="Times New Roman"/>
          <w:sz w:val="28"/>
          <w:lang w:val="uk-UA"/>
        </w:rPr>
        <w:t>.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2) </w:t>
      </w:r>
      <w:r>
        <w:rPr>
          <w:rFonts w:ascii="Times New Roman" w:cs="Times New Roman"/>
          <w:sz w:val="28"/>
          <w:lang w:val="uk-UA"/>
        </w:rPr>
        <w:t>статтю</w:t>
      </w:r>
      <w:r>
        <w:rPr>
          <w:rFonts w:ascii="Times New Roman" w:cs="Times New Roman"/>
          <w:sz w:val="28"/>
          <w:lang w:val="uk-UA"/>
        </w:rPr>
        <w:t xml:space="preserve"> 24 </w:t>
      </w:r>
      <w:r>
        <w:rPr>
          <w:rFonts w:ascii="Times New Roman" w:cs="Times New Roman"/>
          <w:sz w:val="28"/>
          <w:lang w:val="uk-UA"/>
        </w:rPr>
        <w:t>доповнити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частиною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третьою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четвертою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та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п’ятою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наступного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змісту</w:t>
      </w:r>
      <w:r>
        <w:rPr>
          <w:rFonts w:ascii="Times New Roman" w:cs="Times New Roman"/>
          <w:sz w:val="28"/>
          <w:lang w:val="uk-UA"/>
        </w:rPr>
        <w:t>:</w:t>
      </w:r>
      <w:r>
        <w:rPr>
          <w:rFonts w:ascii="Times New Roman" w:cs="Times New Roman"/>
          <w:sz w:val="28"/>
          <w:lang w:val="uk-UA"/>
        </w:rPr>
        <w:t> 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  <w:lang w:val="uk-UA"/>
        </w:rPr>
      </w:pPr>
      <w:r>
        <w:rPr>
          <w:rFonts w:ascii="Times New Roman" w:cs="Times New Roman"/>
          <w:sz w:val="28"/>
          <w:lang w:val="uk-UA"/>
        </w:rPr>
        <w:t>«</w:t>
      </w:r>
      <w:bookmarkStart w:id="1" w:name="__DdeLink__607113_1733482573"/>
      <w:r>
        <w:rPr>
          <w:rFonts w:ascii="Times New Roman" w:cs="Times New Roman"/>
          <w:sz w:val="28"/>
          <w:lang w:val="uk-UA"/>
        </w:rPr>
        <w:t>Зменшення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або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перенесення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її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кордонів</w:t>
      </w:r>
      <w:r>
        <w:rPr>
          <w:rFonts w:ascii="Times New Roman" w:cs="Times New Roman"/>
          <w:sz w:val="28"/>
          <w:lang w:val="uk-UA"/>
        </w:rPr>
        <w:t xml:space="preserve"> (</w:t>
      </w:r>
      <w:r>
        <w:rPr>
          <w:rFonts w:ascii="Times New Roman" w:cs="Times New Roman"/>
          <w:sz w:val="28"/>
          <w:lang w:val="uk-UA"/>
        </w:rPr>
        <w:t>крім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випадків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розширення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) </w:t>
      </w:r>
      <w:r>
        <w:rPr>
          <w:rFonts w:ascii="Times New Roman" w:cs="Times New Roman"/>
          <w:sz w:val="28"/>
          <w:lang w:val="uk-UA"/>
        </w:rPr>
        <w:t>не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допускається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кордонах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встановлюються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спеціальні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знаки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дороги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які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ведуть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зону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перекриваються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шлагбаумами</w:t>
      </w:r>
      <w:r>
        <w:rPr>
          <w:rFonts w:ascii="Times New Roman" w:cs="Times New Roman"/>
          <w:sz w:val="28"/>
          <w:lang w:val="uk-UA"/>
        </w:rPr>
        <w:t>.</w:t>
      </w:r>
    </w:p>
    <w:bookmarkEnd w:id="1"/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lastRenderedPageBreak/>
        <w:t>Площа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повинна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бути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більше</w:t>
      </w:r>
      <w:r>
        <w:rPr>
          <w:rFonts w:ascii="Times New Roman" w:cs="Times New Roman"/>
          <w:sz w:val="28"/>
          <w:lang w:val="uk-UA"/>
        </w:rPr>
        <w:t xml:space="preserve"> 15 % </w:t>
      </w:r>
      <w:r>
        <w:rPr>
          <w:rFonts w:ascii="Times New Roman" w:cs="Times New Roman"/>
          <w:sz w:val="28"/>
          <w:lang w:val="uk-UA"/>
        </w:rPr>
        <w:t>території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регіонального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ландшафтного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парку</w:t>
      </w:r>
      <w:r>
        <w:rPr>
          <w:rFonts w:ascii="Times New Roman" w:cs="Times New Roman"/>
          <w:sz w:val="28"/>
          <w:lang w:val="uk-UA"/>
        </w:rPr>
        <w:t>.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>Новостворені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регіональні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ландшафтні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парки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мають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право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доводити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площу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заповідної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зони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до</w:t>
      </w:r>
      <w:r>
        <w:rPr>
          <w:rFonts w:ascii="Times New Roman" w:cs="Times New Roman"/>
          <w:sz w:val="28"/>
          <w:lang w:val="uk-UA"/>
        </w:rPr>
        <w:t xml:space="preserve"> 15 % </w:t>
      </w:r>
      <w:r>
        <w:rPr>
          <w:rFonts w:ascii="Times New Roman" w:cs="Times New Roman"/>
          <w:sz w:val="28"/>
          <w:lang w:val="uk-UA"/>
        </w:rPr>
        <w:t>території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регіонального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ландшафтного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парку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протязі</w:t>
      </w:r>
      <w:r>
        <w:rPr>
          <w:rFonts w:ascii="Times New Roman" w:cs="Times New Roman"/>
          <w:sz w:val="28"/>
          <w:lang w:val="uk-UA"/>
        </w:rPr>
        <w:t xml:space="preserve"> 10 </w:t>
      </w:r>
      <w:r>
        <w:rPr>
          <w:rFonts w:ascii="Times New Roman" w:cs="Times New Roman"/>
          <w:sz w:val="28"/>
          <w:lang w:val="uk-UA"/>
        </w:rPr>
        <w:t>років</w:t>
      </w:r>
      <w:r>
        <w:rPr>
          <w:rFonts w:ascii="Times New Roman" w:cs="Times New Roman"/>
          <w:sz w:val="28"/>
          <w:lang w:val="uk-UA"/>
        </w:rPr>
        <w:t>.</w:t>
      </w:r>
      <w:r>
        <w:rPr>
          <w:rFonts w:ascii="Times New Roman" w:cs="Times New Roman"/>
          <w:sz w:val="28"/>
          <w:lang w:val="uk-UA"/>
        </w:rPr>
        <w:t>»</w:t>
      </w:r>
      <w:r>
        <w:rPr>
          <w:rFonts w:ascii="Times New Roman" w:cs="Times New Roman"/>
          <w:sz w:val="28"/>
          <w:lang w:val="uk-UA"/>
        </w:rPr>
        <w:t>.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II. </w:t>
      </w:r>
      <w:r>
        <w:rPr>
          <w:rFonts w:ascii="Times New Roman" w:cs="Times New Roman"/>
          <w:sz w:val="28"/>
          <w:lang w:val="uk-UA"/>
        </w:rPr>
        <w:t>Прикінцеві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положення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1. </w:t>
      </w:r>
      <w:r>
        <w:rPr>
          <w:rFonts w:ascii="Times New Roman" w:cs="Times New Roman"/>
          <w:sz w:val="28"/>
          <w:lang w:val="uk-UA"/>
        </w:rPr>
        <w:t>Цей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Закон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набирає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чинності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дня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наступного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днем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його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опублікування</w:t>
      </w:r>
      <w:r>
        <w:rPr>
          <w:rFonts w:ascii="Times New Roman" w:cs="Times New Roman"/>
          <w:sz w:val="28"/>
          <w:lang w:val="uk-UA"/>
        </w:rPr>
        <w:t>.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2. </w:t>
      </w:r>
      <w:r>
        <w:rPr>
          <w:rFonts w:ascii="Times New Roman" w:cs="Times New Roman"/>
          <w:sz w:val="28"/>
          <w:lang w:val="uk-UA"/>
        </w:rPr>
        <w:t>Частина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шоста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ст</w:t>
      </w:r>
      <w:r>
        <w:rPr>
          <w:rFonts w:ascii="Times New Roman" w:cs="Times New Roman"/>
          <w:sz w:val="28"/>
          <w:lang w:val="uk-UA"/>
        </w:rPr>
        <w:t xml:space="preserve">. 21 </w:t>
      </w:r>
      <w:r>
        <w:rPr>
          <w:rFonts w:ascii="Times New Roman" w:cs="Times New Roman"/>
          <w:sz w:val="28"/>
          <w:lang w:val="uk-UA"/>
        </w:rPr>
        <w:t>та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частина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четверта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ст</w:t>
      </w:r>
      <w:r>
        <w:rPr>
          <w:rFonts w:ascii="Times New Roman" w:cs="Times New Roman"/>
          <w:sz w:val="28"/>
          <w:lang w:val="uk-UA"/>
        </w:rPr>
        <w:t xml:space="preserve">. 24 </w:t>
      </w:r>
      <w:r>
        <w:rPr>
          <w:rFonts w:ascii="Times New Roman" w:cs="Times New Roman"/>
          <w:sz w:val="28"/>
          <w:lang w:val="uk-UA"/>
        </w:rPr>
        <w:t>Закону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України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«Про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природно</w:t>
      </w:r>
      <w:r>
        <w:rPr>
          <w:rFonts w:ascii="Times New Roman" w:cs="Times New Roman"/>
          <w:sz w:val="28"/>
          <w:lang w:val="uk-UA"/>
        </w:rPr>
        <w:t>-</w:t>
      </w:r>
      <w:r>
        <w:rPr>
          <w:rFonts w:ascii="Times New Roman" w:cs="Times New Roman"/>
          <w:sz w:val="28"/>
          <w:lang w:val="uk-UA"/>
        </w:rPr>
        <w:t>заповідний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фонд»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набувають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чинності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</w:t>
      </w:r>
      <w:r>
        <w:rPr>
          <w:rFonts w:ascii="Times New Roman" w:cs="Times New Roman"/>
          <w:sz w:val="28"/>
          <w:lang w:val="uk-UA"/>
        </w:rPr>
        <w:t xml:space="preserve"> 1 </w:t>
      </w:r>
      <w:r>
        <w:rPr>
          <w:rFonts w:ascii="Times New Roman" w:cs="Times New Roman"/>
          <w:sz w:val="28"/>
          <w:lang w:val="uk-UA"/>
        </w:rPr>
        <w:t>січня</w:t>
      </w:r>
      <w:r>
        <w:rPr>
          <w:rFonts w:ascii="Times New Roman" w:cs="Times New Roman"/>
          <w:sz w:val="28"/>
          <w:lang w:val="uk-UA"/>
        </w:rPr>
        <w:t xml:space="preserve"> 2025 </w:t>
      </w:r>
      <w:r>
        <w:rPr>
          <w:rFonts w:ascii="Times New Roman" w:cs="Times New Roman"/>
          <w:sz w:val="28"/>
          <w:lang w:val="uk-UA"/>
        </w:rPr>
        <w:t>року</w:t>
      </w:r>
      <w:r>
        <w:rPr>
          <w:rFonts w:ascii="Times New Roman" w:cs="Times New Roman"/>
          <w:sz w:val="28"/>
          <w:lang w:val="uk-UA"/>
        </w:rPr>
        <w:t>.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3. </w:t>
      </w:r>
      <w:r>
        <w:rPr>
          <w:rFonts w:ascii="Times New Roman" w:cs="Times New Roman"/>
          <w:sz w:val="28"/>
          <w:lang w:val="uk-UA"/>
        </w:rPr>
        <w:t>Кабінету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Міністрів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України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протягом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трьох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місяців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дня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набрання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чинності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цим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Законом</w:t>
      </w:r>
      <w:r>
        <w:rPr>
          <w:rFonts w:ascii="Times New Roman" w:cs="Times New Roman"/>
          <w:sz w:val="28"/>
          <w:lang w:val="uk-UA"/>
        </w:rPr>
        <w:t>: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1) </w:t>
      </w:r>
      <w:r>
        <w:rPr>
          <w:rFonts w:ascii="Times New Roman" w:cs="Times New Roman"/>
          <w:sz w:val="28"/>
          <w:lang w:val="uk-UA"/>
        </w:rPr>
        <w:t>забезпечити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прийняття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нормативно</w:t>
      </w:r>
      <w:r>
        <w:rPr>
          <w:rFonts w:ascii="Times New Roman" w:cs="Times New Roman"/>
          <w:sz w:val="28"/>
          <w:lang w:val="uk-UA"/>
        </w:rPr>
        <w:t>-</w:t>
      </w:r>
      <w:r>
        <w:rPr>
          <w:rFonts w:ascii="Times New Roman" w:cs="Times New Roman"/>
          <w:sz w:val="28"/>
          <w:lang w:val="uk-UA"/>
        </w:rPr>
        <w:t>правових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актів</w:t>
      </w:r>
      <w:r>
        <w:rPr>
          <w:rFonts w:ascii="Times New Roman" w:cs="Times New Roman"/>
          <w:sz w:val="28"/>
          <w:lang w:val="uk-UA"/>
        </w:rPr>
        <w:t xml:space="preserve">, </w:t>
      </w:r>
      <w:r>
        <w:rPr>
          <w:rFonts w:ascii="Times New Roman" w:cs="Times New Roman"/>
          <w:sz w:val="28"/>
          <w:lang w:val="uk-UA"/>
        </w:rPr>
        <w:t>передбачених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цим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Законом</w:t>
      </w:r>
      <w:r>
        <w:rPr>
          <w:rFonts w:ascii="Times New Roman" w:cs="Times New Roman"/>
          <w:sz w:val="28"/>
          <w:lang w:val="uk-UA"/>
        </w:rPr>
        <w:t>;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2) </w:t>
      </w:r>
      <w:r>
        <w:rPr>
          <w:rFonts w:ascii="Times New Roman" w:cs="Times New Roman"/>
          <w:sz w:val="28"/>
          <w:lang w:val="uk-UA"/>
        </w:rPr>
        <w:t>привести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свої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нормативно</w:t>
      </w:r>
      <w:r>
        <w:rPr>
          <w:rFonts w:ascii="Times New Roman" w:cs="Times New Roman"/>
          <w:sz w:val="28"/>
          <w:lang w:val="uk-UA"/>
        </w:rPr>
        <w:t>-</w:t>
      </w:r>
      <w:r>
        <w:rPr>
          <w:rFonts w:ascii="Times New Roman" w:cs="Times New Roman"/>
          <w:sz w:val="28"/>
          <w:lang w:val="uk-UA"/>
        </w:rPr>
        <w:t>правові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акти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відповідність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із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цим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Законом</w:t>
      </w:r>
      <w:r>
        <w:rPr>
          <w:rFonts w:ascii="Times New Roman" w:cs="Times New Roman"/>
          <w:sz w:val="28"/>
          <w:lang w:val="uk-UA"/>
        </w:rPr>
        <w:t>;</w:t>
      </w:r>
    </w:p>
    <w:p w:rsidR="00B754C8" w:rsidRDefault="00B754C8" w:rsidP="00B754C8">
      <w:pPr>
        <w:pStyle w:val="3f3f3f3f3f3f3f3f3f3f3f3f3f"/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cs="Times New Roman"/>
          <w:sz w:val="28"/>
          <w:lang w:val="uk-UA"/>
        </w:rPr>
        <w:t xml:space="preserve">3) </w:t>
      </w:r>
      <w:r>
        <w:rPr>
          <w:rFonts w:ascii="Times New Roman" w:cs="Times New Roman"/>
          <w:sz w:val="28"/>
          <w:lang w:val="uk-UA"/>
        </w:rPr>
        <w:t>забезпечити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приведення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нормативно</w:t>
      </w:r>
      <w:r>
        <w:rPr>
          <w:rFonts w:ascii="Times New Roman" w:cs="Times New Roman"/>
          <w:sz w:val="28"/>
          <w:lang w:val="uk-UA"/>
        </w:rPr>
        <w:t>-</w:t>
      </w:r>
      <w:r>
        <w:rPr>
          <w:rFonts w:ascii="Times New Roman" w:cs="Times New Roman"/>
          <w:sz w:val="28"/>
          <w:lang w:val="uk-UA"/>
        </w:rPr>
        <w:t>правових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актів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міністерств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та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інших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центральних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органів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виконавчої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влади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у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відповідність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із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цим</w:t>
      </w:r>
      <w:r>
        <w:rPr>
          <w:rFonts w:ascii="Times New Roman" w:cs="Times New Roman"/>
          <w:sz w:val="28"/>
          <w:lang w:val="uk-UA"/>
        </w:rPr>
        <w:t xml:space="preserve"> </w:t>
      </w:r>
      <w:r>
        <w:rPr>
          <w:rFonts w:ascii="Times New Roman" w:cs="Times New Roman"/>
          <w:sz w:val="28"/>
          <w:lang w:val="uk-UA"/>
        </w:rPr>
        <w:t>Законом</w:t>
      </w:r>
      <w:r>
        <w:rPr>
          <w:rFonts w:ascii="Times New Roman" w:cs="Times New Roman"/>
          <w:sz w:val="28"/>
          <w:lang w:val="uk-UA"/>
        </w:rPr>
        <w:t>.</w:t>
      </w:r>
    </w:p>
    <w:p w:rsidR="00B754C8" w:rsidRDefault="00B754C8" w:rsidP="00B754C8">
      <w:pPr>
        <w:pStyle w:val="3f3f3f3f3f3f3f3f3f3f3f3f3f"/>
        <w:spacing w:after="0" w:line="240" w:lineRule="auto"/>
        <w:jc w:val="both"/>
        <w:rPr>
          <w:rFonts w:cs="Times New Roman"/>
        </w:rPr>
      </w:pPr>
    </w:p>
    <w:p w:rsidR="00B754C8" w:rsidRDefault="00B754C8" w:rsidP="00B754C8">
      <w:pPr>
        <w:suppressAutoHyphens w:val="0"/>
        <w:autoSpaceDE/>
        <w:adjustRightInd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en-US"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en-US" w:bidi="ar-SA"/>
        </w:rPr>
        <w:t xml:space="preserve">Голова Верховної Ради </w:t>
      </w:r>
    </w:p>
    <w:p w:rsidR="00B754C8" w:rsidRDefault="00B754C8" w:rsidP="00B754C8">
      <w:pPr>
        <w:suppressAutoHyphens w:val="0"/>
        <w:autoSpaceDE/>
        <w:adjustRightInd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en-US"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en-US" w:bidi="ar-SA"/>
        </w:rPr>
        <w:t xml:space="preserve">       України                          </w:t>
      </w:r>
      <w:r w:rsidRPr="009A118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 w:bidi="ar-SA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en-US" w:bidi="ar-SA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en-US" w:bidi="ar-SA"/>
        </w:rPr>
        <w:t>Парубій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en-US" w:bidi="ar-SA"/>
        </w:rPr>
        <w:t xml:space="preserve"> А.В.</w:t>
      </w:r>
    </w:p>
    <w:p w:rsidR="00365F41" w:rsidRPr="00B754C8" w:rsidRDefault="00365F41">
      <w:pPr>
        <w:rPr>
          <w:lang w:val="uk-UA"/>
        </w:rPr>
      </w:pPr>
    </w:p>
    <w:sectPr w:rsidR="00365F41" w:rsidRPr="00B754C8" w:rsidSect="009A11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E"/>
    <w:rsid w:val="00365F41"/>
    <w:rsid w:val="005E7165"/>
    <w:rsid w:val="007F501E"/>
    <w:rsid w:val="009A118F"/>
    <w:rsid w:val="00AE4191"/>
    <w:rsid w:val="00B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36D9-56EC-4A95-8278-DD205CC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i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C8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b w:val="0"/>
      <w:i w:val="0"/>
      <w:color w:val="000000"/>
      <w:kern w:val="2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">
    <w:name w:val="О3fс3fн3fо3fв3fн3fо3fй3f т3fе3fк3fс3fт3f"/>
    <w:basedOn w:val="a"/>
    <w:uiPriority w:val="99"/>
    <w:rsid w:val="00B754C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Ігор Вікторович</dc:creator>
  <cp:keywords/>
  <dc:description/>
  <cp:lastModifiedBy>Луценко Ігор Вікторович</cp:lastModifiedBy>
  <cp:revision>5</cp:revision>
  <dcterms:created xsi:type="dcterms:W3CDTF">2018-09-03T10:40:00Z</dcterms:created>
  <dcterms:modified xsi:type="dcterms:W3CDTF">2018-09-20T14:37:00Z</dcterms:modified>
</cp:coreProperties>
</file>