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09" w:rsidRDefault="00F75D09" w:rsidP="00F75D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3C7C75">
        <w:rPr>
          <w:b/>
          <w:bCs/>
          <w:color w:val="000000"/>
          <w:sz w:val="28"/>
          <w:szCs w:val="28"/>
          <w:lang w:val="uk-UA"/>
        </w:rPr>
        <w:t>ПОРІВНЯЛЬНА ТАБЛИЦЯ</w:t>
      </w:r>
    </w:p>
    <w:p w:rsidR="00210E90" w:rsidRPr="00210E90" w:rsidRDefault="00DF05F1" w:rsidP="00210E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проекту Закону України </w:t>
      </w:r>
      <w:r w:rsidR="00F60BEF">
        <w:rPr>
          <w:b/>
          <w:bCs/>
          <w:color w:val="000000"/>
          <w:sz w:val="28"/>
          <w:szCs w:val="28"/>
          <w:lang w:val="uk-UA"/>
        </w:rPr>
        <w:t>"</w:t>
      </w:r>
      <w:r w:rsidR="00210E90" w:rsidRPr="00210E90">
        <w:rPr>
          <w:b/>
          <w:bCs/>
          <w:color w:val="000000"/>
          <w:sz w:val="28"/>
          <w:szCs w:val="28"/>
          <w:lang w:val="uk-UA"/>
        </w:rPr>
        <w:t>Про внесення змін</w:t>
      </w:r>
      <w:r w:rsidR="00F34812">
        <w:rPr>
          <w:b/>
          <w:bCs/>
          <w:color w:val="000000"/>
          <w:sz w:val="28"/>
          <w:szCs w:val="28"/>
          <w:lang w:val="uk-UA"/>
        </w:rPr>
        <w:t>и</w:t>
      </w:r>
      <w:r w:rsidR="00210E90" w:rsidRPr="00210E90">
        <w:rPr>
          <w:b/>
          <w:bCs/>
          <w:color w:val="000000"/>
          <w:sz w:val="28"/>
          <w:szCs w:val="28"/>
          <w:lang w:val="uk-UA"/>
        </w:rPr>
        <w:t xml:space="preserve"> до статті 85 Конституції України </w:t>
      </w:r>
    </w:p>
    <w:p w:rsidR="00F75D09" w:rsidRPr="003C7C75" w:rsidRDefault="0012663A" w:rsidP="00210E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</w:t>
      </w:r>
      <w:r w:rsidR="00210E90" w:rsidRPr="00210E90">
        <w:rPr>
          <w:b/>
          <w:bCs/>
          <w:color w:val="000000"/>
          <w:sz w:val="28"/>
          <w:szCs w:val="28"/>
          <w:lang w:val="uk-UA"/>
        </w:rPr>
        <w:t>щодо консультативних, дорадчих та інших допоміжних органів Верховної Ради України</w:t>
      </w:r>
      <w:r>
        <w:rPr>
          <w:b/>
          <w:bCs/>
          <w:color w:val="000000"/>
          <w:sz w:val="28"/>
          <w:szCs w:val="28"/>
          <w:lang w:val="uk-UA"/>
        </w:rPr>
        <w:t>)</w:t>
      </w:r>
      <w:r w:rsidR="00F60BEF">
        <w:rPr>
          <w:b/>
          <w:bCs/>
          <w:color w:val="000000"/>
          <w:sz w:val="28"/>
          <w:szCs w:val="28"/>
          <w:lang w:val="uk-UA"/>
        </w:rPr>
        <w:t>"</w:t>
      </w:r>
    </w:p>
    <w:p w:rsidR="00BF7135" w:rsidRPr="003C7C75" w:rsidRDefault="00BF7135" w:rsidP="00155D6B">
      <w:pPr>
        <w:shd w:val="clear" w:color="auto" w:fill="FFFFFF"/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0"/>
        <w:gridCol w:w="7290"/>
      </w:tblGrid>
      <w:tr w:rsidR="00F07471" w:rsidRPr="003C7C75" w:rsidTr="00C05792"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49" w:rsidRPr="003C7C75" w:rsidRDefault="00F07471" w:rsidP="00025C9C">
            <w:pPr>
              <w:shd w:val="clear" w:color="auto" w:fill="FFFFFF"/>
              <w:autoSpaceDE w:val="0"/>
              <w:autoSpaceDN w:val="0"/>
              <w:adjustRightInd w:val="0"/>
              <w:ind w:left="140" w:right="230"/>
              <w:jc w:val="center"/>
              <w:rPr>
                <w:sz w:val="28"/>
                <w:szCs w:val="28"/>
                <w:lang w:val="uk-UA"/>
              </w:rPr>
            </w:pPr>
            <w:r w:rsidRPr="003C7C75">
              <w:rPr>
                <w:b/>
                <w:bCs/>
                <w:color w:val="000000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471" w:rsidRDefault="00F07471" w:rsidP="00155D6B">
            <w:pPr>
              <w:shd w:val="clear" w:color="auto" w:fill="FFFFFF"/>
              <w:autoSpaceDE w:val="0"/>
              <w:autoSpaceDN w:val="0"/>
              <w:adjustRightInd w:val="0"/>
              <w:ind w:left="230" w:right="14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C7C75">
              <w:rPr>
                <w:b/>
                <w:bCs/>
                <w:color w:val="000000"/>
                <w:sz w:val="28"/>
                <w:szCs w:val="28"/>
                <w:lang w:val="uk-UA"/>
              </w:rPr>
              <w:t>Пропонована редакція</w:t>
            </w:r>
          </w:p>
          <w:p w:rsidR="00C05792" w:rsidRPr="003C7C75" w:rsidRDefault="00C05792" w:rsidP="00155D6B">
            <w:pPr>
              <w:shd w:val="clear" w:color="auto" w:fill="FFFFFF"/>
              <w:autoSpaceDE w:val="0"/>
              <w:autoSpaceDN w:val="0"/>
              <w:adjustRightInd w:val="0"/>
              <w:ind w:left="230" w:right="1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7471" w:rsidRPr="00672691" w:rsidTr="00C05792"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722" w:rsidRPr="00D76722" w:rsidRDefault="00952731" w:rsidP="00D76722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52731">
              <w:rPr>
                <w:bCs/>
                <w:color w:val="000000"/>
                <w:sz w:val="28"/>
                <w:szCs w:val="28"/>
                <w:lang w:val="uk-UA"/>
              </w:rPr>
              <w:t>Стаття 85. До повноважень Верховної Ради України належить:</w:t>
            </w:r>
          </w:p>
          <w:p w:rsidR="009A3F88" w:rsidRDefault="00F60BEF" w:rsidP="00D76722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952731" w:rsidRDefault="00F60BEF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60BEF">
              <w:rPr>
                <w:bCs/>
                <w:color w:val="000000"/>
                <w:sz w:val="28"/>
                <w:szCs w:val="28"/>
                <w:lang w:val="uk-UA"/>
              </w:rPr>
              <w:t>15) прийняття Регламенту Верховної Ради України;</w:t>
            </w:r>
          </w:p>
          <w:p w:rsidR="00952731" w:rsidRDefault="00F60BEF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60BEF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952731" w:rsidRPr="00F60BEF">
              <w:rPr>
                <w:b/>
                <w:bCs/>
                <w:color w:val="000000"/>
                <w:sz w:val="28"/>
                <w:szCs w:val="28"/>
                <w:lang w:val="uk-UA"/>
              </w:rPr>
              <w:t>відсутн</w:t>
            </w:r>
            <w:r w:rsidRPr="00F60BEF">
              <w:rPr>
                <w:b/>
                <w:bCs/>
                <w:color w:val="000000"/>
                <w:sz w:val="28"/>
                <w:szCs w:val="28"/>
                <w:lang w:val="uk-UA"/>
              </w:rPr>
              <w:t>ій</w:t>
            </w:r>
            <w:r w:rsidR="008623A9"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623A9" w:rsidRPr="008623A9" w:rsidRDefault="008623A9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623A9" w:rsidRPr="008623A9" w:rsidRDefault="008623A9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8623A9" w:rsidRPr="008623A9" w:rsidRDefault="008623A9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8623A9" w:rsidRPr="008623A9" w:rsidRDefault="008623A9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3A9"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31" w:rsidRPr="00D76722" w:rsidRDefault="00952731" w:rsidP="00952731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52731">
              <w:rPr>
                <w:bCs/>
                <w:color w:val="000000"/>
                <w:sz w:val="28"/>
                <w:szCs w:val="28"/>
                <w:lang w:val="uk-UA"/>
              </w:rPr>
              <w:t>Стаття 85. До повноважень Верховної Ради України належить:</w:t>
            </w:r>
          </w:p>
          <w:p w:rsidR="00952731" w:rsidRDefault="00F60BEF" w:rsidP="00672691">
            <w:pPr>
              <w:shd w:val="clear" w:color="auto" w:fill="FFFFFF"/>
              <w:autoSpaceDE w:val="0"/>
              <w:autoSpaceDN w:val="0"/>
              <w:adjustRightInd w:val="0"/>
              <w:ind w:left="230" w:right="140" w:firstLine="41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F60BEF" w:rsidRDefault="00F60BEF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2" w:right="142" w:firstLine="40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60BEF">
              <w:rPr>
                <w:bCs/>
                <w:color w:val="000000"/>
                <w:sz w:val="28"/>
                <w:szCs w:val="28"/>
                <w:lang w:val="uk-UA"/>
              </w:rPr>
              <w:t>15) прийняття Регламенту Верховної Ради України;</w:t>
            </w:r>
          </w:p>
          <w:p w:rsidR="00F07471" w:rsidRPr="00F60BEF" w:rsidRDefault="00210E90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2" w:right="142" w:firstLine="4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60BEF">
              <w:rPr>
                <w:b/>
                <w:bCs/>
                <w:color w:val="000000"/>
                <w:sz w:val="28"/>
                <w:szCs w:val="28"/>
                <w:lang w:val="uk-UA"/>
              </w:rPr>
              <w:t>15-1) створення у межах коштів, передбачених у Державному бюджеті України, для здійснення своїх повноважень консультативних, дорадчих та інших допоміжних органів;</w:t>
            </w:r>
          </w:p>
          <w:p w:rsidR="00F60BEF" w:rsidRPr="003C7C75" w:rsidRDefault="00F60BEF" w:rsidP="008623A9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2" w:right="142" w:firstLine="40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</w:tc>
      </w:tr>
    </w:tbl>
    <w:p w:rsidR="00AC2DC1" w:rsidRPr="00672691" w:rsidRDefault="00AC2DC1" w:rsidP="009A3F88">
      <w:pPr>
        <w:rPr>
          <w:sz w:val="28"/>
          <w:szCs w:val="28"/>
          <w:lang w:val="uk-UA"/>
        </w:rPr>
      </w:pPr>
    </w:p>
    <w:p w:rsidR="009975C2" w:rsidRPr="00672691" w:rsidRDefault="009975C2" w:rsidP="009A3F88">
      <w:pPr>
        <w:rPr>
          <w:sz w:val="28"/>
          <w:szCs w:val="28"/>
          <w:lang w:val="uk-UA"/>
        </w:rPr>
      </w:pPr>
    </w:p>
    <w:p w:rsidR="009975C2" w:rsidRPr="00672691" w:rsidRDefault="009975C2" w:rsidP="009A3F88">
      <w:pPr>
        <w:rPr>
          <w:sz w:val="28"/>
          <w:szCs w:val="28"/>
          <w:lang w:val="uk-UA"/>
        </w:rPr>
      </w:pPr>
    </w:p>
    <w:p w:rsidR="009975C2" w:rsidRPr="009975C2" w:rsidRDefault="00D37B0D" w:rsidP="00D37B0D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  <w:r w:rsidR="009975C2" w:rsidRPr="009975C2">
        <w:rPr>
          <w:b/>
          <w:sz w:val="28"/>
          <w:szCs w:val="28"/>
          <w:lang w:val="uk-UA"/>
        </w:rPr>
        <w:t xml:space="preserve"> Офісу Президента України</w:t>
      </w:r>
      <w:r w:rsidR="00F60BE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9975C2" w:rsidRPr="009975C2">
        <w:rPr>
          <w:b/>
          <w:sz w:val="28"/>
          <w:szCs w:val="28"/>
          <w:lang w:val="uk-UA"/>
        </w:rPr>
        <w:t>А.Богдан</w:t>
      </w:r>
    </w:p>
    <w:sectPr w:rsidR="009975C2" w:rsidRPr="009975C2" w:rsidSect="003C7C75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E6" w:rsidRDefault="00D549E6">
      <w:r>
        <w:separator/>
      </w:r>
    </w:p>
  </w:endnote>
  <w:endnote w:type="continuationSeparator" w:id="0">
    <w:p w:rsidR="00D549E6" w:rsidRDefault="00D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E6" w:rsidRDefault="00D549E6">
      <w:r>
        <w:separator/>
      </w:r>
    </w:p>
  </w:footnote>
  <w:footnote w:type="continuationSeparator" w:id="0">
    <w:p w:rsidR="00D549E6" w:rsidRDefault="00D5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81" w:rsidRDefault="00127381" w:rsidP="0096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381" w:rsidRDefault="001273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81" w:rsidRPr="00A91EF5" w:rsidRDefault="00127381" w:rsidP="0096348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91EF5">
      <w:rPr>
        <w:rStyle w:val="a7"/>
        <w:sz w:val="28"/>
        <w:szCs w:val="28"/>
      </w:rPr>
      <w:fldChar w:fldCharType="begin"/>
    </w:r>
    <w:r w:rsidRPr="00A91EF5">
      <w:rPr>
        <w:rStyle w:val="a7"/>
        <w:sz w:val="28"/>
        <w:szCs w:val="28"/>
      </w:rPr>
      <w:instrText xml:space="preserve">PAGE  </w:instrText>
    </w:r>
    <w:r w:rsidRPr="00A91EF5">
      <w:rPr>
        <w:rStyle w:val="a7"/>
        <w:sz w:val="28"/>
        <w:szCs w:val="28"/>
      </w:rPr>
      <w:fldChar w:fldCharType="separate"/>
    </w:r>
    <w:r w:rsidR="00210E90">
      <w:rPr>
        <w:rStyle w:val="a7"/>
        <w:noProof/>
        <w:sz w:val="28"/>
        <w:szCs w:val="28"/>
      </w:rPr>
      <w:t>3</w:t>
    </w:r>
    <w:r w:rsidRPr="00A91EF5">
      <w:rPr>
        <w:rStyle w:val="a7"/>
        <w:sz w:val="28"/>
        <w:szCs w:val="28"/>
      </w:rPr>
      <w:fldChar w:fldCharType="end"/>
    </w:r>
  </w:p>
  <w:p w:rsidR="00127381" w:rsidRDefault="00127381">
    <w:pPr>
      <w:pStyle w:val="a5"/>
      <w:rPr>
        <w:lang w:val="uk-UA"/>
      </w:rPr>
    </w:pPr>
  </w:p>
  <w:p w:rsidR="00127381" w:rsidRPr="00127381" w:rsidRDefault="00127381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9"/>
    <w:rsid w:val="00025C9C"/>
    <w:rsid w:val="00066152"/>
    <w:rsid w:val="00076B83"/>
    <w:rsid w:val="000877C0"/>
    <w:rsid w:val="000A50A1"/>
    <w:rsid w:val="000C4D97"/>
    <w:rsid w:val="000E3DEC"/>
    <w:rsid w:val="00100A20"/>
    <w:rsid w:val="001150C3"/>
    <w:rsid w:val="0012663A"/>
    <w:rsid w:val="00127381"/>
    <w:rsid w:val="00155D6B"/>
    <w:rsid w:val="00175E47"/>
    <w:rsid w:val="00187A0A"/>
    <w:rsid w:val="001C5A16"/>
    <w:rsid w:val="001D25D3"/>
    <w:rsid w:val="001F0BC5"/>
    <w:rsid w:val="00204742"/>
    <w:rsid w:val="00210E90"/>
    <w:rsid w:val="00235DE5"/>
    <w:rsid w:val="00265C4D"/>
    <w:rsid w:val="00275DDA"/>
    <w:rsid w:val="002925D4"/>
    <w:rsid w:val="0029551C"/>
    <w:rsid w:val="002C3327"/>
    <w:rsid w:val="003035EE"/>
    <w:rsid w:val="00333904"/>
    <w:rsid w:val="003730D0"/>
    <w:rsid w:val="00373141"/>
    <w:rsid w:val="00381B47"/>
    <w:rsid w:val="003C0DA9"/>
    <w:rsid w:val="003C275A"/>
    <w:rsid w:val="003C2D84"/>
    <w:rsid w:val="003C7C75"/>
    <w:rsid w:val="00454391"/>
    <w:rsid w:val="004A74A1"/>
    <w:rsid w:val="004A7CC7"/>
    <w:rsid w:val="004B16B3"/>
    <w:rsid w:val="004E1B37"/>
    <w:rsid w:val="005072E5"/>
    <w:rsid w:val="00555968"/>
    <w:rsid w:val="00557E2F"/>
    <w:rsid w:val="005C0FA3"/>
    <w:rsid w:val="006406D3"/>
    <w:rsid w:val="0065089F"/>
    <w:rsid w:val="00662730"/>
    <w:rsid w:val="00672691"/>
    <w:rsid w:val="00716710"/>
    <w:rsid w:val="00760B2A"/>
    <w:rsid w:val="00795062"/>
    <w:rsid w:val="00804B72"/>
    <w:rsid w:val="008248E3"/>
    <w:rsid w:val="008623A9"/>
    <w:rsid w:val="008F130B"/>
    <w:rsid w:val="009050C0"/>
    <w:rsid w:val="009178A9"/>
    <w:rsid w:val="00936AF8"/>
    <w:rsid w:val="009378CA"/>
    <w:rsid w:val="009460A6"/>
    <w:rsid w:val="00952731"/>
    <w:rsid w:val="00952DBF"/>
    <w:rsid w:val="00954F07"/>
    <w:rsid w:val="00963487"/>
    <w:rsid w:val="00965C25"/>
    <w:rsid w:val="009877BD"/>
    <w:rsid w:val="009975C2"/>
    <w:rsid w:val="009A3F88"/>
    <w:rsid w:val="009B04D5"/>
    <w:rsid w:val="009D1E16"/>
    <w:rsid w:val="00A21667"/>
    <w:rsid w:val="00A55B7C"/>
    <w:rsid w:val="00A73CE7"/>
    <w:rsid w:val="00A91EF5"/>
    <w:rsid w:val="00A92C37"/>
    <w:rsid w:val="00AC2DC1"/>
    <w:rsid w:val="00AC72D9"/>
    <w:rsid w:val="00AD52D7"/>
    <w:rsid w:val="00B40830"/>
    <w:rsid w:val="00BC71FC"/>
    <w:rsid w:val="00BF7135"/>
    <w:rsid w:val="00C05792"/>
    <w:rsid w:val="00C1278F"/>
    <w:rsid w:val="00C26E9E"/>
    <w:rsid w:val="00C876A7"/>
    <w:rsid w:val="00CA57FE"/>
    <w:rsid w:val="00D21F49"/>
    <w:rsid w:val="00D37B0D"/>
    <w:rsid w:val="00D442DA"/>
    <w:rsid w:val="00D549E6"/>
    <w:rsid w:val="00D67D78"/>
    <w:rsid w:val="00D76722"/>
    <w:rsid w:val="00D91074"/>
    <w:rsid w:val="00DF02B5"/>
    <w:rsid w:val="00DF05F1"/>
    <w:rsid w:val="00DF39F5"/>
    <w:rsid w:val="00E26259"/>
    <w:rsid w:val="00E742E4"/>
    <w:rsid w:val="00EE329B"/>
    <w:rsid w:val="00EE367A"/>
    <w:rsid w:val="00F02F2B"/>
    <w:rsid w:val="00F06719"/>
    <w:rsid w:val="00F07471"/>
    <w:rsid w:val="00F34812"/>
    <w:rsid w:val="00F60BEF"/>
    <w:rsid w:val="00F75D09"/>
    <w:rsid w:val="00FB13A0"/>
    <w:rsid w:val="00FB793D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09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B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00A20"/>
    <w:rPr>
      <w:rFonts w:cs="Times New Roman"/>
    </w:rPr>
  </w:style>
  <w:style w:type="paragraph" w:styleId="a5">
    <w:name w:val="header"/>
    <w:basedOn w:val="a"/>
    <w:link w:val="a6"/>
    <w:uiPriority w:val="99"/>
    <w:rsid w:val="0012738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127381"/>
    <w:rPr>
      <w:rFonts w:cs="Times New Roman"/>
    </w:rPr>
  </w:style>
  <w:style w:type="paragraph" w:styleId="a8">
    <w:name w:val="footer"/>
    <w:basedOn w:val="a"/>
    <w:link w:val="a9"/>
    <w:uiPriority w:val="99"/>
    <w:rsid w:val="0012738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5CF2-27D2-4705-A6D9-F063D198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2019-08-16T08:44:00Z</dcterms:created>
  <dcterms:modified xsi:type="dcterms:W3CDTF">2019-08-28T23:35:00Z</dcterms:modified>
</cp:coreProperties>
</file>