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84B6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83DF7">
        <w:rPr>
          <w:rFonts w:ascii="Times New Roman" w:hAnsi="Times New Roman" w:cs="Times New Roman"/>
          <w:sz w:val="32"/>
          <w:szCs w:val="32"/>
          <w:lang w:val="ru-RU"/>
        </w:rPr>
        <w:t>НАРОДНИЙ ДЕПУТАТ УКРАЇНИ</w:t>
      </w:r>
    </w:p>
    <w:p w14:paraId="4A4D36DF" w14:textId="77777777" w:rsidR="00583DF7" w:rsidRPr="00583DF7" w:rsidRDefault="00583DF7" w:rsidP="00583DF7">
      <w:pPr>
        <w:autoSpaceDE w:val="0"/>
        <w:autoSpaceDN w:val="0"/>
        <w:adjustRightInd w:val="0"/>
        <w:ind w:right="-1013"/>
        <w:rPr>
          <w:rFonts w:ascii="Times New Roman" w:hAnsi="Times New Roman" w:cs="Times New Roman"/>
          <w:lang w:val="ru-RU"/>
        </w:rPr>
      </w:pPr>
    </w:p>
    <w:p w14:paraId="0F3EF37D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583DF7">
        <w:rPr>
          <w:rFonts w:ascii="Times New Roman" w:hAnsi="Times New Roman" w:cs="Times New Roman"/>
          <w:sz w:val="22"/>
          <w:szCs w:val="22"/>
          <w:lang w:val="ru-RU"/>
        </w:rPr>
        <w:t xml:space="preserve">01008, м. </w:t>
      </w:r>
      <w:proofErr w:type="spellStart"/>
      <w:r w:rsidRPr="00583DF7">
        <w:rPr>
          <w:rFonts w:ascii="Times New Roman" w:hAnsi="Times New Roman" w:cs="Times New Roman"/>
          <w:sz w:val="22"/>
          <w:szCs w:val="22"/>
          <w:lang w:val="ru-RU"/>
        </w:rPr>
        <w:t>Київ</w:t>
      </w:r>
      <w:proofErr w:type="spellEnd"/>
      <w:r w:rsidRPr="00583DF7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583DF7">
        <w:rPr>
          <w:rFonts w:ascii="Times New Roman" w:hAnsi="Times New Roman" w:cs="Times New Roman"/>
          <w:sz w:val="22"/>
          <w:szCs w:val="22"/>
          <w:lang w:val="ru-RU"/>
        </w:rPr>
        <w:t>вул</w:t>
      </w:r>
      <w:proofErr w:type="spellEnd"/>
      <w:r w:rsidRPr="00583DF7">
        <w:rPr>
          <w:rFonts w:ascii="Times New Roman" w:hAnsi="Times New Roman" w:cs="Times New Roman"/>
          <w:sz w:val="22"/>
          <w:szCs w:val="22"/>
          <w:lang w:val="ru-RU"/>
        </w:rPr>
        <w:t xml:space="preserve">. М. </w:t>
      </w:r>
      <w:proofErr w:type="spellStart"/>
      <w:r w:rsidRPr="00583DF7">
        <w:rPr>
          <w:rFonts w:ascii="Times New Roman" w:hAnsi="Times New Roman" w:cs="Times New Roman"/>
          <w:sz w:val="22"/>
          <w:szCs w:val="22"/>
          <w:lang w:val="ru-RU"/>
        </w:rPr>
        <w:t>Грушевського</w:t>
      </w:r>
      <w:proofErr w:type="spellEnd"/>
      <w:r w:rsidRPr="00583DF7">
        <w:rPr>
          <w:rFonts w:ascii="Times New Roman" w:hAnsi="Times New Roman" w:cs="Times New Roman"/>
          <w:sz w:val="22"/>
          <w:szCs w:val="22"/>
          <w:lang w:val="ru-RU"/>
        </w:rPr>
        <w:t>, 5</w:t>
      </w:r>
    </w:p>
    <w:p w14:paraId="7D0FBA27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656FC3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17D86F2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83DF7">
        <w:rPr>
          <w:rFonts w:ascii="Times New Roman" w:hAnsi="Times New Roman" w:cs="Times New Roman"/>
          <w:sz w:val="26"/>
          <w:szCs w:val="26"/>
          <w:lang w:val="ru-RU"/>
        </w:rPr>
        <w:t>«____» _______________ 2019 р.</w:t>
      </w:r>
    </w:p>
    <w:p w14:paraId="57AEDC76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A4C7FF1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3D54208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lang w:val="ru-RU"/>
        </w:rPr>
        <w:t xml:space="preserve">     </w:t>
      </w:r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  </w:t>
      </w:r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14:paraId="7752DB95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Верховна</w:t>
      </w:r>
      <w:proofErr w:type="spellEnd"/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Рада </w:t>
      </w:r>
      <w:proofErr w:type="spellStart"/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</w:p>
    <w:p w14:paraId="40BEE98D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7129AF7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lang w:val="ru-RU"/>
        </w:rPr>
      </w:pPr>
    </w:p>
    <w:p w14:paraId="1FCFE048" w14:textId="7A8708A8" w:rsidR="00583DF7" w:rsidRPr="0051753A" w:rsidRDefault="00583DF7" w:rsidP="0051753A">
      <w:pPr>
        <w:pStyle w:val="ListParagraph"/>
        <w:ind w:left="0" w:right="-992" w:firstLine="72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частини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першої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93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Конституції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12 Закону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“Про статус народного депутата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” вношу на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розгляд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Верховної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проект Закону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51753A" w:rsidRPr="00473100">
        <w:rPr>
          <w:rFonts w:ascii="Times New Roman" w:hAnsi="Times New Roman"/>
          <w:sz w:val="28"/>
          <w:szCs w:val="28"/>
        </w:rPr>
        <w:t>Про визнання таким, що втратив чинність, Закону України «Про перелік об'єктів права державної власності, що не підлягають приватизації</w:t>
      </w:r>
      <w:bookmarkStart w:id="0" w:name="_GoBack"/>
      <w:bookmarkEnd w:id="0"/>
      <w:r w:rsidR="006B797F" w:rsidRPr="0051753A">
        <w:rPr>
          <w:rFonts w:ascii="Times New Roman" w:hAnsi="Times New Roman"/>
          <w:sz w:val="28"/>
          <w:szCs w:val="28"/>
          <w:lang w:val="ru-RU"/>
        </w:rPr>
        <w:t>»</w:t>
      </w:r>
      <w:r w:rsidRPr="0051753A">
        <w:rPr>
          <w:rFonts w:ascii="Times New Roman" w:hAnsi="Times New Roman"/>
          <w:sz w:val="28"/>
          <w:szCs w:val="28"/>
          <w:lang w:val="ru-RU"/>
        </w:rPr>
        <w:t>.</w:t>
      </w:r>
    </w:p>
    <w:p w14:paraId="04DBE906" w14:textId="77777777" w:rsidR="00583DF7" w:rsidRPr="003A0572" w:rsidRDefault="00583DF7" w:rsidP="006B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99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874DDF" w14:textId="77777777" w:rsidR="00583DF7" w:rsidRPr="00583DF7" w:rsidRDefault="00583DF7" w:rsidP="006B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99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На пленарному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proofErr w:type="gram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проект буде </w:t>
      </w:r>
      <w:proofErr w:type="spellStart"/>
      <w:r w:rsidR="00222704">
        <w:rPr>
          <w:rFonts w:ascii="Times New Roman" w:hAnsi="Times New Roman" w:cs="Times New Roman"/>
          <w:sz w:val="28"/>
          <w:szCs w:val="28"/>
          <w:lang w:val="ru-RU"/>
        </w:rPr>
        <w:t>доповідати</w:t>
      </w:r>
      <w:proofErr w:type="spellEnd"/>
      <w:r w:rsidR="00222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народний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депутат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2A64">
        <w:rPr>
          <w:rFonts w:ascii="Times New Roman" w:hAnsi="Times New Roman" w:cs="Times New Roman"/>
          <w:sz w:val="28"/>
          <w:szCs w:val="28"/>
          <w:lang w:val="uk-UA"/>
        </w:rPr>
        <w:t>Наталух</w:t>
      </w:r>
      <w:r w:rsidR="002F573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A64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57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416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C30A72" w14:textId="77777777" w:rsidR="00583DF7" w:rsidRPr="00583DF7" w:rsidRDefault="00583DF7" w:rsidP="006B797F">
      <w:pPr>
        <w:tabs>
          <w:tab w:val="left" w:pos="708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74BE95" w14:textId="77777777" w:rsidR="00583DF7" w:rsidRPr="00583DF7" w:rsidRDefault="00583DF7" w:rsidP="00583DF7">
      <w:pPr>
        <w:tabs>
          <w:tab w:val="left" w:pos="708"/>
        </w:tabs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C04E0B" w14:textId="77777777" w:rsidR="00583DF7" w:rsidRPr="00583DF7" w:rsidRDefault="00583DF7" w:rsidP="00583DF7">
      <w:pPr>
        <w:autoSpaceDE w:val="0"/>
        <w:autoSpaceDN w:val="0"/>
        <w:adjustRightInd w:val="0"/>
        <w:ind w:right="-1013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Додатки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167ED5D7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14:paraId="1ADE446B" w14:textId="77777777" w:rsidR="00583DF7" w:rsidRPr="00583DF7" w:rsidRDefault="00583DF7" w:rsidP="00583DF7">
      <w:pPr>
        <w:autoSpaceDE w:val="0"/>
        <w:autoSpaceDN w:val="0"/>
        <w:adjustRightInd w:val="0"/>
        <w:ind w:left="708" w:right="-1013" w:firstLine="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1.  Проект Закону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арк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14:paraId="5BF36FE5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         2. 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Пояснювальна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записка </w:t>
      </w:r>
      <w:proofErr w:type="gram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до проекту</w:t>
      </w:r>
      <w:proofErr w:type="gram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арк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14:paraId="251898C8" w14:textId="77777777" w:rsidR="00583DF7" w:rsidRPr="00583DF7" w:rsidRDefault="00583DF7" w:rsidP="00583DF7">
      <w:pPr>
        <w:autoSpaceDE w:val="0"/>
        <w:autoSpaceDN w:val="0"/>
        <w:adjustRightInd w:val="0"/>
        <w:ind w:left="708"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3.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останови – на 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арк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14:paraId="3BA9FC69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ab/>
        <w:t xml:space="preserve">4.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Електронні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файли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зазначених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451420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21CA26" w14:textId="77777777" w:rsidR="00583DF7" w:rsidRPr="00583DF7" w:rsidRDefault="00583DF7" w:rsidP="00583DF7">
      <w:pPr>
        <w:tabs>
          <w:tab w:val="left" w:pos="708"/>
        </w:tabs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54C1F7" w14:textId="77777777" w:rsidR="00583DF7" w:rsidRPr="00583DF7" w:rsidRDefault="00583DF7" w:rsidP="00583DF7">
      <w:pPr>
        <w:tabs>
          <w:tab w:val="left" w:pos="708"/>
        </w:tabs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59A1E701" w14:textId="77777777" w:rsidR="00583DF7" w:rsidRDefault="00583DF7" w:rsidP="00583DF7">
      <w:pPr>
        <w:autoSpaceDE w:val="0"/>
        <w:autoSpaceDN w:val="0"/>
        <w:adjustRightInd w:val="0"/>
        <w:ind w:right="-101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Народні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депутати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327EA7B" w14:textId="77777777" w:rsidR="00583DF7" w:rsidRDefault="00583DF7" w:rsidP="00583DF7">
      <w:pPr>
        <w:autoSpaceDE w:val="0"/>
        <w:autoSpaceDN w:val="0"/>
        <w:adjustRightInd w:val="0"/>
        <w:ind w:right="-1013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B50D2" w14:textId="77777777" w:rsidR="00D939AB" w:rsidRDefault="00583DF7" w:rsidP="00583DF7"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D939AB" w:rsidSect="006B797F">
      <w:pgSz w:w="11900" w:h="16840"/>
      <w:pgMar w:top="1440" w:right="152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F1C79"/>
    <w:multiLevelType w:val="hybridMultilevel"/>
    <w:tmpl w:val="E8F0E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F7"/>
    <w:rsid w:val="00053EC6"/>
    <w:rsid w:val="00100AB2"/>
    <w:rsid w:val="00141C01"/>
    <w:rsid w:val="001E7A73"/>
    <w:rsid w:val="00210E37"/>
    <w:rsid w:val="00221C02"/>
    <w:rsid w:val="00222704"/>
    <w:rsid w:val="002311E1"/>
    <w:rsid w:val="00241E48"/>
    <w:rsid w:val="00265808"/>
    <w:rsid w:val="0028172D"/>
    <w:rsid w:val="002877FC"/>
    <w:rsid w:val="002952AC"/>
    <w:rsid w:val="002E4091"/>
    <w:rsid w:val="002F573B"/>
    <w:rsid w:val="0030120E"/>
    <w:rsid w:val="0033234C"/>
    <w:rsid w:val="003440B6"/>
    <w:rsid w:val="003A0572"/>
    <w:rsid w:val="004416E5"/>
    <w:rsid w:val="004A3561"/>
    <w:rsid w:val="004B3A7E"/>
    <w:rsid w:val="004C3A9A"/>
    <w:rsid w:val="004D6945"/>
    <w:rsid w:val="004F63D6"/>
    <w:rsid w:val="0051753A"/>
    <w:rsid w:val="005759D9"/>
    <w:rsid w:val="00583DF7"/>
    <w:rsid w:val="005913A5"/>
    <w:rsid w:val="005B5DC4"/>
    <w:rsid w:val="00680A83"/>
    <w:rsid w:val="006B797F"/>
    <w:rsid w:val="007074F6"/>
    <w:rsid w:val="00707AC5"/>
    <w:rsid w:val="007326BA"/>
    <w:rsid w:val="007633FD"/>
    <w:rsid w:val="00772A64"/>
    <w:rsid w:val="007B32D1"/>
    <w:rsid w:val="00850916"/>
    <w:rsid w:val="0090364A"/>
    <w:rsid w:val="00950803"/>
    <w:rsid w:val="00971EB0"/>
    <w:rsid w:val="00A26F7E"/>
    <w:rsid w:val="00A843EB"/>
    <w:rsid w:val="00B26582"/>
    <w:rsid w:val="00C52F39"/>
    <w:rsid w:val="00C76A34"/>
    <w:rsid w:val="00C86DFF"/>
    <w:rsid w:val="00D63167"/>
    <w:rsid w:val="00E54D0B"/>
    <w:rsid w:val="00E56642"/>
    <w:rsid w:val="00E75BD2"/>
    <w:rsid w:val="00EC2600"/>
    <w:rsid w:val="00EC482A"/>
    <w:rsid w:val="00F06DCC"/>
    <w:rsid w:val="00F418DD"/>
    <w:rsid w:val="00FA5E89"/>
    <w:rsid w:val="00FB5D2B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BBCE7"/>
  <w15:chartTrackingRefBased/>
  <w15:docId w15:val="{CFE214DC-225A-714F-B1C3-76B2C5EE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7F"/>
    <w:pPr>
      <w:ind w:left="720"/>
      <w:contextualSpacing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">
    <w:name w:val="Назва документа"/>
    <w:basedOn w:val="Normal"/>
    <w:next w:val="Normal"/>
    <w:uiPriority w:val="99"/>
    <w:rsid w:val="00C52F39"/>
    <w:pPr>
      <w:keepNext/>
      <w:keepLines/>
      <w:spacing w:before="360" w:after="36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Malyuska</dc:creator>
  <cp:keywords/>
  <dc:description/>
  <cp:lastModifiedBy>Denis Malyuska</cp:lastModifiedBy>
  <cp:revision>3</cp:revision>
  <dcterms:created xsi:type="dcterms:W3CDTF">2019-08-28T21:12:00Z</dcterms:created>
  <dcterms:modified xsi:type="dcterms:W3CDTF">2019-08-28T21:13:00Z</dcterms:modified>
</cp:coreProperties>
</file>