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21" w:rsidRPr="00353DF2" w:rsidRDefault="002062E0" w:rsidP="002062E0">
      <w:pPr>
        <w:ind w:left="7371" w:hanging="425"/>
        <w:rPr>
          <w:sz w:val="28"/>
          <w:szCs w:val="28"/>
        </w:rPr>
      </w:pPr>
      <w:r>
        <w:rPr>
          <w:sz w:val="28"/>
          <w:szCs w:val="28"/>
        </w:rPr>
        <w:t xml:space="preserve">   </w:t>
      </w:r>
      <w:r w:rsidR="00245A21" w:rsidRPr="00353DF2">
        <w:rPr>
          <w:sz w:val="28"/>
          <w:szCs w:val="28"/>
        </w:rPr>
        <w:t xml:space="preserve">До реєстр. </w:t>
      </w:r>
      <w:r>
        <w:rPr>
          <w:sz w:val="28"/>
          <w:szCs w:val="28"/>
        </w:rPr>
        <w:t xml:space="preserve">№ </w:t>
      </w:r>
      <w:r w:rsidR="00245A21" w:rsidRPr="00353DF2">
        <w:rPr>
          <w:sz w:val="28"/>
          <w:szCs w:val="28"/>
        </w:rPr>
        <w:t>104</w:t>
      </w:r>
      <w:r w:rsidR="00900DDB" w:rsidRPr="00353DF2">
        <w:rPr>
          <w:sz w:val="28"/>
          <w:szCs w:val="28"/>
        </w:rPr>
        <w:t>3</w:t>
      </w:r>
    </w:p>
    <w:p w:rsidR="00245A21" w:rsidRPr="00353DF2" w:rsidRDefault="00245A21" w:rsidP="00245A21">
      <w:pPr>
        <w:ind w:left="7371"/>
        <w:rPr>
          <w:sz w:val="28"/>
          <w:szCs w:val="28"/>
        </w:rPr>
      </w:pPr>
      <w:r w:rsidRPr="00353DF2">
        <w:rPr>
          <w:sz w:val="28"/>
          <w:szCs w:val="28"/>
        </w:rPr>
        <w:t>від 29.08.2019</w:t>
      </w:r>
    </w:p>
    <w:p w:rsidR="00245A21" w:rsidRPr="00353DF2" w:rsidRDefault="00245A21" w:rsidP="00245A21">
      <w:pPr>
        <w:ind w:left="4500"/>
        <w:rPr>
          <w:b/>
          <w:sz w:val="28"/>
          <w:szCs w:val="28"/>
        </w:rPr>
      </w:pPr>
    </w:p>
    <w:p w:rsidR="00245A21" w:rsidRPr="00353DF2" w:rsidRDefault="00245A21" w:rsidP="00245A21">
      <w:pPr>
        <w:rPr>
          <w:sz w:val="28"/>
          <w:szCs w:val="28"/>
        </w:rPr>
      </w:pPr>
    </w:p>
    <w:p w:rsidR="00245A21" w:rsidRPr="00353DF2" w:rsidRDefault="00245A21" w:rsidP="00245A21">
      <w:pPr>
        <w:rPr>
          <w:sz w:val="28"/>
          <w:szCs w:val="28"/>
        </w:rPr>
      </w:pPr>
      <w:r w:rsidRPr="00353DF2">
        <w:rPr>
          <w:sz w:val="28"/>
          <w:szCs w:val="28"/>
        </w:rPr>
        <w:t xml:space="preserve">                                                                                                                    </w:t>
      </w:r>
    </w:p>
    <w:p w:rsidR="00405393" w:rsidRDefault="00405393" w:rsidP="00245A21">
      <w:pPr>
        <w:jc w:val="center"/>
        <w:rPr>
          <w:b/>
          <w:sz w:val="28"/>
          <w:szCs w:val="28"/>
        </w:rPr>
      </w:pPr>
    </w:p>
    <w:p w:rsidR="00405393" w:rsidRDefault="00405393" w:rsidP="00245A21">
      <w:pPr>
        <w:jc w:val="center"/>
        <w:rPr>
          <w:b/>
          <w:sz w:val="28"/>
          <w:szCs w:val="28"/>
        </w:rPr>
      </w:pPr>
    </w:p>
    <w:p w:rsidR="00405393" w:rsidRDefault="00405393" w:rsidP="00245A21">
      <w:pPr>
        <w:jc w:val="center"/>
        <w:rPr>
          <w:b/>
          <w:sz w:val="28"/>
          <w:szCs w:val="28"/>
        </w:rPr>
      </w:pPr>
    </w:p>
    <w:p w:rsidR="00405393" w:rsidRDefault="00405393" w:rsidP="00245A21">
      <w:pPr>
        <w:jc w:val="center"/>
        <w:rPr>
          <w:b/>
          <w:sz w:val="28"/>
          <w:szCs w:val="28"/>
        </w:rPr>
      </w:pPr>
    </w:p>
    <w:p w:rsidR="00405393" w:rsidRDefault="00405393" w:rsidP="00245A21">
      <w:pPr>
        <w:jc w:val="center"/>
        <w:rPr>
          <w:b/>
          <w:sz w:val="28"/>
          <w:szCs w:val="28"/>
        </w:rPr>
      </w:pPr>
    </w:p>
    <w:p w:rsidR="00405393" w:rsidRDefault="00563579" w:rsidP="00245A21">
      <w:pPr>
        <w:jc w:val="center"/>
        <w:rPr>
          <w:b/>
          <w:sz w:val="28"/>
          <w:szCs w:val="28"/>
        </w:rPr>
      </w:pPr>
      <w:r>
        <w:rPr>
          <w:b/>
          <w:sz w:val="28"/>
          <w:szCs w:val="28"/>
        </w:rPr>
        <w:t xml:space="preserve">                                                                                 ВЕРХОВНА РАДА УКРАЇНИ</w:t>
      </w:r>
    </w:p>
    <w:p w:rsidR="00405393" w:rsidRDefault="00405393" w:rsidP="00245A21">
      <w:pPr>
        <w:jc w:val="center"/>
        <w:rPr>
          <w:b/>
          <w:sz w:val="28"/>
          <w:szCs w:val="28"/>
        </w:rPr>
      </w:pPr>
    </w:p>
    <w:p w:rsidR="00245A21" w:rsidRPr="00353DF2" w:rsidRDefault="00245A21" w:rsidP="00245A21">
      <w:pPr>
        <w:jc w:val="center"/>
        <w:rPr>
          <w:b/>
          <w:sz w:val="28"/>
          <w:szCs w:val="28"/>
        </w:rPr>
      </w:pPr>
      <w:r w:rsidRPr="00353DF2">
        <w:rPr>
          <w:b/>
          <w:sz w:val="28"/>
          <w:szCs w:val="28"/>
        </w:rPr>
        <w:t xml:space="preserve">ВИСНОВОК </w:t>
      </w:r>
    </w:p>
    <w:p w:rsidR="00A41804" w:rsidRPr="00353DF2" w:rsidRDefault="00A41804" w:rsidP="00A41804">
      <w:pPr>
        <w:pStyle w:val="3"/>
        <w:spacing w:before="0" w:beforeAutospacing="0" w:after="0" w:afterAutospacing="0"/>
        <w:jc w:val="center"/>
        <w:rPr>
          <w:sz w:val="28"/>
          <w:szCs w:val="28"/>
        </w:rPr>
      </w:pPr>
      <w:r w:rsidRPr="00353DF2">
        <w:rPr>
          <w:sz w:val="28"/>
          <w:szCs w:val="28"/>
        </w:rPr>
        <w:t>на проект Закону України «П</w:t>
      </w:r>
      <w:r w:rsidRPr="00353DF2">
        <w:t>ро внесення змін до Регламенту Верховної Ради України щодо протидії зловживанням прав народних депутатів у ході законодавчої процедури</w:t>
      </w:r>
      <w:r w:rsidRPr="00353DF2">
        <w:rPr>
          <w:sz w:val="28"/>
          <w:szCs w:val="28"/>
        </w:rPr>
        <w:t xml:space="preserve">», внесений народними  депутатами України  Фроловим П.В., Совгирею О.В. та іншими (всього 23 підписи) </w:t>
      </w:r>
    </w:p>
    <w:p w:rsidR="00A41804" w:rsidRPr="00353DF2" w:rsidRDefault="00A41804" w:rsidP="00A41804">
      <w:pPr>
        <w:pStyle w:val="3"/>
        <w:spacing w:before="0" w:beforeAutospacing="0" w:after="0" w:afterAutospacing="0"/>
        <w:jc w:val="center"/>
        <w:rPr>
          <w:sz w:val="28"/>
          <w:szCs w:val="28"/>
        </w:rPr>
      </w:pPr>
      <w:r w:rsidRPr="00353DF2">
        <w:rPr>
          <w:sz w:val="28"/>
          <w:szCs w:val="28"/>
        </w:rPr>
        <w:t xml:space="preserve">(реєстр. № 1043 від 29.08.2019), </w:t>
      </w:r>
      <w:r w:rsidR="0089546A" w:rsidRPr="00353DF2">
        <w:rPr>
          <w:sz w:val="28"/>
          <w:szCs w:val="28"/>
        </w:rPr>
        <w:t>визна</w:t>
      </w:r>
      <w:r w:rsidR="0089546A">
        <w:rPr>
          <w:sz w:val="28"/>
          <w:szCs w:val="28"/>
        </w:rPr>
        <w:t>чений</w:t>
      </w:r>
      <w:r w:rsidR="0089546A" w:rsidRPr="00353DF2">
        <w:rPr>
          <w:sz w:val="28"/>
          <w:szCs w:val="28"/>
        </w:rPr>
        <w:t xml:space="preserve"> </w:t>
      </w:r>
      <w:r w:rsidR="0089546A">
        <w:rPr>
          <w:sz w:val="28"/>
          <w:szCs w:val="28"/>
        </w:rPr>
        <w:t xml:space="preserve">Президентом України </w:t>
      </w:r>
      <w:r w:rsidR="0089546A" w:rsidRPr="00353DF2">
        <w:rPr>
          <w:sz w:val="28"/>
          <w:szCs w:val="28"/>
        </w:rPr>
        <w:t>як невідкладний</w:t>
      </w:r>
    </w:p>
    <w:p w:rsidR="00A41804" w:rsidRPr="00353DF2" w:rsidRDefault="00A41804" w:rsidP="00A41804">
      <w:pPr>
        <w:pStyle w:val="3"/>
        <w:spacing w:before="0" w:beforeAutospacing="0" w:after="0" w:afterAutospacing="0"/>
        <w:jc w:val="center"/>
        <w:rPr>
          <w:sz w:val="28"/>
          <w:szCs w:val="28"/>
        </w:rPr>
      </w:pPr>
    </w:p>
    <w:p w:rsidR="000C244D" w:rsidRPr="00353DF2" w:rsidRDefault="00742FCA" w:rsidP="000C244D">
      <w:pPr>
        <w:ind w:firstLine="567"/>
        <w:jc w:val="both"/>
        <w:rPr>
          <w:bCs/>
          <w:sz w:val="28"/>
          <w:szCs w:val="28"/>
          <w:lang w:eastAsia="uk-UA"/>
        </w:rPr>
      </w:pPr>
      <w:r>
        <w:rPr>
          <w:bCs/>
          <w:sz w:val="28"/>
          <w:szCs w:val="28"/>
        </w:rPr>
        <w:t>Комітет на засіданні 9 вересня 2019 року (протокол № 4) розглянув, н</w:t>
      </w:r>
      <w:r w:rsidR="007F6775">
        <w:rPr>
          <w:bCs/>
          <w:sz w:val="28"/>
          <w:szCs w:val="28"/>
        </w:rPr>
        <w:t xml:space="preserve">а виконання доручення Верховної Ради України, прийнятого на першому пленарному засіданні </w:t>
      </w:r>
      <w:r w:rsidR="00787F32">
        <w:rPr>
          <w:bCs/>
          <w:sz w:val="28"/>
          <w:szCs w:val="28"/>
        </w:rPr>
        <w:t xml:space="preserve">першої сесії </w:t>
      </w:r>
      <w:r w:rsidR="007F6775">
        <w:rPr>
          <w:bCs/>
          <w:sz w:val="28"/>
          <w:szCs w:val="28"/>
        </w:rPr>
        <w:t>Верховної Ради України дев’ятого скликання 29-30 серпня 2019 року, доручення Голови Верховної</w:t>
      </w:r>
      <w:r w:rsidR="007F6775">
        <w:rPr>
          <w:sz w:val="28"/>
          <w:szCs w:val="28"/>
        </w:rPr>
        <w:t xml:space="preserve"> </w:t>
      </w:r>
      <w:r w:rsidR="007F6775">
        <w:rPr>
          <w:bCs/>
          <w:sz w:val="28"/>
          <w:szCs w:val="28"/>
        </w:rPr>
        <w:t>Ради України Разумкова Д.О. (</w:t>
      </w:r>
      <w:r w:rsidR="007F6775">
        <w:rPr>
          <w:bCs/>
          <w:sz w:val="28"/>
          <w:szCs w:val="28"/>
          <w:lang w:eastAsia="uk-UA"/>
        </w:rPr>
        <w:t>лист від 30 серпня 2019 року № 11/9-27/1-19 (148538</w:t>
      </w:r>
      <w:r w:rsidR="007F6775">
        <w:rPr>
          <w:bCs/>
          <w:sz w:val="28"/>
          <w:szCs w:val="28"/>
        </w:rPr>
        <w:t xml:space="preserve">), </w:t>
      </w:r>
      <w:r w:rsidR="007F6775">
        <w:rPr>
          <w:bCs/>
          <w:sz w:val="28"/>
          <w:szCs w:val="28"/>
          <w:lang w:eastAsia="uk-UA"/>
        </w:rPr>
        <w:t xml:space="preserve">проект Закону України </w:t>
      </w:r>
      <w:r w:rsidR="008D2EC9" w:rsidRPr="00353DF2">
        <w:rPr>
          <w:bCs/>
          <w:sz w:val="28"/>
          <w:szCs w:val="28"/>
          <w:lang w:eastAsia="uk-UA"/>
        </w:rPr>
        <w:t>«Про внесення змін до Регламенту Верховної Ради України щодо протидії зловживанням прав народних депутатів у ході законодавчої процедури», внесений народними депутатами України Фроловим П.В., Совгирею О.В. та іншими (всього 23 підписи) (реєстр. № 1043 від 29.08.2019)</w:t>
      </w:r>
      <w:r w:rsidR="00A41804" w:rsidRPr="00353DF2">
        <w:rPr>
          <w:bCs/>
          <w:sz w:val="28"/>
          <w:szCs w:val="28"/>
          <w:lang w:eastAsia="uk-UA"/>
        </w:rPr>
        <w:t xml:space="preserve">, </w:t>
      </w:r>
      <w:r w:rsidR="0089546A" w:rsidRPr="00353DF2">
        <w:rPr>
          <w:sz w:val="28"/>
          <w:szCs w:val="28"/>
        </w:rPr>
        <w:t>визна</w:t>
      </w:r>
      <w:r w:rsidR="0089546A">
        <w:rPr>
          <w:sz w:val="28"/>
          <w:szCs w:val="28"/>
        </w:rPr>
        <w:t>чений</w:t>
      </w:r>
      <w:r w:rsidR="0089546A" w:rsidRPr="00353DF2">
        <w:rPr>
          <w:sz w:val="28"/>
          <w:szCs w:val="28"/>
        </w:rPr>
        <w:t xml:space="preserve"> </w:t>
      </w:r>
      <w:r w:rsidR="0089546A">
        <w:rPr>
          <w:sz w:val="28"/>
          <w:szCs w:val="28"/>
        </w:rPr>
        <w:t xml:space="preserve">Президентом України </w:t>
      </w:r>
      <w:r w:rsidR="0089546A" w:rsidRPr="00353DF2">
        <w:rPr>
          <w:sz w:val="28"/>
          <w:szCs w:val="28"/>
        </w:rPr>
        <w:t>як невідкладний</w:t>
      </w:r>
      <w:r w:rsidR="00A41804" w:rsidRPr="00353DF2">
        <w:rPr>
          <w:bCs/>
          <w:sz w:val="28"/>
          <w:szCs w:val="28"/>
          <w:lang w:eastAsia="uk-UA"/>
        </w:rPr>
        <w:t>, а також висновк</w:t>
      </w:r>
      <w:r w:rsidR="00097168">
        <w:rPr>
          <w:bCs/>
          <w:sz w:val="28"/>
          <w:szCs w:val="28"/>
          <w:lang w:eastAsia="uk-UA"/>
        </w:rPr>
        <w:t>и</w:t>
      </w:r>
      <w:r w:rsidR="00A41804" w:rsidRPr="00353DF2">
        <w:rPr>
          <w:bCs/>
          <w:sz w:val="28"/>
          <w:szCs w:val="28"/>
          <w:lang w:eastAsia="uk-UA"/>
        </w:rPr>
        <w:t xml:space="preserve"> Головного науково-експертного </w:t>
      </w:r>
      <w:r w:rsidR="002062E0">
        <w:rPr>
          <w:bCs/>
          <w:sz w:val="28"/>
          <w:szCs w:val="28"/>
          <w:lang w:eastAsia="uk-UA"/>
        </w:rPr>
        <w:t>у</w:t>
      </w:r>
      <w:r w:rsidR="00A41804" w:rsidRPr="00353DF2">
        <w:rPr>
          <w:bCs/>
          <w:sz w:val="28"/>
          <w:szCs w:val="28"/>
          <w:lang w:eastAsia="uk-UA"/>
        </w:rPr>
        <w:t>правління</w:t>
      </w:r>
      <w:r w:rsidR="002062E0">
        <w:rPr>
          <w:bCs/>
          <w:sz w:val="28"/>
          <w:szCs w:val="28"/>
          <w:lang w:eastAsia="uk-UA"/>
        </w:rPr>
        <w:t xml:space="preserve"> Апарату Верховної Ради України</w:t>
      </w:r>
      <w:r w:rsidR="00A41804" w:rsidRPr="00353DF2">
        <w:rPr>
          <w:bCs/>
          <w:sz w:val="28"/>
          <w:szCs w:val="28"/>
          <w:lang w:eastAsia="uk-UA"/>
        </w:rPr>
        <w:t xml:space="preserve"> від 05.09.2019</w:t>
      </w:r>
      <w:r w:rsidR="002062E0">
        <w:rPr>
          <w:bCs/>
          <w:sz w:val="28"/>
          <w:szCs w:val="28"/>
          <w:lang w:eastAsia="uk-UA"/>
        </w:rPr>
        <w:t xml:space="preserve"> </w:t>
      </w:r>
      <w:r w:rsidR="00A41804" w:rsidRPr="00353DF2">
        <w:rPr>
          <w:bCs/>
          <w:sz w:val="28"/>
          <w:szCs w:val="28"/>
          <w:lang w:eastAsia="uk-UA"/>
        </w:rPr>
        <w:t>№ 16/3-40</w:t>
      </w:r>
      <w:r w:rsidR="008421B6">
        <w:rPr>
          <w:bCs/>
          <w:sz w:val="28"/>
          <w:szCs w:val="28"/>
          <w:lang w:eastAsia="uk-UA"/>
        </w:rPr>
        <w:t>8</w:t>
      </w:r>
      <w:r w:rsidR="00A41804" w:rsidRPr="00353DF2">
        <w:rPr>
          <w:bCs/>
          <w:sz w:val="28"/>
          <w:szCs w:val="28"/>
          <w:lang w:eastAsia="uk-UA"/>
        </w:rPr>
        <w:t>/1043(152469), Комітету з питань антикорупційної політики (лист від 05.09.2019 № 04-12/17-41(152809)</w:t>
      </w:r>
      <w:r w:rsidR="00097168">
        <w:rPr>
          <w:bCs/>
          <w:sz w:val="28"/>
          <w:szCs w:val="28"/>
          <w:lang w:eastAsia="uk-UA"/>
        </w:rPr>
        <w:t xml:space="preserve">, </w:t>
      </w:r>
      <w:r w:rsidR="000C244D">
        <w:rPr>
          <w:bCs/>
          <w:sz w:val="28"/>
          <w:szCs w:val="28"/>
          <w:lang w:eastAsia="uk-UA"/>
        </w:rPr>
        <w:t>лист Комітету з питань бюджету                               від 06.09.2019 № 04-13/8-25(154179), експертний висновок Міністерства фінансів України  (лист від 03.09.2019 № 08010-02/2-3/22126 (153374).</w:t>
      </w:r>
      <w:r w:rsidR="000C244D" w:rsidRPr="00353DF2">
        <w:rPr>
          <w:bCs/>
          <w:sz w:val="28"/>
          <w:szCs w:val="28"/>
          <w:lang w:eastAsia="uk-UA"/>
        </w:rPr>
        <w:t xml:space="preserve">  </w:t>
      </w:r>
    </w:p>
    <w:p w:rsidR="008220D5" w:rsidRPr="00353DF2" w:rsidRDefault="008220D5" w:rsidP="008220D5">
      <w:pPr>
        <w:ind w:firstLine="567"/>
        <w:jc w:val="both"/>
        <w:outlineLvl w:val="2"/>
        <w:rPr>
          <w:bCs/>
          <w:sz w:val="28"/>
          <w:szCs w:val="28"/>
          <w:lang w:eastAsia="uk-UA"/>
        </w:rPr>
      </w:pPr>
      <w:bookmarkStart w:id="0" w:name="n847"/>
      <w:bookmarkEnd w:id="0"/>
      <w:r w:rsidRPr="00353DF2">
        <w:rPr>
          <w:bCs/>
          <w:sz w:val="28"/>
          <w:szCs w:val="28"/>
          <w:lang w:eastAsia="uk-UA"/>
        </w:rPr>
        <w:t>Частиною другою статті 93 Конституції України встановлено, що законопроекти, визначені Президентом України як невідкладні, розглядаються Верховною Радою України позачергово.</w:t>
      </w:r>
    </w:p>
    <w:p w:rsidR="008D2EC9" w:rsidRPr="00353DF2" w:rsidRDefault="008D2EC9" w:rsidP="008D2EC9">
      <w:pPr>
        <w:ind w:firstLine="567"/>
        <w:jc w:val="both"/>
        <w:outlineLvl w:val="2"/>
      </w:pPr>
      <w:r w:rsidRPr="00353DF2">
        <w:rPr>
          <w:sz w:val="28"/>
          <w:szCs w:val="28"/>
          <w:lang w:eastAsia="uk-UA"/>
        </w:rPr>
        <w:t>Відповідно до положень частин першої та третьої статті 101 Регламенту Верховної Ради України</w:t>
      </w:r>
      <w:bookmarkStart w:id="1" w:name="n844"/>
      <w:bookmarkEnd w:id="1"/>
      <w:r w:rsidRPr="00353DF2">
        <w:rPr>
          <w:sz w:val="28"/>
          <w:szCs w:val="28"/>
          <w:lang w:eastAsia="uk-UA"/>
        </w:rPr>
        <w:t xml:space="preserve"> </w:t>
      </w:r>
      <w:r w:rsidRPr="00353DF2">
        <w:rPr>
          <w:bCs/>
          <w:sz w:val="28"/>
          <w:szCs w:val="28"/>
          <w:lang w:eastAsia="uk-UA"/>
        </w:rPr>
        <w:t xml:space="preserve">невідкладними є законопроекти, що визначені Президентом України або рішенням Верховної Ради України як такі. </w:t>
      </w:r>
      <w:bookmarkStart w:id="2" w:name="n846"/>
      <w:bookmarkEnd w:id="2"/>
      <w:r w:rsidRPr="00353DF2">
        <w:rPr>
          <w:bCs/>
          <w:sz w:val="28"/>
          <w:szCs w:val="28"/>
          <w:lang w:eastAsia="uk-UA"/>
        </w:rPr>
        <w:t>Верховна Рада</w:t>
      </w:r>
      <w:r w:rsidR="002062E0">
        <w:rPr>
          <w:bCs/>
          <w:sz w:val="28"/>
          <w:szCs w:val="28"/>
          <w:lang w:eastAsia="uk-UA"/>
        </w:rPr>
        <w:t xml:space="preserve"> України</w:t>
      </w:r>
      <w:r w:rsidRPr="00353DF2">
        <w:rPr>
          <w:bCs/>
          <w:sz w:val="28"/>
          <w:szCs w:val="28"/>
          <w:lang w:eastAsia="uk-UA"/>
        </w:rPr>
        <w:t xml:space="preserve"> може прийняти рішення щодо законопроектів, визначених як невідкладні, про одноразове відхилення (ad hoc) від процедури розгляду, передбаченої Регламентом</w:t>
      </w:r>
      <w:r w:rsidR="002062E0">
        <w:rPr>
          <w:bCs/>
          <w:sz w:val="28"/>
          <w:szCs w:val="28"/>
          <w:lang w:eastAsia="uk-UA"/>
        </w:rPr>
        <w:t xml:space="preserve"> Верховної Ради України</w:t>
      </w:r>
      <w:r w:rsidRPr="00353DF2">
        <w:rPr>
          <w:bCs/>
          <w:sz w:val="28"/>
          <w:szCs w:val="28"/>
          <w:lang w:eastAsia="uk-UA"/>
        </w:rPr>
        <w:t xml:space="preserve">, і скоротити строки внесення альтернативних законопроектів, внесення пропозицій і поправок, а також строки надання законопроекту народним депутатам </w:t>
      </w:r>
      <w:r w:rsidR="002062E0">
        <w:rPr>
          <w:bCs/>
          <w:sz w:val="28"/>
          <w:szCs w:val="28"/>
          <w:lang w:eastAsia="uk-UA"/>
        </w:rPr>
        <w:t xml:space="preserve"> України </w:t>
      </w:r>
      <w:r w:rsidRPr="00353DF2">
        <w:rPr>
          <w:bCs/>
          <w:sz w:val="28"/>
          <w:szCs w:val="28"/>
          <w:lang w:eastAsia="uk-UA"/>
        </w:rPr>
        <w:t xml:space="preserve">до його розгляду в тому чи </w:t>
      </w:r>
      <w:r w:rsidRPr="00353DF2">
        <w:rPr>
          <w:bCs/>
          <w:sz w:val="28"/>
          <w:szCs w:val="28"/>
          <w:lang w:eastAsia="uk-UA"/>
        </w:rPr>
        <w:lastRenderedPageBreak/>
        <w:t>іншому читанні. Не допускається скорочення зазначених строків більш як наполовину.</w:t>
      </w:r>
    </w:p>
    <w:p w:rsidR="008220D5" w:rsidRPr="00353DF2" w:rsidRDefault="008220D5" w:rsidP="008220D5">
      <w:pPr>
        <w:ind w:firstLine="567"/>
        <w:jc w:val="both"/>
        <w:outlineLvl w:val="2"/>
        <w:rPr>
          <w:sz w:val="28"/>
          <w:szCs w:val="28"/>
          <w:shd w:val="clear" w:color="auto" w:fill="FFFFFF"/>
        </w:rPr>
      </w:pPr>
      <w:r w:rsidRPr="00353DF2">
        <w:rPr>
          <w:sz w:val="28"/>
          <w:szCs w:val="28"/>
          <w:shd w:val="clear" w:color="auto" w:fill="FFFFFF"/>
        </w:rPr>
        <w:t xml:space="preserve">Згідно з частиною четвертою статті 96 Регламенту Верховної Ради України за процедурним рішенням Верховної Ради України для невідкладного розгляду може бути включено до порядку денного пленарного засідання (без додаткового включення до порядку денного сесії) законопроект, якщо він був підготовлений для </w:t>
      </w:r>
      <w:r w:rsidR="006951CB" w:rsidRPr="00353DF2">
        <w:rPr>
          <w:sz w:val="28"/>
          <w:szCs w:val="28"/>
          <w:shd w:val="clear" w:color="auto" w:fill="FFFFFF"/>
        </w:rPr>
        <w:t>термінового розгляду на виконання відповідного доручення Верховної Ради України.</w:t>
      </w:r>
    </w:p>
    <w:p w:rsidR="006A518E" w:rsidRPr="00353DF2" w:rsidRDefault="006A518E" w:rsidP="006A518E">
      <w:pPr>
        <w:ind w:firstLine="567"/>
        <w:jc w:val="both"/>
        <w:rPr>
          <w:sz w:val="28"/>
          <w:szCs w:val="28"/>
        </w:rPr>
      </w:pPr>
      <w:r w:rsidRPr="00353DF2">
        <w:rPr>
          <w:bCs/>
          <w:sz w:val="28"/>
          <w:szCs w:val="28"/>
          <w:lang w:eastAsia="uk-UA"/>
        </w:rPr>
        <w:t xml:space="preserve">Законопроектом пропонується, як зазначено в пояснювальній записці, </w:t>
      </w:r>
      <w:r w:rsidRPr="00353DF2">
        <w:rPr>
          <w:sz w:val="28"/>
          <w:szCs w:val="28"/>
        </w:rPr>
        <w:t xml:space="preserve"> удосконалити законодавчий процес в Україні шляхом внесення змін </w:t>
      </w:r>
      <w:r w:rsidRPr="00353DF2">
        <w:rPr>
          <w:bCs/>
          <w:sz w:val="28"/>
          <w:szCs w:val="28"/>
          <w:lang w:eastAsia="uk-UA"/>
        </w:rPr>
        <w:t xml:space="preserve">до статей 48, 49, 120 та 121 Регламенту Верховної Ради України, </w:t>
      </w:r>
      <w:r w:rsidRPr="00353DF2">
        <w:rPr>
          <w:sz w:val="28"/>
          <w:szCs w:val="28"/>
        </w:rPr>
        <w:t>передбачивши, зокрема,  що не менш як одна третина від конституційного складу народних депутатів України, Президент України або Кабінет Міністрів України може внести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І тільки за процедурними рішеннями Верховної Ради України може бути проведено обговорення врахованої головним комітетом пропозиції, поправки з наступним голосуванням щодо її прийняття, виключення в цілому чи її частини. У такому ж порядку може бути порушено питання про розгляд пропозиції, поправки до відповідного тексту статті законопроекту, прийнятого в першому читанні, але відсутньої у запропонованій головним комітетом редакції та проведено обговорення відхилених головним комітетом пропозицій, поправок, що стосуються цих статей.</w:t>
      </w:r>
    </w:p>
    <w:p w:rsidR="00245A21" w:rsidRPr="00353DF2" w:rsidRDefault="00245A21" w:rsidP="00245A21">
      <w:pPr>
        <w:ind w:firstLine="567"/>
        <w:jc w:val="both"/>
        <w:outlineLvl w:val="2"/>
        <w:rPr>
          <w:sz w:val="28"/>
          <w:szCs w:val="28"/>
        </w:rPr>
      </w:pPr>
      <w:r w:rsidRPr="00353DF2">
        <w:rPr>
          <w:sz w:val="28"/>
          <w:szCs w:val="28"/>
        </w:rPr>
        <w:t xml:space="preserve">Відповідно до частини четвертої статті 93 Регламенту Верховної Ради України та предмета відання Комітету, визначеного Постановою Верховної Ради України «Про перелік, кількісний склад і предмети відання комітетів Верховної Ради України дев’ятого скликання» від 29 серпня 2019 року </w:t>
      </w:r>
      <w:r w:rsidRPr="00353DF2">
        <w:rPr>
          <w:sz w:val="28"/>
          <w:szCs w:val="28"/>
        </w:rPr>
        <w:br/>
        <w:t xml:space="preserve">№ 19-IХ, </w:t>
      </w:r>
      <w:r w:rsidR="00742FCA">
        <w:rPr>
          <w:sz w:val="28"/>
          <w:szCs w:val="28"/>
        </w:rPr>
        <w:t xml:space="preserve">Комітет </w:t>
      </w:r>
      <w:r w:rsidRPr="00353DF2">
        <w:rPr>
          <w:sz w:val="28"/>
          <w:szCs w:val="28"/>
        </w:rPr>
        <w:t xml:space="preserve">повідомляє таке. </w:t>
      </w:r>
    </w:p>
    <w:p w:rsidR="002D39F2" w:rsidRPr="00353DF2" w:rsidRDefault="002D39F2" w:rsidP="002D39F2">
      <w:pPr>
        <w:ind w:firstLine="567"/>
        <w:jc w:val="both"/>
        <w:outlineLvl w:val="2"/>
        <w:rPr>
          <w:sz w:val="28"/>
          <w:szCs w:val="28"/>
        </w:rPr>
      </w:pPr>
      <w:r w:rsidRPr="00353DF2">
        <w:rPr>
          <w:sz w:val="28"/>
          <w:szCs w:val="28"/>
        </w:rPr>
        <w:t>Проект Закону України (реєстр. № 104</w:t>
      </w:r>
      <w:r w:rsidR="00900DDB" w:rsidRPr="00353DF2">
        <w:rPr>
          <w:sz w:val="28"/>
          <w:szCs w:val="28"/>
        </w:rPr>
        <w:t>3</w:t>
      </w:r>
      <w:r w:rsidRPr="00353DF2">
        <w:rPr>
          <w:sz w:val="28"/>
          <w:szCs w:val="28"/>
        </w:rPr>
        <w:t xml:space="preserve">) внесено на реєстрацію згідно з частиною першою статті 89, частиною другою статті 90 та частинами першою, другою і шостою статті 91 Регламенту Верховної Ради України, за підписом особи, яка має право законодавчої ініціативи, разом з проектом постанови, яку пропонується Верховній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 </w:t>
      </w:r>
    </w:p>
    <w:p w:rsidR="00775DFA" w:rsidRPr="00353DF2" w:rsidRDefault="006951CB" w:rsidP="00245A21">
      <w:pPr>
        <w:ind w:firstLine="567"/>
        <w:jc w:val="both"/>
        <w:outlineLvl w:val="2"/>
        <w:rPr>
          <w:sz w:val="28"/>
          <w:szCs w:val="28"/>
        </w:rPr>
      </w:pPr>
      <w:r w:rsidRPr="00353DF2">
        <w:rPr>
          <w:sz w:val="28"/>
          <w:szCs w:val="28"/>
        </w:rPr>
        <w:t xml:space="preserve">Водночас </w:t>
      </w:r>
      <w:r>
        <w:rPr>
          <w:sz w:val="28"/>
          <w:szCs w:val="28"/>
        </w:rPr>
        <w:t xml:space="preserve">Комітет </w:t>
      </w:r>
      <w:r w:rsidRPr="00353DF2">
        <w:rPr>
          <w:sz w:val="28"/>
          <w:szCs w:val="28"/>
        </w:rPr>
        <w:t>звер</w:t>
      </w:r>
      <w:r>
        <w:rPr>
          <w:sz w:val="28"/>
          <w:szCs w:val="28"/>
        </w:rPr>
        <w:t>нув</w:t>
      </w:r>
      <w:r w:rsidRPr="00353DF2">
        <w:rPr>
          <w:sz w:val="28"/>
          <w:szCs w:val="28"/>
        </w:rPr>
        <w:t xml:space="preserve"> увагу на редакційні неточності, а саме: в підпункті 1 пункту першого законопроекту зазначена цифра «4», при цьому запропоновані зміни за своїм змістом відносяться до статті 48 Регламенту Верховної Ради України, що також зазначено і в порівняльній таблиці до законопроекту.      </w:t>
      </w:r>
    </w:p>
    <w:p w:rsidR="00245A21" w:rsidRPr="00353DF2" w:rsidRDefault="00245A21" w:rsidP="00245A21">
      <w:pPr>
        <w:ind w:firstLine="567"/>
        <w:jc w:val="both"/>
        <w:outlineLvl w:val="2"/>
        <w:rPr>
          <w:sz w:val="28"/>
          <w:szCs w:val="28"/>
        </w:rPr>
      </w:pPr>
      <w:r w:rsidRPr="00353DF2">
        <w:rPr>
          <w:sz w:val="28"/>
          <w:szCs w:val="28"/>
        </w:rPr>
        <w:t>Положення статті 19 Конституції України передбачають,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245A21" w:rsidRPr="00353DF2" w:rsidRDefault="00A868C8" w:rsidP="00245A21">
      <w:pPr>
        <w:ind w:firstLine="567"/>
        <w:jc w:val="both"/>
        <w:outlineLvl w:val="2"/>
        <w:rPr>
          <w:sz w:val="28"/>
          <w:szCs w:val="28"/>
        </w:rPr>
      </w:pPr>
      <w:r w:rsidRPr="00353DF2">
        <w:rPr>
          <w:sz w:val="28"/>
          <w:szCs w:val="28"/>
        </w:rPr>
        <w:lastRenderedPageBreak/>
        <w:t>Відповідно до ч</w:t>
      </w:r>
      <w:r w:rsidR="00245A21" w:rsidRPr="00353DF2">
        <w:rPr>
          <w:sz w:val="28"/>
          <w:szCs w:val="28"/>
        </w:rPr>
        <w:t>астин</w:t>
      </w:r>
      <w:r w:rsidRPr="00353DF2">
        <w:rPr>
          <w:sz w:val="28"/>
          <w:szCs w:val="28"/>
        </w:rPr>
        <w:t>и</w:t>
      </w:r>
      <w:r w:rsidR="00245A21" w:rsidRPr="00353DF2">
        <w:rPr>
          <w:sz w:val="28"/>
          <w:szCs w:val="28"/>
        </w:rPr>
        <w:t xml:space="preserve"> п’ят</w:t>
      </w:r>
      <w:r w:rsidRPr="00353DF2">
        <w:rPr>
          <w:sz w:val="28"/>
          <w:szCs w:val="28"/>
        </w:rPr>
        <w:t>ої</w:t>
      </w:r>
      <w:r w:rsidR="00245A21" w:rsidRPr="00353DF2">
        <w:rPr>
          <w:sz w:val="28"/>
          <w:szCs w:val="28"/>
        </w:rPr>
        <w:t xml:space="preserve"> статті 83 Конституції України порядок роботи Верховної Ради України встановлюється Конституцією України та Регламентом Верховної Ради України.</w:t>
      </w:r>
    </w:p>
    <w:p w:rsidR="004B20E5" w:rsidRPr="00353DF2" w:rsidRDefault="00742FCA" w:rsidP="0043188A">
      <w:pPr>
        <w:ind w:firstLine="567"/>
        <w:jc w:val="both"/>
        <w:outlineLvl w:val="2"/>
        <w:rPr>
          <w:sz w:val="28"/>
          <w:szCs w:val="28"/>
        </w:rPr>
      </w:pPr>
      <w:r>
        <w:rPr>
          <w:sz w:val="28"/>
          <w:szCs w:val="28"/>
        </w:rPr>
        <w:t>С</w:t>
      </w:r>
      <w:r w:rsidR="004B20E5" w:rsidRPr="00353DF2">
        <w:rPr>
          <w:sz w:val="28"/>
          <w:szCs w:val="28"/>
        </w:rPr>
        <w:t xml:space="preserve">таттею 48 Регламенту Верховної Ради України </w:t>
      </w:r>
      <w:r w:rsidR="00717B20" w:rsidRPr="00353DF2">
        <w:rPr>
          <w:sz w:val="28"/>
          <w:szCs w:val="28"/>
        </w:rPr>
        <w:t>передбачен</w:t>
      </w:r>
      <w:r w:rsidR="0043188A" w:rsidRPr="00353DF2">
        <w:rPr>
          <w:sz w:val="28"/>
          <w:szCs w:val="28"/>
        </w:rPr>
        <w:t>о</w:t>
      </w:r>
      <w:r w:rsidR="00717B20" w:rsidRPr="00353DF2">
        <w:rPr>
          <w:sz w:val="28"/>
          <w:szCs w:val="28"/>
        </w:rPr>
        <w:t xml:space="preserve"> порядок скасування рішень Верховної Ради Україн</w:t>
      </w:r>
      <w:r w:rsidR="00D975B3" w:rsidRPr="00353DF2">
        <w:rPr>
          <w:sz w:val="28"/>
          <w:szCs w:val="28"/>
        </w:rPr>
        <w:t xml:space="preserve">и і, зокрема, в частині шостій </w:t>
      </w:r>
      <w:r w:rsidR="002062E0">
        <w:rPr>
          <w:sz w:val="28"/>
          <w:szCs w:val="28"/>
        </w:rPr>
        <w:t xml:space="preserve">цієї статті </w:t>
      </w:r>
      <w:r w:rsidR="00D975B3" w:rsidRPr="00353DF2">
        <w:rPr>
          <w:sz w:val="28"/>
          <w:szCs w:val="28"/>
        </w:rPr>
        <w:t>встановлено, що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w:t>
      </w:r>
    </w:p>
    <w:p w:rsidR="00D975B3" w:rsidRPr="00353DF2" w:rsidRDefault="00D975B3" w:rsidP="0043188A">
      <w:pPr>
        <w:pStyle w:val="rvps2"/>
        <w:spacing w:before="0" w:beforeAutospacing="0" w:after="0" w:afterAutospacing="0"/>
        <w:ind w:firstLine="720"/>
        <w:jc w:val="both"/>
        <w:rPr>
          <w:sz w:val="28"/>
          <w:szCs w:val="28"/>
          <w:lang w:val="uk-UA"/>
        </w:rPr>
      </w:pPr>
      <w:r w:rsidRPr="00353DF2">
        <w:rPr>
          <w:sz w:val="28"/>
          <w:szCs w:val="28"/>
          <w:lang w:val="uk-UA"/>
        </w:rPr>
        <w:t>Автори законопроекту пропонують внести зміни до вказаної частини статті 48 Регламенту Верховної Ради України</w:t>
      </w:r>
      <w:r w:rsidR="002062E0">
        <w:rPr>
          <w:sz w:val="28"/>
          <w:szCs w:val="28"/>
          <w:lang w:val="uk-UA"/>
        </w:rPr>
        <w:t>,</w:t>
      </w:r>
      <w:r w:rsidRPr="00353DF2">
        <w:rPr>
          <w:sz w:val="28"/>
          <w:szCs w:val="28"/>
          <w:lang w:val="uk-UA"/>
        </w:rPr>
        <w:t xml:space="preserve"> передбачивши</w:t>
      </w:r>
      <w:r w:rsidR="0043188A" w:rsidRPr="00353DF2">
        <w:rPr>
          <w:sz w:val="28"/>
          <w:szCs w:val="28"/>
          <w:lang w:val="uk-UA"/>
        </w:rPr>
        <w:t xml:space="preserve"> збільшення кількості народних депутатів України, які можуть внести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а саме –  </w:t>
      </w:r>
      <w:r w:rsidR="00306AE1" w:rsidRPr="00353DF2">
        <w:rPr>
          <w:sz w:val="28"/>
          <w:szCs w:val="28"/>
          <w:lang w:val="uk-UA"/>
        </w:rPr>
        <w:t>не менш як одна третина від конституційного складу народних депутатів України</w:t>
      </w:r>
      <w:r w:rsidR="0043188A" w:rsidRPr="00353DF2">
        <w:rPr>
          <w:sz w:val="28"/>
          <w:szCs w:val="28"/>
          <w:lang w:val="uk-UA"/>
        </w:rPr>
        <w:t>.</w:t>
      </w:r>
      <w:r w:rsidRPr="00353DF2">
        <w:rPr>
          <w:sz w:val="28"/>
          <w:szCs w:val="28"/>
          <w:lang w:val="uk-UA"/>
        </w:rPr>
        <w:t xml:space="preserve"> </w:t>
      </w:r>
    </w:p>
    <w:p w:rsidR="00306AE1" w:rsidRPr="00353DF2" w:rsidRDefault="00742FCA" w:rsidP="00306AE1">
      <w:pPr>
        <w:pStyle w:val="rvps2"/>
        <w:spacing w:before="0" w:beforeAutospacing="0" w:after="0" w:afterAutospacing="0"/>
        <w:ind w:firstLine="720"/>
        <w:jc w:val="both"/>
        <w:rPr>
          <w:sz w:val="28"/>
          <w:szCs w:val="28"/>
          <w:lang w:val="uk-UA"/>
        </w:rPr>
      </w:pPr>
      <w:r>
        <w:rPr>
          <w:sz w:val="28"/>
          <w:szCs w:val="28"/>
          <w:lang w:val="uk-UA"/>
        </w:rPr>
        <w:t>Комітет з</w:t>
      </w:r>
      <w:r w:rsidR="00306AE1" w:rsidRPr="00353DF2">
        <w:rPr>
          <w:sz w:val="28"/>
          <w:szCs w:val="28"/>
          <w:lang w:val="uk-UA"/>
        </w:rPr>
        <w:t>вер</w:t>
      </w:r>
      <w:r>
        <w:rPr>
          <w:sz w:val="28"/>
          <w:szCs w:val="28"/>
          <w:lang w:val="uk-UA"/>
        </w:rPr>
        <w:t>нув</w:t>
      </w:r>
      <w:r w:rsidR="00306AE1" w:rsidRPr="00353DF2">
        <w:rPr>
          <w:sz w:val="28"/>
          <w:szCs w:val="28"/>
          <w:lang w:val="uk-UA"/>
        </w:rPr>
        <w:t xml:space="preserve"> увагу на те, що формулювання </w:t>
      </w:r>
      <w:r w:rsidR="00872E58" w:rsidRPr="00353DF2">
        <w:rPr>
          <w:sz w:val="28"/>
          <w:szCs w:val="28"/>
          <w:lang w:val="uk-UA"/>
        </w:rPr>
        <w:t xml:space="preserve">«не менш як одна третина від конституційного складу народних депутатів України» </w:t>
      </w:r>
      <w:r w:rsidR="00306AE1" w:rsidRPr="00353DF2">
        <w:rPr>
          <w:sz w:val="28"/>
          <w:szCs w:val="28"/>
          <w:lang w:val="uk-UA"/>
        </w:rPr>
        <w:t xml:space="preserve">не узгоджується з термінологією, застосування якої визначено положеннями Конституції України, де вказано «не менш як одна третина від конституційного складу Верховної Ради України», зокрема, </w:t>
      </w:r>
      <w:r w:rsidR="002062E0">
        <w:rPr>
          <w:sz w:val="28"/>
          <w:szCs w:val="28"/>
          <w:lang w:val="uk-UA"/>
        </w:rPr>
        <w:t>«</w:t>
      </w:r>
      <w:r w:rsidR="00306AE1" w:rsidRPr="00353DF2">
        <w:rPr>
          <w:sz w:val="28"/>
          <w:szCs w:val="28"/>
          <w:lang w:val="uk-UA"/>
        </w:rPr>
        <w:t>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w:t>
      </w:r>
      <w:r w:rsidR="00B45E77" w:rsidRPr="00353DF2">
        <w:rPr>
          <w:sz w:val="28"/>
          <w:szCs w:val="28"/>
          <w:lang w:val="uk-UA"/>
        </w:rPr>
        <w:t xml:space="preserve"> (частина перша статті 87)</w:t>
      </w:r>
      <w:r w:rsidR="00306AE1" w:rsidRPr="00353DF2">
        <w:rPr>
          <w:sz w:val="28"/>
          <w:szCs w:val="28"/>
          <w:lang w:val="uk-UA"/>
        </w:rPr>
        <w:t>;</w:t>
      </w:r>
      <w:r w:rsidR="00B45E77" w:rsidRPr="00353DF2">
        <w:rPr>
          <w:sz w:val="28"/>
          <w:szCs w:val="28"/>
          <w:lang w:val="uk-UA"/>
        </w:rPr>
        <w:t xml:space="preserve">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(частина третя статті 89);</w:t>
      </w:r>
      <w:r w:rsidR="00306AE1" w:rsidRPr="00353DF2">
        <w:rPr>
          <w:sz w:val="28"/>
          <w:szCs w:val="28"/>
          <w:lang w:val="uk-UA"/>
        </w:rPr>
        <w:t xml:space="preserve"> </w:t>
      </w:r>
      <w:r w:rsidR="00B45E77" w:rsidRPr="00353DF2">
        <w:rPr>
          <w:sz w:val="28"/>
          <w:szCs w:val="28"/>
          <w:lang w:val="uk-UA"/>
        </w:rPr>
        <w:t>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 (стаття 154)</w:t>
      </w:r>
      <w:r w:rsidR="002062E0">
        <w:rPr>
          <w:sz w:val="28"/>
          <w:szCs w:val="28"/>
          <w:lang w:val="uk-UA"/>
        </w:rPr>
        <w:t>»</w:t>
      </w:r>
      <w:r w:rsidR="00B45E77" w:rsidRPr="00353DF2">
        <w:rPr>
          <w:sz w:val="28"/>
          <w:szCs w:val="28"/>
          <w:lang w:val="uk-UA"/>
        </w:rPr>
        <w:t>.</w:t>
      </w:r>
    </w:p>
    <w:p w:rsidR="00AA5D7B" w:rsidRPr="00353DF2" w:rsidRDefault="00AA5D7B" w:rsidP="0043188A">
      <w:pPr>
        <w:pStyle w:val="rvps2"/>
        <w:spacing w:before="0" w:beforeAutospacing="0" w:after="0" w:afterAutospacing="0"/>
        <w:ind w:firstLine="720"/>
        <w:jc w:val="both"/>
        <w:rPr>
          <w:sz w:val="28"/>
          <w:szCs w:val="28"/>
          <w:lang w:val="uk-UA"/>
        </w:rPr>
      </w:pPr>
      <w:r w:rsidRPr="00353DF2">
        <w:rPr>
          <w:sz w:val="28"/>
          <w:szCs w:val="28"/>
          <w:lang w:val="uk-UA"/>
        </w:rPr>
        <w:t xml:space="preserve">Вказане вище питання також порушене у висновку </w:t>
      </w:r>
      <w:r w:rsidR="002062E0">
        <w:rPr>
          <w:sz w:val="28"/>
          <w:szCs w:val="28"/>
          <w:lang w:val="uk-UA"/>
        </w:rPr>
        <w:t xml:space="preserve"> Головного науково-експертного у</w:t>
      </w:r>
      <w:r w:rsidRPr="00353DF2">
        <w:rPr>
          <w:sz w:val="28"/>
          <w:szCs w:val="28"/>
          <w:lang w:val="uk-UA"/>
        </w:rPr>
        <w:t>правління Апарату Верховної Ради України, яке взято до уваги Комітетом</w:t>
      </w:r>
      <w:r w:rsidR="00872E58" w:rsidRPr="00353DF2">
        <w:rPr>
          <w:sz w:val="28"/>
          <w:szCs w:val="28"/>
          <w:lang w:val="uk-UA"/>
        </w:rPr>
        <w:t xml:space="preserve">.    </w:t>
      </w:r>
    </w:p>
    <w:p w:rsidR="00B45E77" w:rsidRPr="00353DF2" w:rsidRDefault="00B45E77" w:rsidP="0043188A">
      <w:pPr>
        <w:pStyle w:val="rvps2"/>
        <w:spacing w:before="0" w:beforeAutospacing="0" w:after="0" w:afterAutospacing="0"/>
        <w:ind w:firstLine="720"/>
        <w:jc w:val="both"/>
        <w:rPr>
          <w:sz w:val="28"/>
          <w:szCs w:val="28"/>
          <w:lang w:val="uk-UA"/>
        </w:rPr>
      </w:pPr>
      <w:r w:rsidRPr="00353DF2">
        <w:rPr>
          <w:sz w:val="28"/>
          <w:szCs w:val="28"/>
          <w:lang w:val="uk-UA"/>
        </w:rPr>
        <w:t>З урахуванням наведено</w:t>
      </w:r>
      <w:r w:rsidR="00872E58" w:rsidRPr="00353DF2">
        <w:rPr>
          <w:sz w:val="28"/>
          <w:szCs w:val="28"/>
          <w:lang w:val="uk-UA"/>
        </w:rPr>
        <w:t xml:space="preserve">го </w:t>
      </w:r>
      <w:r w:rsidR="00742FCA">
        <w:rPr>
          <w:sz w:val="28"/>
          <w:szCs w:val="28"/>
          <w:lang w:val="uk-UA"/>
        </w:rPr>
        <w:t xml:space="preserve">Комітетом </w:t>
      </w:r>
      <w:r w:rsidR="00872E58" w:rsidRPr="00353DF2">
        <w:rPr>
          <w:sz w:val="28"/>
          <w:szCs w:val="28"/>
          <w:lang w:val="uk-UA"/>
        </w:rPr>
        <w:t xml:space="preserve">пропонується </w:t>
      </w:r>
      <w:r w:rsidR="00742FCA" w:rsidRPr="00353DF2">
        <w:rPr>
          <w:sz w:val="28"/>
          <w:szCs w:val="28"/>
          <w:lang w:val="uk-UA"/>
        </w:rPr>
        <w:t xml:space="preserve">словосполучення </w:t>
      </w:r>
      <w:r w:rsidR="00872E58" w:rsidRPr="00353DF2">
        <w:rPr>
          <w:sz w:val="28"/>
          <w:szCs w:val="28"/>
          <w:lang w:val="uk-UA"/>
        </w:rPr>
        <w:t xml:space="preserve">«не менш як одна третина від конституційного складу народних депутатів України» замінити на </w:t>
      </w:r>
      <w:r w:rsidR="00742FCA" w:rsidRPr="00353DF2">
        <w:rPr>
          <w:sz w:val="28"/>
          <w:szCs w:val="28"/>
          <w:lang w:val="uk-UA"/>
        </w:rPr>
        <w:t xml:space="preserve">словосполучення </w:t>
      </w:r>
      <w:r w:rsidR="00872E58" w:rsidRPr="00353DF2">
        <w:rPr>
          <w:sz w:val="28"/>
          <w:szCs w:val="28"/>
          <w:lang w:val="uk-UA"/>
        </w:rPr>
        <w:t xml:space="preserve">«не менш як одна третина від конституційного складу Верхової Ради України». </w:t>
      </w:r>
      <w:r w:rsidRPr="00353DF2">
        <w:rPr>
          <w:sz w:val="28"/>
          <w:szCs w:val="28"/>
          <w:lang w:val="uk-UA"/>
        </w:rPr>
        <w:t xml:space="preserve"> </w:t>
      </w:r>
    </w:p>
    <w:p w:rsidR="0043188A" w:rsidRPr="00353DF2" w:rsidRDefault="00AA5D7B" w:rsidP="0043188A">
      <w:pPr>
        <w:pStyle w:val="rvps2"/>
        <w:spacing w:before="0" w:beforeAutospacing="0" w:after="0" w:afterAutospacing="0"/>
        <w:ind w:firstLine="720"/>
        <w:jc w:val="both"/>
        <w:rPr>
          <w:sz w:val="28"/>
          <w:szCs w:val="28"/>
          <w:lang w:val="uk-UA"/>
        </w:rPr>
      </w:pPr>
      <w:r w:rsidRPr="00353DF2">
        <w:rPr>
          <w:sz w:val="28"/>
          <w:szCs w:val="28"/>
          <w:lang w:val="uk-UA"/>
        </w:rPr>
        <w:t>Крім цього, а</w:t>
      </w:r>
      <w:r w:rsidR="00306AE1" w:rsidRPr="00353DF2">
        <w:rPr>
          <w:sz w:val="28"/>
          <w:szCs w:val="28"/>
          <w:lang w:val="uk-UA"/>
        </w:rPr>
        <w:t xml:space="preserve">втори законопроекту </w:t>
      </w:r>
      <w:r w:rsidR="0043188A" w:rsidRPr="00353DF2">
        <w:rPr>
          <w:sz w:val="28"/>
          <w:szCs w:val="28"/>
          <w:lang w:val="uk-UA"/>
        </w:rPr>
        <w:t>пропону</w:t>
      </w:r>
      <w:r w:rsidR="00306AE1" w:rsidRPr="00353DF2">
        <w:rPr>
          <w:sz w:val="28"/>
          <w:szCs w:val="28"/>
          <w:lang w:val="uk-UA"/>
        </w:rPr>
        <w:t>ю</w:t>
      </w:r>
      <w:r w:rsidR="0043188A" w:rsidRPr="00353DF2">
        <w:rPr>
          <w:sz w:val="28"/>
          <w:szCs w:val="28"/>
          <w:lang w:val="uk-UA"/>
        </w:rPr>
        <w:t xml:space="preserve">ть внести зміни до положень частин </w:t>
      </w:r>
      <w:r w:rsidR="002062E0">
        <w:rPr>
          <w:sz w:val="28"/>
          <w:szCs w:val="28"/>
          <w:lang w:val="uk-UA"/>
        </w:rPr>
        <w:t>другої та третьої</w:t>
      </w:r>
      <w:r w:rsidR="0043188A" w:rsidRPr="00353DF2">
        <w:rPr>
          <w:sz w:val="28"/>
          <w:szCs w:val="28"/>
          <w:lang w:val="uk-UA"/>
        </w:rPr>
        <w:t xml:space="preserve"> статті 120 Регламенту Верховної Ради України </w:t>
      </w:r>
      <w:r w:rsidR="0043188A" w:rsidRPr="00353DF2">
        <w:rPr>
          <w:i/>
          <w:sz w:val="28"/>
          <w:szCs w:val="28"/>
          <w:lang w:val="uk-UA"/>
        </w:rPr>
        <w:t>(</w:t>
      </w:r>
      <w:r w:rsidR="0043188A" w:rsidRPr="00353DF2">
        <w:rPr>
          <w:i/>
          <w:color w:val="000000"/>
          <w:sz w:val="28"/>
          <w:szCs w:val="28"/>
          <w:shd w:val="clear" w:color="auto" w:fill="FFFFFF"/>
          <w:lang w:val="uk-UA"/>
        </w:rPr>
        <w:t>Порядок обговорення законопроектів при розгляді в другому читанні)</w:t>
      </w:r>
      <w:r w:rsidR="0043188A" w:rsidRPr="00353DF2">
        <w:rPr>
          <w:color w:val="000000"/>
          <w:sz w:val="28"/>
          <w:szCs w:val="28"/>
          <w:shd w:val="clear" w:color="auto" w:fill="FFFFFF"/>
          <w:lang w:val="uk-UA"/>
        </w:rPr>
        <w:t xml:space="preserve"> та до положень частини першої  статті 121</w:t>
      </w:r>
      <w:r w:rsidR="00644543" w:rsidRPr="00353DF2">
        <w:rPr>
          <w:color w:val="000000"/>
          <w:sz w:val="28"/>
          <w:szCs w:val="28"/>
          <w:shd w:val="clear" w:color="auto" w:fill="FFFFFF"/>
          <w:lang w:val="uk-UA"/>
        </w:rPr>
        <w:t xml:space="preserve"> Регламенту Верховної Ради України</w:t>
      </w:r>
      <w:r w:rsidR="0043188A" w:rsidRPr="00353DF2">
        <w:rPr>
          <w:color w:val="000000"/>
          <w:sz w:val="28"/>
          <w:szCs w:val="28"/>
          <w:shd w:val="clear" w:color="auto" w:fill="FFFFFF"/>
          <w:lang w:val="uk-UA"/>
        </w:rPr>
        <w:t xml:space="preserve"> </w:t>
      </w:r>
      <w:r w:rsidR="0043188A" w:rsidRPr="00353DF2">
        <w:rPr>
          <w:i/>
          <w:color w:val="000000"/>
          <w:sz w:val="28"/>
          <w:szCs w:val="28"/>
          <w:shd w:val="clear" w:color="auto" w:fill="FFFFFF"/>
          <w:lang w:val="uk-UA"/>
        </w:rPr>
        <w:t>(Особливості голосування при розгляді законопроектів у другому читанні)</w:t>
      </w:r>
      <w:r w:rsidR="0043188A" w:rsidRPr="00353DF2">
        <w:rPr>
          <w:color w:val="000000"/>
          <w:sz w:val="28"/>
          <w:szCs w:val="28"/>
          <w:shd w:val="clear" w:color="auto" w:fill="FFFFFF"/>
          <w:lang w:val="uk-UA"/>
        </w:rPr>
        <w:t xml:space="preserve">, передбачивши, що </w:t>
      </w:r>
      <w:r w:rsidR="00644543" w:rsidRPr="00353DF2">
        <w:rPr>
          <w:color w:val="000000"/>
          <w:sz w:val="28"/>
          <w:szCs w:val="28"/>
          <w:shd w:val="clear" w:color="auto" w:fill="FFFFFF"/>
          <w:lang w:val="uk-UA"/>
        </w:rPr>
        <w:t>з</w:t>
      </w:r>
      <w:r w:rsidR="0043188A" w:rsidRPr="00353DF2">
        <w:rPr>
          <w:sz w:val="28"/>
          <w:szCs w:val="28"/>
          <w:lang w:val="uk-UA"/>
        </w:rPr>
        <w:t>а процедурним рішенням Верховної Ради</w:t>
      </w:r>
      <w:r w:rsidR="00644543" w:rsidRPr="00353DF2">
        <w:rPr>
          <w:sz w:val="28"/>
          <w:szCs w:val="28"/>
          <w:lang w:val="uk-UA"/>
        </w:rPr>
        <w:t xml:space="preserve"> України</w:t>
      </w:r>
      <w:r w:rsidR="0043188A" w:rsidRPr="00353DF2">
        <w:rPr>
          <w:sz w:val="28"/>
          <w:szCs w:val="28"/>
          <w:lang w:val="uk-UA"/>
        </w:rPr>
        <w:t xml:space="preserve"> може бути проведено обговорення відхилених головним комітетом пропозицій, поправок, що стосуються цих статей (нова частина друга</w:t>
      </w:r>
      <w:r w:rsidR="00644543" w:rsidRPr="00353DF2">
        <w:rPr>
          <w:sz w:val="28"/>
          <w:szCs w:val="28"/>
          <w:lang w:val="uk-UA"/>
        </w:rPr>
        <w:t xml:space="preserve"> статті 120</w:t>
      </w:r>
      <w:r w:rsidR="0043188A" w:rsidRPr="00353DF2">
        <w:rPr>
          <w:sz w:val="28"/>
          <w:szCs w:val="28"/>
          <w:lang w:val="uk-UA"/>
        </w:rPr>
        <w:t xml:space="preserve">) та може бути проведено </w:t>
      </w:r>
      <w:r w:rsidR="0043188A" w:rsidRPr="00353DF2">
        <w:rPr>
          <w:sz w:val="28"/>
          <w:szCs w:val="28"/>
          <w:lang w:val="uk-UA"/>
        </w:rPr>
        <w:lastRenderedPageBreak/>
        <w:t>обговорення врахованої головним комітетом пропозиції, поправки з наступним голосуванням щодо її прийняття, виключення в цілому чи її частини. У такому ж порядку може бути порушено питання про розгляд пропозиції, поправки до відповідного тексту статті законопроекту, прийнятого в першому читанні, але відсутньої у запропонованій головним комітетом редакції (</w:t>
      </w:r>
      <w:r w:rsidR="00644543" w:rsidRPr="00353DF2">
        <w:rPr>
          <w:sz w:val="28"/>
          <w:szCs w:val="28"/>
          <w:lang w:val="uk-UA"/>
        </w:rPr>
        <w:t xml:space="preserve"> нова </w:t>
      </w:r>
      <w:r w:rsidR="0043188A" w:rsidRPr="00353DF2">
        <w:rPr>
          <w:sz w:val="28"/>
          <w:szCs w:val="28"/>
          <w:lang w:val="uk-UA"/>
        </w:rPr>
        <w:t xml:space="preserve">частина третя </w:t>
      </w:r>
      <w:r w:rsidR="00644543" w:rsidRPr="00353DF2">
        <w:rPr>
          <w:sz w:val="28"/>
          <w:szCs w:val="28"/>
          <w:lang w:val="uk-UA"/>
        </w:rPr>
        <w:t>статті 120</w:t>
      </w:r>
      <w:r w:rsidR="0043188A" w:rsidRPr="00353DF2">
        <w:rPr>
          <w:sz w:val="28"/>
          <w:szCs w:val="28"/>
          <w:lang w:val="uk-UA"/>
        </w:rPr>
        <w:t>).</w:t>
      </w:r>
    </w:p>
    <w:p w:rsidR="00802542" w:rsidRPr="00353DF2" w:rsidRDefault="00802542" w:rsidP="00802542">
      <w:pPr>
        <w:pStyle w:val="rvps2"/>
        <w:spacing w:before="0" w:beforeAutospacing="0" w:after="0" w:afterAutospacing="0"/>
        <w:ind w:firstLine="720"/>
        <w:jc w:val="both"/>
        <w:rPr>
          <w:sz w:val="28"/>
          <w:szCs w:val="28"/>
          <w:lang w:val="uk-UA"/>
        </w:rPr>
      </w:pPr>
      <w:bookmarkStart w:id="3" w:name="n943"/>
      <w:bookmarkStart w:id="4" w:name="n947"/>
      <w:bookmarkEnd w:id="3"/>
      <w:bookmarkEnd w:id="4"/>
      <w:r w:rsidRPr="00353DF2">
        <w:rPr>
          <w:sz w:val="28"/>
          <w:szCs w:val="28"/>
          <w:lang w:val="uk-UA"/>
        </w:rPr>
        <w:t xml:space="preserve">При цьому, в новій частині першій статті 121 Регламенту Верховної Ради України </w:t>
      </w:r>
      <w:r>
        <w:rPr>
          <w:sz w:val="28"/>
          <w:szCs w:val="28"/>
          <w:lang w:val="uk-UA"/>
        </w:rPr>
        <w:t>зазначено</w:t>
      </w:r>
      <w:r w:rsidRPr="00353DF2">
        <w:rPr>
          <w:sz w:val="28"/>
          <w:szCs w:val="28"/>
          <w:lang w:val="uk-UA"/>
        </w:rPr>
        <w:t>, що за процедурним рішенням Верховної Ради</w:t>
      </w:r>
      <w:r w:rsidR="00946F9B" w:rsidRPr="00946F9B">
        <w:rPr>
          <w:sz w:val="28"/>
          <w:szCs w:val="28"/>
          <w:lang w:val="uk-UA"/>
        </w:rPr>
        <w:t xml:space="preserve"> </w:t>
      </w:r>
      <w:r w:rsidR="00946F9B">
        <w:rPr>
          <w:sz w:val="28"/>
          <w:szCs w:val="28"/>
          <w:lang w:val="uk-UA"/>
        </w:rPr>
        <w:t>України</w:t>
      </w:r>
      <w:r w:rsidRPr="00353DF2">
        <w:rPr>
          <w:sz w:val="28"/>
          <w:szCs w:val="28"/>
          <w:lang w:val="uk-UA"/>
        </w:rPr>
        <w:t xml:space="preserve"> може бути проведено голосування по кожній пропозиції, поправці, відхиленій головним комітетом, якщо на цьому наполягає ініціатор внесення - суб'єкт права законодавчої ініціативи.</w:t>
      </w:r>
    </w:p>
    <w:p w:rsidR="00BE1989" w:rsidRPr="00353DF2" w:rsidRDefault="00BE1989" w:rsidP="00BE1989">
      <w:pPr>
        <w:spacing w:line="22" w:lineRule="atLeast"/>
        <w:ind w:firstLine="709"/>
        <w:jc w:val="both"/>
        <w:rPr>
          <w:sz w:val="28"/>
          <w:szCs w:val="28"/>
        </w:rPr>
      </w:pPr>
      <w:bookmarkStart w:id="5" w:name="n949"/>
      <w:bookmarkEnd w:id="5"/>
      <w:r w:rsidRPr="00353DF2">
        <w:rPr>
          <w:sz w:val="28"/>
          <w:szCs w:val="28"/>
        </w:rPr>
        <w:t>Комітет з питань антикорупційної політики у своєму висновку зазначив, що у проекті акта не виявлено корупціогенних факторів – проект акта відповідає вимогам антикорупційного законодавства (рішення Комітету від 5 вересня</w:t>
      </w:r>
      <w:r w:rsidRPr="00353DF2">
        <w:rPr>
          <w:color w:val="000000"/>
          <w:sz w:val="28"/>
          <w:szCs w:val="28"/>
        </w:rPr>
        <w:t xml:space="preserve"> 2019 року, протокол № 3</w:t>
      </w:r>
      <w:r w:rsidRPr="00353DF2">
        <w:rPr>
          <w:sz w:val="28"/>
          <w:szCs w:val="28"/>
        </w:rPr>
        <w:t>).</w:t>
      </w:r>
    </w:p>
    <w:p w:rsidR="006A518E" w:rsidRDefault="00BE1989" w:rsidP="006A518E">
      <w:pPr>
        <w:pStyle w:val="rvps2"/>
        <w:spacing w:before="0" w:beforeAutospacing="0" w:after="0" w:afterAutospacing="0"/>
        <w:ind w:firstLine="709"/>
        <w:jc w:val="both"/>
        <w:rPr>
          <w:bCs/>
          <w:sz w:val="28"/>
          <w:szCs w:val="28"/>
          <w:lang w:val="uk-UA" w:eastAsia="uk-UA"/>
        </w:rPr>
      </w:pPr>
      <w:r w:rsidRPr="007D3FE4">
        <w:rPr>
          <w:sz w:val="28"/>
          <w:szCs w:val="28"/>
          <w:lang w:val="uk-UA"/>
        </w:rPr>
        <w:t xml:space="preserve">Враховуючи вищевикладене та </w:t>
      </w:r>
      <w:r w:rsidR="001D3BC6" w:rsidRPr="007D3FE4">
        <w:rPr>
          <w:sz w:val="28"/>
          <w:szCs w:val="28"/>
          <w:lang w:val="uk-UA"/>
        </w:rPr>
        <w:t>керуючись положеннями частини третьої статті 93, частин</w:t>
      </w:r>
      <w:r w:rsidR="002062E0">
        <w:rPr>
          <w:sz w:val="28"/>
          <w:szCs w:val="28"/>
          <w:lang w:val="uk-UA"/>
        </w:rPr>
        <w:t>и</w:t>
      </w:r>
      <w:r w:rsidR="001D3BC6" w:rsidRPr="007D3FE4">
        <w:rPr>
          <w:sz w:val="28"/>
          <w:szCs w:val="28"/>
          <w:lang w:val="uk-UA"/>
        </w:rPr>
        <w:t xml:space="preserve"> четверт</w:t>
      </w:r>
      <w:r w:rsidR="002062E0">
        <w:rPr>
          <w:sz w:val="28"/>
          <w:szCs w:val="28"/>
          <w:lang w:val="uk-UA"/>
        </w:rPr>
        <w:t>ої</w:t>
      </w:r>
      <w:r w:rsidR="001D3BC6" w:rsidRPr="007D3FE4">
        <w:rPr>
          <w:sz w:val="28"/>
          <w:szCs w:val="28"/>
          <w:lang w:val="uk-UA"/>
        </w:rPr>
        <w:t xml:space="preserve"> статті 96, частин першої та третьої статті 101,  пункту 1 частини першої </w:t>
      </w:r>
      <w:r w:rsidR="002062E0">
        <w:rPr>
          <w:sz w:val="28"/>
          <w:szCs w:val="28"/>
          <w:lang w:val="uk-UA"/>
        </w:rPr>
        <w:t xml:space="preserve">статті </w:t>
      </w:r>
      <w:r w:rsidR="001D3BC6" w:rsidRPr="007D3FE4">
        <w:rPr>
          <w:sz w:val="28"/>
          <w:szCs w:val="28"/>
          <w:lang w:val="uk-UA"/>
        </w:rPr>
        <w:t>111, пункту 1 частини першої, частини другої статті 114 Регламенту Верховної Ради України,</w:t>
      </w:r>
      <w:r w:rsidRPr="007D3FE4">
        <w:rPr>
          <w:sz w:val="28"/>
          <w:szCs w:val="28"/>
          <w:lang w:val="uk-UA"/>
        </w:rPr>
        <w:t xml:space="preserve"> </w:t>
      </w:r>
      <w:r w:rsidR="006A518E" w:rsidRPr="007D3FE4">
        <w:rPr>
          <w:sz w:val="28"/>
          <w:szCs w:val="28"/>
          <w:lang w:val="uk-UA"/>
        </w:rPr>
        <w:t>Комітет</w:t>
      </w:r>
      <w:r w:rsidR="006A518E" w:rsidRPr="00353DF2">
        <w:rPr>
          <w:sz w:val="28"/>
          <w:szCs w:val="28"/>
          <w:lang w:val="uk-UA"/>
        </w:rPr>
        <w:t xml:space="preserve"> ухвали</w:t>
      </w:r>
      <w:r w:rsidR="006A518E">
        <w:rPr>
          <w:sz w:val="28"/>
          <w:szCs w:val="28"/>
          <w:lang w:val="uk-UA"/>
        </w:rPr>
        <w:t>в</w:t>
      </w:r>
      <w:r w:rsidR="006A518E" w:rsidRPr="00353DF2">
        <w:rPr>
          <w:sz w:val="28"/>
          <w:szCs w:val="28"/>
          <w:lang w:val="uk-UA"/>
        </w:rPr>
        <w:t xml:space="preserve"> висновок на  </w:t>
      </w:r>
      <w:r w:rsidR="006A518E" w:rsidRPr="00353DF2">
        <w:rPr>
          <w:bCs/>
          <w:sz w:val="28"/>
          <w:szCs w:val="28"/>
          <w:lang w:val="uk-UA" w:eastAsia="uk-UA"/>
        </w:rPr>
        <w:t xml:space="preserve">проект Закону України «Про внесення змін до Регламенту Верховної Ради України щодо протидії зловживанням прав народних депутатів у ході законодавчої процедури», внесений народними депутатами України Фроловим П.В., Совгирею О.В. та іншими (всього 23 підписи) (реєстр. № 1043 від 29.08.2019), </w:t>
      </w:r>
      <w:r w:rsidR="006A518E">
        <w:rPr>
          <w:bCs/>
          <w:sz w:val="28"/>
          <w:szCs w:val="28"/>
          <w:lang w:val="uk-UA" w:eastAsia="uk-UA"/>
        </w:rPr>
        <w:t>визначений Президентом України</w:t>
      </w:r>
      <w:r w:rsidR="006A518E" w:rsidRPr="00353DF2">
        <w:rPr>
          <w:bCs/>
          <w:sz w:val="28"/>
          <w:szCs w:val="28"/>
          <w:lang w:val="uk-UA" w:eastAsia="uk-UA"/>
        </w:rPr>
        <w:t xml:space="preserve"> як невідкладний, </w:t>
      </w:r>
      <w:r w:rsidR="006A518E">
        <w:rPr>
          <w:bCs/>
          <w:sz w:val="28"/>
          <w:szCs w:val="28"/>
          <w:lang w:val="uk-UA" w:eastAsia="uk-UA"/>
        </w:rPr>
        <w:t xml:space="preserve">та </w:t>
      </w:r>
      <w:r w:rsidR="006A518E" w:rsidRPr="00353DF2">
        <w:rPr>
          <w:bCs/>
          <w:sz w:val="28"/>
          <w:szCs w:val="28"/>
          <w:lang w:val="uk-UA"/>
        </w:rPr>
        <w:t>прийня</w:t>
      </w:r>
      <w:r w:rsidR="006A518E">
        <w:rPr>
          <w:bCs/>
          <w:sz w:val="28"/>
          <w:szCs w:val="28"/>
          <w:lang w:val="uk-UA"/>
        </w:rPr>
        <w:t>в</w:t>
      </w:r>
      <w:r w:rsidR="006A518E" w:rsidRPr="00353DF2">
        <w:rPr>
          <w:bCs/>
          <w:sz w:val="28"/>
          <w:szCs w:val="28"/>
          <w:lang w:val="uk-UA"/>
        </w:rPr>
        <w:t xml:space="preserve"> рішення</w:t>
      </w:r>
      <w:r w:rsidR="006A518E">
        <w:rPr>
          <w:bCs/>
          <w:sz w:val="28"/>
          <w:szCs w:val="28"/>
          <w:lang w:val="uk-UA"/>
        </w:rPr>
        <w:t xml:space="preserve"> </w:t>
      </w:r>
      <w:r w:rsidR="006A518E" w:rsidRPr="00353DF2">
        <w:rPr>
          <w:sz w:val="28"/>
          <w:szCs w:val="28"/>
          <w:lang w:val="uk-UA"/>
        </w:rPr>
        <w:t xml:space="preserve">рекомендувати Верховній Раді України </w:t>
      </w:r>
      <w:r w:rsidR="006A518E" w:rsidRPr="00353DF2">
        <w:rPr>
          <w:bCs/>
          <w:sz w:val="28"/>
          <w:szCs w:val="28"/>
          <w:lang w:val="uk-UA" w:eastAsia="uk-UA"/>
        </w:rPr>
        <w:t>включити законопроект</w:t>
      </w:r>
      <w:r w:rsidR="006A518E">
        <w:rPr>
          <w:bCs/>
          <w:sz w:val="28"/>
          <w:szCs w:val="28"/>
          <w:lang w:val="uk-UA" w:eastAsia="uk-UA"/>
        </w:rPr>
        <w:t xml:space="preserve"> (реєстр. № 1043) </w:t>
      </w:r>
      <w:r w:rsidR="006A518E" w:rsidRPr="00353DF2">
        <w:rPr>
          <w:bCs/>
          <w:sz w:val="28"/>
          <w:szCs w:val="28"/>
          <w:lang w:val="uk-UA" w:eastAsia="uk-UA"/>
        </w:rPr>
        <w:t>до першого розділу  порядку денного другої сесії Верховної Ради України</w:t>
      </w:r>
      <w:r w:rsidR="006A518E">
        <w:rPr>
          <w:bCs/>
          <w:sz w:val="28"/>
          <w:szCs w:val="28"/>
          <w:lang w:val="uk-UA" w:eastAsia="uk-UA"/>
        </w:rPr>
        <w:t xml:space="preserve"> дев’ятого скликання</w:t>
      </w:r>
      <w:r w:rsidR="006A518E" w:rsidRPr="00353DF2">
        <w:rPr>
          <w:bCs/>
          <w:sz w:val="28"/>
          <w:szCs w:val="28"/>
          <w:lang w:val="uk-UA" w:eastAsia="uk-UA"/>
        </w:rPr>
        <w:t xml:space="preserve"> як такий, що повністю готовий до розгляду у першому читанні, до розкладу пленарних засідань та за результатами розгляду законопроекту (реєстр. № 1043) в першому читанні прийняти його </w:t>
      </w:r>
      <w:r w:rsidR="006A518E" w:rsidRPr="001D3BC6">
        <w:rPr>
          <w:bCs/>
          <w:sz w:val="28"/>
          <w:szCs w:val="28"/>
          <w:lang w:val="uk-UA" w:eastAsia="uk-UA"/>
        </w:rPr>
        <w:t>з урахуванням редакційних уточнень</w:t>
      </w:r>
      <w:r w:rsidR="006A518E">
        <w:rPr>
          <w:bCs/>
          <w:sz w:val="28"/>
          <w:szCs w:val="28"/>
          <w:lang w:val="uk-UA" w:eastAsia="uk-UA"/>
        </w:rPr>
        <w:t>,</w:t>
      </w:r>
      <w:r w:rsidR="006A518E" w:rsidRPr="001D3BC6">
        <w:rPr>
          <w:bCs/>
          <w:sz w:val="28"/>
          <w:szCs w:val="28"/>
          <w:lang w:val="uk-UA" w:eastAsia="uk-UA"/>
        </w:rPr>
        <w:t xml:space="preserve"> запропонованих</w:t>
      </w:r>
      <w:bookmarkStart w:id="6" w:name="_GoBack"/>
      <w:bookmarkEnd w:id="6"/>
      <w:r w:rsidR="006A518E" w:rsidRPr="001D3BC6">
        <w:rPr>
          <w:bCs/>
          <w:sz w:val="28"/>
          <w:szCs w:val="28"/>
          <w:lang w:val="uk-UA" w:eastAsia="uk-UA"/>
        </w:rPr>
        <w:t xml:space="preserve"> Комітетом</w:t>
      </w:r>
      <w:r w:rsidR="006A518E">
        <w:rPr>
          <w:bCs/>
          <w:sz w:val="28"/>
          <w:szCs w:val="28"/>
          <w:lang w:val="uk-UA" w:eastAsia="uk-UA"/>
        </w:rPr>
        <w:t>,</w:t>
      </w:r>
      <w:r w:rsidR="006A518E" w:rsidRPr="00353DF2">
        <w:rPr>
          <w:bCs/>
          <w:sz w:val="28"/>
          <w:szCs w:val="28"/>
          <w:lang w:val="uk-UA" w:eastAsia="uk-UA"/>
        </w:rPr>
        <w:t xml:space="preserve"> за основу </w:t>
      </w:r>
      <w:r w:rsidR="006A518E">
        <w:rPr>
          <w:bCs/>
          <w:sz w:val="28"/>
          <w:szCs w:val="28"/>
          <w:lang w:val="uk-UA" w:eastAsia="uk-UA"/>
        </w:rPr>
        <w:t>та</w:t>
      </w:r>
      <w:r w:rsidR="006A518E" w:rsidRPr="00353DF2">
        <w:rPr>
          <w:bCs/>
          <w:sz w:val="28"/>
          <w:szCs w:val="28"/>
          <w:lang w:val="uk-UA" w:eastAsia="uk-UA"/>
        </w:rPr>
        <w:t xml:space="preserve"> в цілому</w:t>
      </w:r>
      <w:r w:rsidR="006A518E" w:rsidRPr="001D3BC6">
        <w:rPr>
          <w:bCs/>
          <w:sz w:val="28"/>
          <w:szCs w:val="28"/>
          <w:lang w:val="uk-UA" w:eastAsia="uk-UA"/>
        </w:rPr>
        <w:t>.</w:t>
      </w:r>
    </w:p>
    <w:p w:rsidR="00717797" w:rsidRDefault="00717797" w:rsidP="00717797">
      <w:pPr>
        <w:pStyle w:val="rvps2"/>
        <w:spacing w:before="0" w:beforeAutospacing="0" w:after="0" w:afterAutospacing="0"/>
        <w:ind w:firstLine="709"/>
        <w:jc w:val="both"/>
        <w:rPr>
          <w:bCs/>
          <w:sz w:val="28"/>
          <w:szCs w:val="28"/>
          <w:lang w:val="uk-UA" w:eastAsia="uk-UA"/>
        </w:rPr>
      </w:pPr>
      <w:r w:rsidRPr="00946F9B">
        <w:rPr>
          <w:bCs/>
          <w:sz w:val="28"/>
          <w:szCs w:val="28"/>
          <w:lang w:val="uk-UA" w:eastAsia="uk-UA"/>
        </w:rPr>
        <w:t>Співдоповідачем від Комітету на пленарному засіданні з цього питання визнач</w:t>
      </w:r>
      <w:r>
        <w:rPr>
          <w:bCs/>
          <w:sz w:val="28"/>
          <w:szCs w:val="28"/>
          <w:lang w:val="uk-UA" w:eastAsia="uk-UA"/>
        </w:rPr>
        <w:t>ено</w:t>
      </w:r>
      <w:r w:rsidRPr="00946F9B">
        <w:rPr>
          <w:bCs/>
          <w:sz w:val="28"/>
          <w:szCs w:val="28"/>
          <w:lang w:val="uk-UA" w:eastAsia="uk-UA"/>
        </w:rPr>
        <w:t xml:space="preserve"> голову Комітету. </w:t>
      </w:r>
    </w:p>
    <w:p w:rsidR="00717797" w:rsidRDefault="00717797" w:rsidP="00717797">
      <w:pPr>
        <w:pStyle w:val="rvps2"/>
        <w:spacing w:before="0" w:beforeAutospacing="0" w:after="0" w:afterAutospacing="0"/>
        <w:ind w:firstLine="709"/>
        <w:jc w:val="both"/>
        <w:rPr>
          <w:bCs/>
          <w:sz w:val="28"/>
          <w:szCs w:val="28"/>
          <w:lang w:val="uk-UA" w:eastAsia="uk-UA"/>
        </w:rPr>
      </w:pPr>
    </w:p>
    <w:p w:rsidR="00717797" w:rsidRDefault="00717797" w:rsidP="00717797">
      <w:pPr>
        <w:pStyle w:val="rvps2"/>
        <w:spacing w:before="0" w:beforeAutospacing="0" w:after="0" w:afterAutospacing="0"/>
        <w:ind w:firstLine="709"/>
        <w:jc w:val="both"/>
        <w:rPr>
          <w:bCs/>
          <w:sz w:val="28"/>
          <w:szCs w:val="28"/>
          <w:lang w:val="uk-UA" w:eastAsia="uk-UA"/>
        </w:rPr>
      </w:pPr>
    </w:p>
    <w:p w:rsidR="00717797" w:rsidRPr="00946F9B" w:rsidRDefault="00717797" w:rsidP="00717797">
      <w:pPr>
        <w:pStyle w:val="rvps2"/>
        <w:spacing w:before="0" w:beforeAutospacing="0" w:after="0" w:afterAutospacing="0"/>
        <w:ind w:firstLine="709"/>
        <w:jc w:val="both"/>
        <w:rPr>
          <w:bCs/>
          <w:sz w:val="28"/>
          <w:szCs w:val="28"/>
          <w:lang w:val="uk-UA" w:eastAsia="uk-UA"/>
        </w:rPr>
      </w:pPr>
      <w:r>
        <w:rPr>
          <w:bCs/>
          <w:sz w:val="28"/>
          <w:szCs w:val="28"/>
          <w:lang w:val="uk-UA" w:eastAsia="uk-UA"/>
        </w:rPr>
        <w:t xml:space="preserve">Голова Комітету                                                      </w:t>
      </w:r>
      <w:r w:rsidRPr="00946F9B">
        <w:rPr>
          <w:b/>
          <w:bCs/>
          <w:sz w:val="28"/>
          <w:szCs w:val="28"/>
          <w:lang w:val="uk-UA" w:eastAsia="uk-UA"/>
        </w:rPr>
        <w:t>С.В.КАЛЬЧЕНКО</w:t>
      </w:r>
    </w:p>
    <w:p w:rsidR="00717797" w:rsidRPr="00353DF2" w:rsidRDefault="00717797" w:rsidP="00717797">
      <w:pPr>
        <w:pStyle w:val="rvps2"/>
        <w:spacing w:before="0" w:beforeAutospacing="0" w:after="0" w:afterAutospacing="0"/>
        <w:ind w:firstLine="709"/>
        <w:jc w:val="both"/>
        <w:rPr>
          <w:bCs/>
          <w:color w:val="FF0000"/>
          <w:sz w:val="28"/>
          <w:szCs w:val="28"/>
          <w:lang w:val="uk-UA" w:eastAsia="uk-UA"/>
        </w:rPr>
      </w:pPr>
    </w:p>
    <w:p w:rsidR="00775DFA" w:rsidRPr="00353DF2" w:rsidRDefault="00775DFA" w:rsidP="00BE1989">
      <w:pPr>
        <w:ind w:firstLine="567"/>
        <w:jc w:val="both"/>
        <w:outlineLvl w:val="2"/>
        <w:rPr>
          <w:sz w:val="28"/>
          <w:szCs w:val="28"/>
        </w:rPr>
      </w:pPr>
    </w:p>
    <w:p w:rsidR="004C61A4" w:rsidRPr="00353DF2" w:rsidRDefault="004C61A4" w:rsidP="00BE1989">
      <w:pPr>
        <w:ind w:firstLine="567"/>
        <w:jc w:val="both"/>
        <w:outlineLvl w:val="2"/>
        <w:rPr>
          <w:sz w:val="28"/>
          <w:szCs w:val="28"/>
        </w:rPr>
      </w:pPr>
    </w:p>
    <w:sectPr w:rsidR="004C61A4" w:rsidRPr="00353DF2" w:rsidSect="00C02BE3">
      <w:pgSz w:w="11906" w:h="16838"/>
      <w:pgMar w:top="850" w:right="8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B8" w:rsidRDefault="001C17B8" w:rsidP="00373E47">
      <w:r>
        <w:separator/>
      </w:r>
    </w:p>
  </w:endnote>
  <w:endnote w:type="continuationSeparator" w:id="0">
    <w:p w:rsidR="001C17B8" w:rsidRDefault="001C17B8" w:rsidP="0037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B8" w:rsidRDefault="001C17B8" w:rsidP="00373E47">
      <w:r>
        <w:separator/>
      </w:r>
    </w:p>
  </w:footnote>
  <w:footnote w:type="continuationSeparator" w:id="0">
    <w:p w:rsidR="001C17B8" w:rsidRDefault="001C17B8" w:rsidP="0037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A3005"/>
    <w:multiLevelType w:val="hybridMultilevel"/>
    <w:tmpl w:val="A0D23240"/>
    <w:lvl w:ilvl="0" w:tplc="0419000F">
      <w:start w:val="1"/>
      <w:numFmt w:val="decimal"/>
      <w:lvlText w:val="%1."/>
      <w:lvlJc w:val="left"/>
      <w:pPr>
        <w:tabs>
          <w:tab w:val="num" w:pos="720"/>
        </w:tabs>
        <w:ind w:left="720" w:hanging="360"/>
      </w:pPr>
      <w:rPr>
        <w:rFonts w:cs="Times New Roman" w:hint="default"/>
      </w:rPr>
    </w:lvl>
    <w:lvl w:ilvl="1" w:tplc="121E6290">
      <w:start w:val="1"/>
      <w:numFmt w:val="decimal"/>
      <w:lvlText w:val="%2."/>
      <w:lvlJc w:val="left"/>
      <w:pPr>
        <w:tabs>
          <w:tab w:val="num" w:pos="2196"/>
        </w:tabs>
        <w:ind w:left="2196" w:hanging="1116"/>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1"/>
    <w:rsid w:val="000153AB"/>
    <w:rsid w:val="000356C5"/>
    <w:rsid w:val="000443C2"/>
    <w:rsid w:val="00097168"/>
    <w:rsid w:val="000C244D"/>
    <w:rsid w:val="000D68C5"/>
    <w:rsid w:val="001C17B8"/>
    <w:rsid w:val="001D3BC6"/>
    <w:rsid w:val="002062E0"/>
    <w:rsid w:val="002352DA"/>
    <w:rsid w:val="00245A21"/>
    <w:rsid w:val="0026032F"/>
    <w:rsid w:val="002D39F2"/>
    <w:rsid w:val="00306AE1"/>
    <w:rsid w:val="00353DF2"/>
    <w:rsid w:val="00365140"/>
    <w:rsid w:val="00373E47"/>
    <w:rsid w:val="00405393"/>
    <w:rsid w:val="00423F8A"/>
    <w:rsid w:val="0043188A"/>
    <w:rsid w:val="0043663D"/>
    <w:rsid w:val="00456096"/>
    <w:rsid w:val="004B20E5"/>
    <w:rsid w:val="004C61A4"/>
    <w:rsid w:val="004D0683"/>
    <w:rsid w:val="004F6091"/>
    <w:rsid w:val="00512950"/>
    <w:rsid w:val="005204CF"/>
    <w:rsid w:val="00562B1B"/>
    <w:rsid w:val="00563579"/>
    <w:rsid w:val="00580BD4"/>
    <w:rsid w:val="00581279"/>
    <w:rsid w:val="005909B0"/>
    <w:rsid w:val="005E2BEA"/>
    <w:rsid w:val="00644543"/>
    <w:rsid w:val="0066433A"/>
    <w:rsid w:val="0067765D"/>
    <w:rsid w:val="006951CB"/>
    <w:rsid w:val="006A3ADB"/>
    <w:rsid w:val="006A518E"/>
    <w:rsid w:val="006F5C51"/>
    <w:rsid w:val="006F704D"/>
    <w:rsid w:val="00705DB2"/>
    <w:rsid w:val="00717797"/>
    <w:rsid w:val="00717B20"/>
    <w:rsid w:val="00742FCA"/>
    <w:rsid w:val="00775DFA"/>
    <w:rsid w:val="00782414"/>
    <w:rsid w:val="00787F32"/>
    <w:rsid w:val="007A003E"/>
    <w:rsid w:val="007B66B2"/>
    <w:rsid w:val="007D3FE4"/>
    <w:rsid w:val="007F6775"/>
    <w:rsid w:val="00802542"/>
    <w:rsid w:val="008220D5"/>
    <w:rsid w:val="00834029"/>
    <w:rsid w:val="008421B6"/>
    <w:rsid w:val="00856BAF"/>
    <w:rsid w:val="0086302D"/>
    <w:rsid w:val="00872E58"/>
    <w:rsid w:val="00874ED3"/>
    <w:rsid w:val="0089546A"/>
    <w:rsid w:val="008A5DD0"/>
    <w:rsid w:val="008D15A6"/>
    <w:rsid w:val="008D2EC9"/>
    <w:rsid w:val="00900DDB"/>
    <w:rsid w:val="00946F9B"/>
    <w:rsid w:val="009C77DC"/>
    <w:rsid w:val="009E304E"/>
    <w:rsid w:val="00A122EC"/>
    <w:rsid w:val="00A41804"/>
    <w:rsid w:val="00A868C8"/>
    <w:rsid w:val="00AA5D7B"/>
    <w:rsid w:val="00AE148E"/>
    <w:rsid w:val="00B45E77"/>
    <w:rsid w:val="00B85FC9"/>
    <w:rsid w:val="00BA28F5"/>
    <w:rsid w:val="00BB706E"/>
    <w:rsid w:val="00BC4E3F"/>
    <w:rsid w:val="00BD156F"/>
    <w:rsid w:val="00BE1989"/>
    <w:rsid w:val="00BE2F63"/>
    <w:rsid w:val="00C02BE3"/>
    <w:rsid w:val="00C34699"/>
    <w:rsid w:val="00C54E28"/>
    <w:rsid w:val="00C75BC6"/>
    <w:rsid w:val="00C926F2"/>
    <w:rsid w:val="00D06EF0"/>
    <w:rsid w:val="00D47E65"/>
    <w:rsid w:val="00D975B3"/>
    <w:rsid w:val="00DC4BC8"/>
    <w:rsid w:val="00DD7AF0"/>
    <w:rsid w:val="00E4396D"/>
    <w:rsid w:val="00E85E5E"/>
    <w:rsid w:val="00EC0BCD"/>
    <w:rsid w:val="00EC5F47"/>
    <w:rsid w:val="00ED3734"/>
    <w:rsid w:val="00F24FAA"/>
    <w:rsid w:val="00F25508"/>
    <w:rsid w:val="00F706C1"/>
    <w:rsid w:val="00F90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4519"/>
  <w15:chartTrackingRefBased/>
  <w15:docId w15:val="{2D8C6C64-8D5E-4B24-943C-5647E143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A21"/>
    <w:pPr>
      <w:jc w:val="left"/>
    </w:pPr>
    <w:rPr>
      <w:rFonts w:eastAsia="Times New Roman" w:cs="Times New Roman"/>
      <w:sz w:val="24"/>
      <w:szCs w:val="24"/>
      <w:lang w:eastAsia="ru-RU"/>
    </w:rPr>
  </w:style>
  <w:style w:type="paragraph" w:styleId="3">
    <w:name w:val="heading 3"/>
    <w:basedOn w:val="a"/>
    <w:link w:val="30"/>
    <w:uiPriority w:val="9"/>
    <w:qFormat/>
    <w:rsid w:val="00245A21"/>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5A21"/>
    <w:rPr>
      <w:rFonts w:eastAsia="Times New Roman" w:cs="Times New Roman"/>
      <w:b/>
      <w:bCs/>
      <w:sz w:val="27"/>
      <w:szCs w:val="27"/>
      <w:lang w:eastAsia="uk-UA"/>
    </w:rPr>
  </w:style>
  <w:style w:type="character" w:styleId="a3">
    <w:name w:val="Hyperlink"/>
    <w:basedOn w:val="a0"/>
    <w:uiPriority w:val="99"/>
    <w:semiHidden/>
    <w:unhideWhenUsed/>
    <w:rsid w:val="00245A21"/>
    <w:rPr>
      <w:color w:val="0000FF"/>
      <w:u w:val="single"/>
    </w:rPr>
  </w:style>
  <w:style w:type="character" w:customStyle="1" w:styleId="rvts0">
    <w:name w:val="rvts0"/>
    <w:basedOn w:val="a0"/>
    <w:rsid w:val="000356C5"/>
  </w:style>
  <w:style w:type="paragraph" w:customStyle="1" w:styleId="rvps2">
    <w:name w:val="rvps2"/>
    <w:basedOn w:val="a"/>
    <w:rsid w:val="000356C5"/>
    <w:pPr>
      <w:spacing w:before="100" w:beforeAutospacing="1" w:after="100" w:afterAutospacing="1"/>
    </w:pPr>
    <w:rPr>
      <w:lang w:val="ru-RU"/>
    </w:rPr>
  </w:style>
  <w:style w:type="paragraph" w:styleId="a4">
    <w:name w:val="Balloon Text"/>
    <w:basedOn w:val="a"/>
    <w:link w:val="a5"/>
    <w:uiPriority w:val="99"/>
    <w:semiHidden/>
    <w:unhideWhenUsed/>
    <w:rsid w:val="00BA28F5"/>
    <w:rPr>
      <w:rFonts w:ascii="Segoe UI" w:hAnsi="Segoe UI" w:cs="Segoe UI"/>
      <w:sz w:val="18"/>
      <w:szCs w:val="18"/>
    </w:rPr>
  </w:style>
  <w:style w:type="character" w:customStyle="1" w:styleId="a5">
    <w:name w:val="Текст у виносці Знак"/>
    <w:basedOn w:val="a0"/>
    <w:link w:val="a4"/>
    <w:uiPriority w:val="99"/>
    <w:semiHidden/>
    <w:rsid w:val="00BA28F5"/>
    <w:rPr>
      <w:rFonts w:ascii="Segoe UI" w:eastAsia="Times New Roman" w:hAnsi="Segoe UI" w:cs="Segoe UI"/>
      <w:sz w:val="18"/>
      <w:szCs w:val="18"/>
      <w:lang w:eastAsia="ru-RU"/>
    </w:rPr>
  </w:style>
  <w:style w:type="character" w:customStyle="1" w:styleId="rvts9">
    <w:name w:val="rvts9"/>
    <w:basedOn w:val="a0"/>
    <w:rsid w:val="0037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6035">
      <w:bodyDiv w:val="1"/>
      <w:marLeft w:val="0"/>
      <w:marRight w:val="0"/>
      <w:marTop w:val="0"/>
      <w:marBottom w:val="0"/>
      <w:divBdr>
        <w:top w:val="none" w:sz="0" w:space="0" w:color="auto"/>
        <w:left w:val="none" w:sz="0" w:space="0" w:color="auto"/>
        <w:bottom w:val="none" w:sz="0" w:space="0" w:color="auto"/>
        <w:right w:val="none" w:sz="0" w:space="0" w:color="auto"/>
      </w:divBdr>
    </w:div>
    <w:div w:id="660738958">
      <w:bodyDiv w:val="1"/>
      <w:marLeft w:val="0"/>
      <w:marRight w:val="0"/>
      <w:marTop w:val="0"/>
      <w:marBottom w:val="0"/>
      <w:divBdr>
        <w:top w:val="none" w:sz="0" w:space="0" w:color="auto"/>
        <w:left w:val="none" w:sz="0" w:space="0" w:color="auto"/>
        <w:bottom w:val="none" w:sz="0" w:space="0" w:color="auto"/>
        <w:right w:val="none" w:sz="0" w:space="0" w:color="auto"/>
      </w:divBdr>
    </w:div>
    <w:div w:id="798567539">
      <w:bodyDiv w:val="1"/>
      <w:marLeft w:val="0"/>
      <w:marRight w:val="0"/>
      <w:marTop w:val="0"/>
      <w:marBottom w:val="0"/>
      <w:divBdr>
        <w:top w:val="none" w:sz="0" w:space="0" w:color="auto"/>
        <w:left w:val="none" w:sz="0" w:space="0" w:color="auto"/>
        <w:bottom w:val="none" w:sz="0" w:space="0" w:color="auto"/>
        <w:right w:val="none" w:sz="0" w:space="0" w:color="auto"/>
      </w:divBdr>
    </w:div>
    <w:div w:id="1085568211">
      <w:bodyDiv w:val="1"/>
      <w:marLeft w:val="0"/>
      <w:marRight w:val="0"/>
      <w:marTop w:val="0"/>
      <w:marBottom w:val="0"/>
      <w:divBdr>
        <w:top w:val="none" w:sz="0" w:space="0" w:color="auto"/>
        <w:left w:val="none" w:sz="0" w:space="0" w:color="auto"/>
        <w:bottom w:val="none" w:sz="0" w:space="0" w:color="auto"/>
        <w:right w:val="none" w:sz="0" w:space="0" w:color="auto"/>
      </w:divBdr>
    </w:div>
    <w:div w:id="1097873154">
      <w:bodyDiv w:val="1"/>
      <w:marLeft w:val="0"/>
      <w:marRight w:val="0"/>
      <w:marTop w:val="0"/>
      <w:marBottom w:val="0"/>
      <w:divBdr>
        <w:top w:val="none" w:sz="0" w:space="0" w:color="auto"/>
        <w:left w:val="none" w:sz="0" w:space="0" w:color="auto"/>
        <w:bottom w:val="none" w:sz="0" w:space="0" w:color="auto"/>
        <w:right w:val="none" w:sz="0" w:space="0" w:color="auto"/>
      </w:divBdr>
    </w:div>
    <w:div w:id="1213426750">
      <w:bodyDiv w:val="1"/>
      <w:marLeft w:val="0"/>
      <w:marRight w:val="0"/>
      <w:marTop w:val="0"/>
      <w:marBottom w:val="0"/>
      <w:divBdr>
        <w:top w:val="none" w:sz="0" w:space="0" w:color="auto"/>
        <w:left w:val="none" w:sz="0" w:space="0" w:color="auto"/>
        <w:bottom w:val="none" w:sz="0" w:space="0" w:color="auto"/>
        <w:right w:val="none" w:sz="0" w:space="0" w:color="auto"/>
      </w:divBdr>
    </w:div>
    <w:div w:id="1307660640">
      <w:bodyDiv w:val="1"/>
      <w:marLeft w:val="0"/>
      <w:marRight w:val="0"/>
      <w:marTop w:val="0"/>
      <w:marBottom w:val="0"/>
      <w:divBdr>
        <w:top w:val="none" w:sz="0" w:space="0" w:color="auto"/>
        <w:left w:val="none" w:sz="0" w:space="0" w:color="auto"/>
        <w:bottom w:val="none" w:sz="0" w:space="0" w:color="auto"/>
        <w:right w:val="none" w:sz="0" w:space="0" w:color="auto"/>
      </w:divBdr>
    </w:div>
    <w:div w:id="1432624426">
      <w:bodyDiv w:val="1"/>
      <w:marLeft w:val="0"/>
      <w:marRight w:val="0"/>
      <w:marTop w:val="0"/>
      <w:marBottom w:val="0"/>
      <w:divBdr>
        <w:top w:val="none" w:sz="0" w:space="0" w:color="auto"/>
        <w:left w:val="none" w:sz="0" w:space="0" w:color="auto"/>
        <w:bottom w:val="none" w:sz="0" w:space="0" w:color="auto"/>
        <w:right w:val="none" w:sz="0" w:space="0" w:color="auto"/>
      </w:divBdr>
    </w:div>
    <w:div w:id="1450124047">
      <w:bodyDiv w:val="1"/>
      <w:marLeft w:val="0"/>
      <w:marRight w:val="0"/>
      <w:marTop w:val="0"/>
      <w:marBottom w:val="0"/>
      <w:divBdr>
        <w:top w:val="none" w:sz="0" w:space="0" w:color="auto"/>
        <w:left w:val="none" w:sz="0" w:space="0" w:color="auto"/>
        <w:bottom w:val="none" w:sz="0" w:space="0" w:color="auto"/>
        <w:right w:val="none" w:sz="0" w:space="0" w:color="auto"/>
      </w:divBdr>
    </w:div>
    <w:div w:id="1485272412">
      <w:bodyDiv w:val="1"/>
      <w:marLeft w:val="0"/>
      <w:marRight w:val="0"/>
      <w:marTop w:val="0"/>
      <w:marBottom w:val="0"/>
      <w:divBdr>
        <w:top w:val="none" w:sz="0" w:space="0" w:color="auto"/>
        <w:left w:val="none" w:sz="0" w:space="0" w:color="auto"/>
        <w:bottom w:val="none" w:sz="0" w:space="0" w:color="auto"/>
        <w:right w:val="none" w:sz="0" w:space="0" w:color="auto"/>
      </w:divBdr>
    </w:div>
    <w:div w:id="17580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6817</Words>
  <Characters>3887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Миколаївна Меть</dc:creator>
  <cp:keywords/>
  <dc:description/>
  <cp:lastModifiedBy>Тетяна Миколаївна Меть</cp:lastModifiedBy>
  <cp:revision>10</cp:revision>
  <cp:lastPrinted>2019-09-10T12:01:00Z</cp:lastPrinted>
  <dcterms:created xsi:type="dcterms:W3CDTF">2019-09-10T07:58:00Z</dcterms:created>
  <dcterms:modified xsi:type="dcterms:W3CDTF">2019-09-10T12:15:00Z</dcterms:modified>
</cp:coreProperties>
</file>