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F7" w:rsidRPr="00F63B2F" w:rsidRDefault="001B2FF7">
      <w:pPr>
        <w:pStyle w:val="a3"/>
        <w:rPr>
          <w:b w:val="0"/>
          <w:bCs w:val="0"/>
          <w:szCs w:val="28"/>
        </w:rPr>
      </w:pPr>
    </w:p>
    <w:p w:rsidR="001B2FF7" w:rsidRPr="00F63B2F" w:rsidRDefault="001B2FF7">
      <w:pPr>
        <w:pStyle w:val="a3"/>
        <w:rPr>
          <w:b w:val="0"/>
          <w:bCs w:val="0"/>
          <w:szCs w:val="28"/>
        </w:rPr>
      </w:pPr>
    </w:p>
    <w:p w:rsidR="001B2FF7" w:rsidRPr="00F63B2F" w:rsidRDefault="001B2FF7">
      <w:pPr>
        <w:pStyle w:val="a3"/>
        <w:rPr>
          <w:b w:val="0"/>
          <w:bCs w:val="0"/>
          <w:szCs w:val="28"/>
        </w:rPr>
      </w:pPr>
    </w:p>
    <w:p w:rsidR="00B53BC7" w:rsidRPr="00F63B2F" w:rsidRDefault="00B53BC7">
      <w:pPr>
        <w:pStyle w:val="a3"/>
        <w:rPr>
          <w:b w:val="0"/>
          <w:bCs w:val="0"/>
          <w:szCs w:val="28"/>
        </w:rPr>
      </w:pPr>
    </w:p>
    <w:p w:rsidR="00B53BC7" w:rsidRPr="00F63B2F" w:rsidRDefault="00B53BC7">
      <w:pPr>
        <w:pStyle w:val="a3"/>
        <w:rPr>
          <w:b w:val="0"/>
          <w:bCs w:val="0"/>
          <w:szCs w:val="28"/>
        </w:rPr>
      </w:pPr>
    </w:p>
    <w:p w:rsidR="001B2FF7" w:rsidRPr="00F63B2F" w:rsidRDefault="001B2FF7">
      <w:pPr>
        <w:pStyle w:val="20"/>
        <w:ind w:left="5220"/>
      </w:pPr>
    </w:p>
    <w:p w:rsidR="001B2FF7" w:rsidRPr="00F63B2F" w:rsidRDefault="001B2FF7">
      <w:pPr>
        <w:pStyle w:val="20"/>
        <w:ind w:left="5220"/>
        <w:rPr>
          <w:b/>
          <w:bCs/>
        </w:rPr>
      </w:pPr>
    </w:p>
    <w:p w:rsidR="00527DB4" w:rsidRPr="00F63B2F" w:rsidRDefault="00527DB4">
      <w:pPr>
        <w:pStyle w:val="20"/>
        <w:ind w:left="5400"/>
        <w:rPr>
          <w:b/>
          <w:bCs/>
        </w:rPr>
      </w:pPr>
    </w:p>
    <w:p w:rsidR="002D4A09" w:rsidRPr="00F63B2F" w:rsidRDefault="002D4A09">
      <w:pPr>
        <w:pStyle w:val="20"/>
        <w:ind w:left="5400"/>
        <w:rPr>
          <w:b/>
          <w:bCs/>
        </w:rPr>
      </w:pPr>
    </w:p>
    <w:p w:rsidR="002219C7" w:rsidRPr="00F63B2F" w:rsidRDefault="002219C7">
      <w:pPr>
        <w:pStyle w:val="20"/>
        <w:ind w:left="5400"/>
        <w:rPr>
          <w:b/>
          <w:bCs/>
        </w:rPr>
      </w:pPr>
    </w:p>
    <w:p w:rsidR="00E9344A" w:rsidRPr="00F63B2F" w:rsidRDefault="00F90EF2" w:rsidP="00F63B2F">
      <w:pPr>
        <w:pStyle w:val="20"/>
        <w:ind w:left="5103"/>
        <w:jc w:val="left"/>
        <w:rPr>
          <w:b/>
          <w:bCs/>
        </w:rPr>
      </w:pPr>
      <w:r w:rsidRPr="00F63B2F">
        <w:rPr>
          <w:b/>
          <w:bCs/>
        </w:rPr>
        <w:t xml:space="preserve">Комітет Верховної Ради України </w:t>
      </w:r>
      <w:r w:rsidR="004545E6" w:rsidRPr="00F63B2F">
        <w:rPr>
          <w:b/>
          <w:bCs/>
        </w:rPr>
        <w:t>з питань економічно</w:t>
      </w:r>
      <w:r w:rsidR="00B53BC7" w:rsidRPr="00F63B2F">
        <w:rPr>
          <w:b/>
          <w:bCs/>
        </w:rPr>
        <w:t>го розвитку</w:t>
      </w:r>
      <w:r w:rsidR="004545E6" w:rsidRPr="00F63B2F">
        <w:rPr>
          <w:b/>
          <w:bCs/>
        </w:rPr>
        <w:t xml:space="preserve"> </w:t>
      </w:r>
    </w:p>
    <w:p w:rsidR="005E7E17" w:rsidRPr="00F63B2F" w:rsidRDefault="000B5493" w:rsidP="00F63B2F">
      <w:pPr>
        <w:spacing w:before="480"/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F63B2F">
        <w:rPr>
          <w:sz w:val="28"/>
          <w:szCs w:val="28"/>
          <w:lang w:val="uk-UA"/>
        </w:rPr>
        <w:t>Відповідно до доручення Верховної Ради України щодо першочергового розгляду законопроектів, визначених Президентом України як невідкладні, у межах відведеного часу</w:t>
      </w:r>
      <w:r w:rsidRPr="00F63B2F">
        <w:rPr>
          <w:sz w:val="28"/>
          <w:szCs w:val="28"/>
          <w:shd w:val="clear" w:color="auto" w:fill="FFFFFF"/>
          <w:lang w:val="uk-UA"/>
        </w:rPr>
        <w:t xml:space="preserve"> </w:t>
      </w:r>
      <w:r w:rsidR="005E7E17" w:rsidRPr="00F63B2F">
        <w:rPr>
          <w:sz w:val="28"/>
          <w:szCs w:val="28"/>
          <w:lang w:val="uk-UA"/>
        </w:rPr>
        <w:t xml:space="preserve">Комітет Верховної Ради України з питань бюджету на засіданні </w:t>
      </w:r>
      <w:r w:rsidRPr="00F63B2F">
        <w:rPr>
          <w:sz w:val="28"/>
          <w:szCs w:val="28"/>
          <w:lang w:val="uk-UA"/>
        </w:rPr>
        <w:t>6 вересня 2019 року (протокол № 2)</w:t>
      </w:r>
      <w:r w:rsidRPr="00F63B2F">
        <w:rPr>
          <w:sz w:val="28"/>
          <w:szCs w:val="28"/>
          <w:shd w:val="clear" w:color="auto" w:fill="FFFFFF"/>
          <w:lang w:val="uk-UA"/>
        </w:rPr>
        <w:t xml:space="preserve"> </w:t>
      </w:r>
      <w:r w:rsidR="005E7E17" w:rsidRPr="00F63B2F">
        <w:rPr>
          <w:sz w:val="28"/>
          <w:szCs w:val="28"/>
          <w:lang w:val="uk-UA"/>
        </w:rPr>
        <w:t>відповідно до стат</w:t>
      </w:r>
      <w:r w:rsidRPr="00F63B2F">
        <w:rPr>
          <w:sz w:val="28"/>
          <w:szCs w:val="28"/>
          <w:lang w:val="uk-UA"/>
        </w:rPr>
        <w:t>ей </w:t>
      </w:r>
      <w:r w:rsidR="005E7E17" w:rsidRPr="00F63B2F">
        <w:rPr>
          <w:sz w:val="28"/>
          <w:szCs w:val="28"/>
          <w:lang w:val="uk-UA"/>
        </w:rPr>
        <w:t>27</w:t>
      </w:r>
      <w:r w:rsidR="00171851" w:rsidRPr="00F63B2F">
        <w:rPr>
          <w:sz w:val="28"/>
          <w:szCs w:val="28"/>
          <w:lang w:val="uk-UA"/>
        </w:rPr>
        <w:t xml:space="preserve"> і 109</w:t>
      </w:r>
      <w:r w:rsidR="005E7E17" w:rsidRPr="00F63B2F">
        <w:rPr>
          <w:sz w:val="28"/>
          <w:szCs w:val="28"/>
          <w:lang w:val="uk-UA"/>
        </w:rPr>
        <w:t xml:space="preserve"> Бюджетного кодексу України та статті</w:t>
      </w:r>
      <w:r w:rsidRPr="00F63B2F">
        <w:rPr>
          <w:sz w:val="28"/>
          <w:szCs w:val="28"/>
          <w:lang w:val="uk-UA"/>
        </w:rPr>
        <w:t> </w:t>
      </w:r>
      <w:r w:rsidR="005E7E17" w:rsidRPr="00F63B2F">
        <w:rPr>
          <w:sz w:val="28"/>
          <w:szCs w:val="28"/>
          <w:lang w:val="uk-UA"/>
        </w:rPr>
        <w:t xml:space="preserve">93 Регламенту Верховної Ради України розглянув проект Закону України </w:t>
      </w:r>
      <w:r w:rsidR="004545E6" w:rsidRPr="00F63B2F">
        <w:rPr>
          <w:bCs/>
          <w:sz w:val="28"/>
          <w:szCs w:val="28"/>
          <w:lang w:val="uk-UA"/>
        </w:rPr>
        <w:t>«Про оренду державного та комунального майна»</w:t>
      </w:r>
      <w:r w:rsidR="0031513E" w:rsidRPr="00F63B2F">
        <w:rPr>
          <w:bCs/>
          <w:sz w:val="28"/>
          <w:szCs w:val="28"/>
          <w:lang w:val="uk-UA"/>
        </w:rPr>
        <w:t xml:space="preserve"> </w:t>
      </w:r>
      <w:r w:rsidR="003F6A7A" w:rsidRPr="00F63B2F">
        <w:rPr>
          <w:bCs/>
          <w:sz w:val="28"/>
          <w:szCs w:val="28"/>
          <w:lang w:val="uk-UA"/>
        </w:rPr>
        <w:t>(</w:t>
      </w:r>
      <w:r w:rsidR="0031513E" w:rsidRPr="00F63B2F">
        <w:rPr>
          <w:bCs/>
          <w:sz w:val="28"/>
          <w:szCs w:val="28"/>
          <w:lang w:val="uk-UA"/>
        </w:rPr>
        <w:t>реєстр. № </w:t>
      </w:r>
      <w:r w:rsidRPr="00F63B2F">
        <w:rPr>
          <w:bCs/>
          <w:sz w:val="28"/>
          <w:szCs w:val="28"/>
          <w:lang w:val="uk-UA"/>
        </w:rPr>
        <w:t>1055</w:t>
      </w:r>
      <w:r w:rsidR="00442661" w:rsidRPr="00F63B2F">
        <w:rPr>
          <w:bCs/>
          <w:sz w:val="28"/>
          <w:szCs w:val="28"/>
          <w:lang w:val="uk-UA"/>
        </w:rPr>
        <w:t xml:space="preserve"> </w:t>
      </w:r>
      <w:r w:rsidR="0031513E" w:rsidRPr="00F63B2F">
        <w:rPr>
          <w:bCs/>
          <w:sz w:val="28"/>
          <w:szCs w:val="28"/>
          <w:lang w:val="uk-UA"/>
        </w:rPr>
        <w:t>ві</w:t>
      </w:r>
      <w:r w:rsidR="0031513E" w:rsidRPr="00F63B2F">
        <w:rPr>
          <w:sz w:val="28"/>
          <w:szCs w:val="28"/>
          <w:lang w:val="uk-UA"/>
        </w:rPr>
        <w:t xml:space="preserve">д </w:t>
      </w:r>
      <w:r w:rsidR="004545E6" w:rsidRPr="00F63B2F">
        <w:rPr>
          <w:sz w:val="28"/>
          <w:szCs w:val="28"/>
          <w:lang w:val="uk-UA"/>
        </w:rPr>
        <w:t>2</w:t>
      </w:r>
      <w:r w:rsidRPr="00F63B2F">
        <w:rPr>
          <w:sz w:val="28"/>
          <w:szCs w:val="28"/>
          <w:lang w:val="uk-UA"/>
        </w:rPr>
        <w:t>9</w:t>
      </w:r>
      <w:r w:rsidR="0031513E" w:rsidRPr="00F63B2F">
        <w:rPr>
          <w:sz w:val="28"/>
          <w:szCs w:val="28"/>
          <w:lang w:val="uk-UA"/>
        </w:rPr>
        <w:t>.</w:t>
      </w:r>
      <w:r w:rsidRPr="00F63B2F">
        <w:rPr>
          <w:sz w:val="28"/>
          <w:szCs w:val="28"/>
          <w:lang w:val="uk-UA"/>
        </w:rPr>
        <w:t>08</w:t>
      </w:r>
      <w:r w:rsidR="0031513E" w:rsidRPr="00F63B2F">
        <w:rPr>
          <w:sz w:val="28"/>
          <w:szCs w:val="28"/>
          <w:lang w:val="uk-UA"/>
        </w:rPr>
        <w:t>.201</w:t>
      </w:r>
      <w:r w:rsidRPr="00F63B2F">
        <w:rPr>
          <w:sz w:val="28"/>
          <w:szCs w:val="28"/>
          <w:lang w:val="uk-UA"/>
        </w:rPr>
        <w:t>9</w:t>
      </w:r>
      <w:r w:rsidR="003F6A7A" w:rsidRPr="00F63B2F">
        <w:rPr>
          <w:sz w:val="28"/>
          <w:szCs w:val="28"/>
          <w:lang w:val="uk-UA"/>
        </w:rPr>
        <w:t>)</w:t>
      </w:r>
      <w:r w:rsidR="00F07387" w:rsidRPr="00F63B2F">
        <w:rPr>
          <w:sz w:val="28"/>
          <w:szCs w:val="28"/>
          <w:lang w:val="uk-UA"/>
        </w:rPr>
        <w:t xml:space="preserve">, </w:t>
      </w:r>
      <w:r w:rsidR="008B181E" w:rsidRPr="00F63B2F">
        <w:rPr>
          <w:sz w:val="28"/>
          <w:szCs w:val="28"/>
          <w:lang w:val="uk-UA"/>
        </w:rPr>
        <w:t>поданий народним</w:t>
      </w:r>
      <w:r w:rsidR="004545E6" w:rsidRPr="00F63B2F">
        <w:rPr>
          <w:sz w:val="28"/>
          <w:szCs w:val="28"/>
          <w:lang w:val="uk-UA"/>
        </w:rPr>
        <w:t>и</w:t>
      </w:r>
      <w:r w:rsidR="008B181E" w:rsidRPr="00F63B2F">
        <w:rPr>
          <w:sz w:val="28"/>
          <w:szCs w:val="28"/>
          <w:lang w:val="uk-UA"/>
        </w:rPr>
        <w:t xml:space="preserve"> депутат</w:t>
      </w:r>
      <w:r w:rsidR="004545E6" w:rsidRPr="00F63B2F">
        <w:rPr>
          <w:sz w:val="28"/>
          <w:szCs w:val="28"/>
          <w:lang w:val="uk-UA"/>
        </w:rPr>
        <w:t>а</w:t>
      </w:r>
      <w:r w:rsidR="003F6A7A" w:rsidRPr="00F63B2F">
        <w:rPr>
          <w:sz w:val="28"/>
          <w:szCs w:val="28"/>
          <w:lang w:val="uk-UA"/>
        </w:rPr>
        <w:t>м</w:t>
      </w:r>
      <w:r w:rsidR="004545E6" w:rsidRPr="00F63B2F">
        <w:rPr>
          <w:sz w:val="28"/>
          <w:szCs w:val="28"/>
          <w:lang w:val="uk-UA"/>
        </w:rPr>
        <w:t>и</w:t>
      </w:r>
      <w:r w:rsidR="003F6A7A" w:rsidRPr="00F63B2F">
        <w:rPr>
          <w:sz w:val="28"/>
          <w:szCs w:val="28"/>
          <w:lang w:val="uk-UA"/>
        </w:rPr>
        <w:t xml:space="preserve"> </w:t>
      </w:r>
      <w:r w:rsidR="008B181E" w:rsidRPr="00F63B2F">
        <w:rPr>
          <w:sz w:val="28"/>
          <w:szCs w:val="28"/>
          <w:lang w:val="uk-UA"/>
        </w:rPr>
        <w:t>України</w:t>
      </w:r>
      <w:r w:rsidR="00204233" w:rsidRPr="00F63B2F">
        <w:rPr>
          <w:sz w:val="28"/>
          <w:szCs w:val="28"/>
          <w:lang w:val="uk-UA"/>
        </w:rPr>
        <w:t xml:space="preserve"> </w:t>
      </w:r>
      <w:r w:rsidRPr="00F63B2F">
        <w:rPr>
          <w:iCs/>
          <w:color w:val="000000"/>
          <w:sz w:val="28"/>
          <w:szCs w:val="28"/>
          <w:lang w:val="uk-UA"/>
        </w:rPr>
        <w:t>Мовчаном О.В., Підласою Р.А. та іншими.</w:t>
      </w:r>
    </w:p>
    <w:p w:rsidR="00EC719E" w:rsidRPr="00F63B2F" w:rsidRDefault="008D7B60" w:rsidP="00EC719E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B2F">
        <w:rPr>
          <w:sz w:val="28"/>
          <w:szCs w:val="28"/>
        </w:rPr>
        <w:t xml:space="preserve">Законопроектом </w:t>
      </w:r>
      <w:r w:rsidR="0031513E" w:rsidRPr="00F63B2F">
        <w:rPr>
          <w:sz w:val="28"/>
          <w:szCs w:val="28"/>
        </w:rPr>
        <w:t>пропонується</w:t>
      </w:r>
      <w:r w:rsidR="004545E6" w:rsidRPr="00F63B2F">
        <w:rPr>
          <w:sz w:val="28"/>
          <w:szCs w:val="28"/>
        </w:rPr>
        <w:t xml:space="preserve"> </w:t>
      </w:r>
      <w:r w:rsidR="00EC719E" w:rsidRPr="00F63B2F">
        <w:rPr>
          <w:sz w:val="28"/>
          <w:szCs w:val="28"/>
        </w:rPr>
        <w:t xml:space="preserve">викласти в новій редакції Закон України </w:t>
      </w:r>
      <w:r w:rsidR="00EC719E" w:rsidRPr="00F63B2F">
        <w:rPr>
          <w:bCs/>
          <w:sz w:val="28"/>
          <w:szCs w:val="28"/>
        </w:rPr>
        <w:t xml:space="preserve">«Про оренду державного та комунального майна», яким </w:t>
      </w:r>
      <w:r w:rsidR="00EC719E" w:rsidRPr="00F63B2F">
        <w:rPr>
          <w:sz w:val="28"/>
          <w:szCs w:val="28"/>
        </w:rPr>
        <w:t>встановлюється новий порядок передачі в оренду державного та комунального майна, зокрема, шляхом продажу права оренди на майно державної та комунальної власності на електронному аукціоні у електронній торговій системі.</w:t>
      </w:r>
    </w:p>
    <w:p w:rsidR="00F63B2F" w:rsidRPr="00F63B2F" w:rsidRDefault="00F63B2F" w:rsidP="00EC719E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B2F">
        <w:rPr>
          <w:sz w:val="28"/>
          <w:szCs w:val="28"/>
        </w:rPr>
        <w:t>Згідно з пояснювальною запискою до законопроекту його прийняття дасть змогу оптимізувати законодавство з питань оренди державного і комунального майна, удосконалити механізми та процедури передачі державного та комунального майна в оренду, прискорити вказані процеси, підвищити економічну ефективність проведення аукціону права оренди та збільшити надходження до державного та місцевих бюджетів.</w:t>
      </w:r>
    </w:p>
    <w:p w:rsidR="00B53BC7" w:rsidRPr="00F63B2F" w:rsidRDefault="00F63B2F" w:rsidP="00EC719E">
      <w:pPr>
        <w:ind w:firstLine="709"/>
        <w:jc w:val="both"/>
        <w:rPr>
          <w:sz w:val="28"/>
          <w:szCs w:val="28"/>
          <w:lang w:val="uk-UA"/>
        </w:rPr>
      </w:pPr>
      <w:r w:rsidRPr="00F63B2F">
        <w:rPr>
          <w:sz w:val="28"/>
          <w:szCs w:val="28"/>
          <w:lang w:val="uk-UA"/>
        </w:rPr>
        <w:t xml:space="preserve">Разом з тим, </w:t>
      </w:r>
      <w:r w:rsidR="00EC719E" w:rsidRPr="00F63B2F">
        <w:rPr>
          <w:sz w:val="28"/>
          <w:szCs w:val="28"/>
          <w:lang w:val="uk-UA"/>
        </w:rPr>
        <w:t xml:space="preserve">Міністерство фінансів України у своєму експертному висновку зазначає, що реалізація законопроекту може призвести до </w:t>
      </w:r>
      <w:r w:rsidR="00720C65" w:rsidRPr="00F63B2F">
        <w:rPr>
          <w:sz w:val="28"/>
          <w:szCs w:val="28"/>
          <w:lang w:val="uk-UA"/>
        </w:rPr>
        <w:t>втрат доходів державного і місцевих бюджетів у вигляді плати за оренду державного і комунального майна та від приватизації державного і комунального майна.</w:t>
      </w:r>
      <w:r w:rsidRPr="00F63B2F">
        <w:rPr>
          <w:sz w:val="28"/>
          <w:szCs w:val="28"/>
          <w:lang w:val="uk-UA"/>
        </w:rPr>
        <w:t xml:space="preserve"> Зокрема, Мінфін вважає, що ряд положень законопроекту навпаки можуть призвести до зменшення відповідних надходжень до бюджетів.</w:t>
      </w:r>
      <w:r w:rsidR="00720C65" w:rsidRPr="00F63B2F">
        <w:rPr>
          <w:sz w:val="28"/>
          <w:szCs w:val="28"/>
          <w:lang w:val="uk-UA"/>
        </w:rPr>
        <w:t xml:space="preserve"> </w:t>
      </w:r>
      <w:r w:rsidR="00B53BC7" w:rsidRPr="00F63B2F">
        <w:rPr>
          <w:sz w:val="28"/>
          <w:szCs w:val="28"/>
          <w:lang w:val="uk-UA"/>
        </w:rPr>
        <w:t xml:space="preserve">При цьому Мінфін відмічає, що законопроект потребує доопрацювання з урахуванням наданих </w:t>
      </w:r>
      <w:r w:rsidRPr="00F63B2F">
        <w:rPr>
          <w:sz w:val="28"/>
          <w:szCs w:val="28"/>
          <w:lang w:val="uk-UA"/>
        </w:rPr>
        <w:t xml:space="preserve">у висновку </w:t>
      </w:r>
      <w:r w:rsidR="00B53BC7" w:rsidRPr="00F63B2F">
        <w:rPr>
          <w:sz w:val="28"/>
          <w:szCs w:val="28"/>
          <w:lang w:val="uk-UA"/>
        </w:rPr>
        <w:t>зауважень і пропозицій</w:t>
      </w:r>
      <w:r w:rsidRPr="00F63B2F">
        <w:rPr>
          <w:sz w:val="28"/>
          <w:szCs w:val="28"/>
          <w:lang w:val="uk-UA"/>
        </w:rPr>
        <w:t>, спрямованих на збільшення надходжень від оренди державного і комунального майна</w:t>
      </w:r>
      <w:r w:rsidR="00B53BC7" w:rsidRPr="00F63B2F">
        <w:rPr>
          <w:sz w:val="28"/>
          <w:szCs w:val="28"/>
          <w:lang w:val="uk-UA"/>
        </w:rPr>
        <w:t>.</w:t>
      </w:r>
    </w:p>
    <w:p w:rsidR="00EC719E" w:rsidRPr="00F63B2F" w:rsidRDefault="00EC719E" w:rsidP="00784C46">
      <w:pPr>
        <w:ind w:firstLine="709"/>
        <w:jc w:val="both"/>
        <w:rPr>
          <w:sz w:val="28"/>
          <w:szCs w:val="28"/>
          <w:lang w:val="uk-UA"/>
        </w:rPr>
      </w:pPr>
      <w:r w:rsidRPr="00F63B2F">
        <w:rPr>
          <w:sz w:val="28"/>
          <w:szCs w:val="28"/>
          <w:lang w:val="uk-UA"/>
        </w:rPr>
        <w:lastRenderedPageBreak/>
        <w:t>До законопроекту не надано фінансово-економічного обґрунтування (включаючи відповідні розрахунки), що не відповідає вимогам частини першої статті 27 Бюджетного кодексу України та частини третьої статті 91 Регламенту Верховної Ради України.</w:t>
      </w:r>
    </w:p>
    <w:p w:rsidR="00E609AD" w:rsidRPr="00F63B2F" w:rsidRDefault="0035799E" w:rsidP="004941D8">
      <w:pPr>
        <w:ind w:firstLine="709"/>
        <w:jc w:val="both"/>
        <w:rPr>
          <w:sz w:val="28"/>
          <w:szCs w:val="28"/>
          <w:lang w:val="uk-UA"/>
        </w:rPr>
      </w:pPr>
      <w:r w:rsidRPr="00F63B2F">
        <w:rPr>
          <w:sz w:val="28"/>
          <w:szCs w:val="28"/>
          <w:lang w:val="uk-UA"/>
        </w:rPr>
        <w:t xml:space="preserve">За наслідками розгляду Комітет прийняв рішення, що законопроект матиме </w:t>
      </w:r>
      <w:r w:rsidR="0027504A" w:rsidRPr="00F63B2F">
        <w:rPr>
          <w:sz w:val="28"/>
          <w:szCs w:val="28"/>
          <w:lang w:val="uk-UA"/>
        </w:rPr>
        <w:t xml:space="preserve">опосередкований </w:t>
      </w:r>
      <w:r w:rsidRPr="00F63B2F">
        <w:rPr>
          <w:sz w:val="28"/>
          <w:szCs w:val="28"/>
          <w:lang w:val="uk-UA"/>
        </w:rPr>
        <w:t xml:space="preserve">вплив на показники бюджету (може призвести до </w:t>
      </w:r>
      <w:r w:rsidR="001325C1" w:rsidRPr="00F63B2F">
        <w:rPr>
          <w:sz w:val="28"/>
          <w:szCs w:val="28"/>
          <w:lang w:val="uk-UA"/>
        </w:rPr>
        <w:t>з</w:t>
      </w:r>
      <w:r w:rsidR="00E609AD" w:rsidRPr="00F63B2F">
        <w:rPr>
          <w:sz w:val="28"/>
          <w:szCs w:val="28"/>
          <w:lang w:val="uk-UA"/>
        </w:rPr>
        <w:t>меншення</w:t>
      </w:r>
      <w:r w:rsidR="001325C1" w:rsidRPr="00F63B2F">
        <w:rPr>
          <w:sz w:val="28"/>
          <w:szCs w:val="28"/>
          <w:lang w:val="uk-UA"/>
        </w:rPr>
        <w:t xml:space="preserve"> </w:t>
      </w:r>
      <w:r w:rsidR="004941D8" w:rsidRPr="00F63B2F">
        <w:rPr>
          <w:sz w:val="28"/>
          <w:szCs w:val="28"/>
          <w:lang w:val="uk-UA"/>
        </w:rPr>
        <w:t>доходів державного</w:t>
      </w:r>
      <w:r w:rsidR="00720C65" w:rsidRPr="00F63B2F">
        <w:rPr>
          <w:sz w:val="28"/>
          <w:szCs w:val="28"/>
          <w:lang w:val="uk-UA"/>
        </w:rPr>
        <w:t xml:space="preserve"> і місцевих</w:t>
      </w:r>
      <w:r w:rsidR="004941D8" w:rsidRPr="00F63B2F">
        <w:rPr>
          <w:sz w:val="28"/>
          <w:szCs w:val="28"/>
          <w:lang w:val="uk-UA"/>
        </w:rPr>
        <w:t xml:space="preserve"> бюджет</w:t>
      </w:r>
      <w:r w:rsidR="00720C65" w:rsidRPr="00F63B2F">
        <w:rPr>
          <w:sz w:val="28"/>
          <w:szCs w:val="28"/>
          <w:lang w:val="uk-UA"/>
        </w:rPr>
        <w:t>ів</w:t>
      </w:r>
      <w:r w:rsidR="004941D8" w:rsidRPr="00F63B2F">
        <w:rPr>
          <w:sz w:val="28"/>
          <w:szCs w:val="28"/>
          <w:lang w:val="uk-UA"/>
        </w:rPr>
        <w:t xml:space="preserve"> від </w:t>
      </w:r>
      <w:r w:rsidR="001325C1" w:rsidRPr="00F63B2F">
        <w:rPr>
          <w:sz w:val="28"/>
          <w:szCs w:val="28"/>
          <w:lang w:val="uk-UA"/>
        </w:rPr>
        <w:t>орендної плати за</w:t>
      </w:r>
      <w:r w:rsidR="00E609AD" w:rsidRPr="00F63B2F">
        <w:rPr>
          <w:sz w:val="28"/>
          <w:szCs w:val="28"/>
          <w:lang w:val="uk-UA"/>
        </w:rPr>
        <w:t xml:space="preserve"> державне чи комунальне майно</w:t>
      </w:r>
      <w:r w:rsidR="004941D8" w:rsidRPr="00F63B2F">
        <w:rPr>
          <w:sz w:val="28"/>
          <w:szCs w:val="28"/>
          <w:lang w:val="uk-UA"/>
        </w:rPr>
        <w:t xml:space="preserve"> та до недонадходжень від приватизації державного і комунального майна</w:t>
      </w:r>
      <w:r w:rsidR="00F63B2F" w:rsidRPr="00F63B2F">
        <w:rPr>
          <w:sz w:val="28"/>
          <w:szCs w:val="28"/>
          <w:lang w:val="uk-UA"/>
        </w:rPr>
        <w:t xml:space="preserve"> залежно від практики застосування даної законодавчої ініціативи</w:t>
      </w:r>
      <w:r w:rsidR="00E609AD" w:rsidRPr="00F63B2F">
        <w:rPr>
          <w:sz w:val="28"/>
          <w:szCs w:val="28"/>
          <w:lang w:val="uk-UA"/>
        </w:rPr>
        <w:t>). У разі прийняття відповідного закону він може набирати чинності згідно із законодавством.</w:t>
      </w:r>
    </w:p>
    <w:p w:rsidR="00720C65" w:rsidRDefault="00720C65" w:rsidP="00784C46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63B2F" w:rsidRPr="00F63B2F" w:rsidRDefault="00F63B2F" w:rsidP="00784C46">
      <w:pPr>
        <w:ind w:firstLine="709"/>
        <w:jc w:val="both"/>
        <w:rPr>
          <w:sz w:val="28"/>
          <w:szCs w:val="28"/>
          <w:lang w:val="uk-UA"/>
        </w:rPr>
      </w:pPr>
    </w:p>
    <w:p w:rsidR="00720C65" w:rsidRPr="00F63B2F" w:rsidRDefault="00720C65" w:rsidP="00784C46">
      <w:pPr>
        <w:ind w:firstLine="709"/>
        <w:jc w:val="both"/>
        <w:rPr>
          <w:sz w:val="28"/>
          <w:szCs w:val="28"/>
          <w:lang w:val="uk-UA"/>
        </w:rPr>
      </w:pPr>
    </w:p>
    <w:p w:rsidR="00343F2A" w:rsidRPr="00F63B2F" w:rsidRDefault="00720C65" w:rsidP="00343F2A">
      <w:pPr>
        <w:jc w:val="both"/>
        <w:rPr>
          <w:lang w:val="uk-UA"/>
        </w:rPr>
      </w:pPr>
      <w:r w:rsidRPr="00F63B2F">
        <w:rPr>
          <w:b/>
          <w:sz w:val="28"/>
          <w:szCs w:val="28"/>
          <w:lang w:val="uk-UA"/>
        </w:rPr>
        <w:t xml:space="preserve">Голова Комітету                                       </w:t>
      </w:r>
      <w:r w:rsidR="00B53BC7" w:rsidRPr="00F63B2F">
        <w:rPr>
          <w:b/>
          <w:sz w:val="28"/>
          <w:szCs w:val="28"/>
          <w:lang w:val="uk-UA"/>
        </w:rPr>
        <w:t xml:space="preserve">   </w:t>
      </w:r>
      <w:r w:rsidRPr="00F63B2F">
        <w:rPr>
          <w:b/>
          <w:sz w:val="28"/>
          <w:szCs w:val="28"/>
          <w:lang w:val="uk-UA"/>
        </w:rPr>
        <w:t xml:space="preserve">                                          Ю.Ю. АРІСТОВ</w:t>
      </w:r>
    </w:p>
    <w:p w:rsidR="000965B2" w:rsidRPr="00F63B2F" w:rsidRDefault="000965B2" w:rsidP="000965B2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BF3F12" w:rsidRDefault="00BF3F12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B53BC7" w:rsidRPr="00F63B2F" w:rsidRDefault="00B53BC7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B53BC7" w:rsidRPr="00F63B2F" w:rsidRDefault="00B53BC7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63B2F" w:rsidRDefault="000965B2" w:rsidP="00343F2A">
      <w:pPr>
        <w:jc w:val="both"/>
        <w:rPr>
          <w:bCs/>
          <w:i/>
          <w:sz w:val="12"/>
          <w:szCs w:val="12"/>
          <w:lang w:val="uk-UA"/>
        </w:rPr>
      </w:pPr>
      <w:proofErr w:type="spellStart"/>
      <w:r w:rsidRPr="00F63B2F">
        <w:rPr>
          <w:bCs/>
          <w:i/>
          <w:sz w:val="12"/>
          <w:szCs w:val="12"/>
          <w:lang w:val="uk-UA"/>
        </w:rPr>
        <w:t>Вик</w:t>
      </w:r>
      <w:proofErr w:type="spellEnd"/>
      <w:r w:rsidRPr="00F63B2F">
        <w:rPr>
          <w:bCs/>
          <w:i/>
          <w:sz w:val="12"/>
          <w:szCs w:val="12"/>
          <w:lang w:val="uk-UA"/>
        </w:rPr>
        <w:t xml:space="preserve">. </w:t>
      </w:r>
      <w:r w:rsidR="002516E6" w:rsidRPr="00F63B2F">
        <w:rPr>
          <w:bCs/>
          <w:i/>
          <w:sz w:val="12"/>
          <w:szCs w:val="12"/>
          <w:lang w:val="uk-UA"/>
        </w:rPr>
        <w:t>Шпак В.П.</w:t>
      </w:r>
      <w:r w:rsidR="00B53BC7" w:rsidRPr="00F63B2F">
        <w:rPr>
          <w:bCs/>
          <w:i/>
          <w:sz w:val="12"/>
          <w:szCs w:val="12"/>
          <w:lang w:val="uk-UA"/>
        </w:rPr>
        <w:t xml:space="preserve"> </w:t>
      </w:r>
    </w:p>
    <w:p w:rsidR="00771322" w:rsidRPr="00F63B2F" w:rsidRDefault="00771322" w:rsidP="00343F2A">
      <w:pPr>
        <w:jc w:val="both"/>
        <w:rPr>
          <w:bCs/>
          <w:i/>
          <w:sz w:val="12"/>
          <w:szCs w:val="12"/>
          <w:lang w:val="uk-UA"/>
        </w:rPr>
      </w:pPr>
      <w:r w:rsidRPr="00F63B2F">
        <w:rPr>
          <w:bCs/>
          <w:i/>
          <w:sz w:val="12"/>
          <w:szCs w:val="12"/>
          <w:lang w:val="uk-UA"/>
        </w:rPr>
        <w:t>255-47-49</w:t>
      </w:r>
    </w:p>
    <w:sectPr w:rsidR="00771322" w:rsidRPr="00F63B2F" w:rsidSect="00F63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38" w:right="849" w:bottom="141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9D" w:rsidRDefault="00D5389D">
      <w:r>
        <w:separator/>
      </w:r>
    </w:p>
  </w:endnote>
  <w:endnote w:type="continuationSeparator" w:id="0">
    <w:p w:rsidR="00D5389D" w:rsidRDefault="00D5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AB" w:rsidRDefault="00A37EAB" w:rsidP="00296B68">
    <w:pPr>
      <w:pStyle w:val="ae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67C8D">
      <w:rPr>
        <w:rStyle w:val="ac"/>
        <w:noProof/>
      </w:rPr>
      <w:t>1</w:t>
    </w:r>
    <w:r>
      <w:rPr>
        <w:rStyle w:val="ac"/>
      </w:rPr>
      <w:fldChar w:fldCharType="end"/>
    </w:r>
  </w:p>
  <w:p w:rsidR="00A37EAB" w:rsidRDefault="00A37EAB" w:rsidP="006413A4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AB" w:rsidRDefault="00A37EAB" w:rsidP="006413A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9D" w:rsidRDefault="00D5389D">
      <w:r>
        <w:separator/>
      </w:r>
    </w:p>
  </w:footnote>
  <w:footnote w:type="continuationSeparator" w:id="0">
    <w:p w:rsidR="00D5389D" w:rsidRDefault="00D53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AB" w:rsidRDefault="00A37EAB" w:rsidP="005E2E3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67C8D">
      <w:rPr>
        <w:rStyle w:val="ac"/>
        <w:noProof/>
      </w:rPr>
      <w:t>1</w:t>
    </w:r>
    <w:r>
      <w:rPr>
        <w:rStyle w:val="ac"/>
      </w:rPr>
      <w:fldChar w:fldCharType="end"/>
    </w:r>
  </w:p>
  <w:p w:rsidR="00A37EAB" w:rsidRDefault="00A37EA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AB" w:rsidRDefault="00A37EAB" w:rsidP="00F204FD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93631">
      <w:rPr>
        <w:rStyle w:val="ac"/>
        <w:noProof/>
      </w:rPr>
      <w:t>2</w:t>
    </w:r>
    <w:r>
      <w:rPr>
        <w:rStyle w:val="ac"/>
      </w:rPr>
      <w:fldChar w:fldCharType="end"/>
    </w:r>
  </w:p>
  <w:p w:rsidR="00A37EAB" w:rsidRPr="004545E6" w:rsidRDefault="000B5493" w:rsidP="004545E6">
    <w:pPr>
      <w:pStyle w:val="a3"/>
      <w:jc w:val="right"/>
      <w:rPr>
        <w:b w:val="0"/>
        <w:bCs w:val="0"/>
        <w:sz w:val="20"/>
      </w:rPr>
    </w:pPr>
    <w:r>
      <w:rPr>
        <w:b w:val="0"/>
        <w:bCs w:val="0"/>
        <w:sz w:val="20"/>
      </w:rPr>
      <w:t xml:space="preserve">До реєстр. </w:t>
    </w:r>
    <w:r w:rsidRPr="00AC1391">
      <w:rPr>
        <w:b w:val="0"/>
        <w:bCs w:val="0"/>
        <w:sz w:val="20"/>
      </w:rPr>
      <w:t>№</w:t>
    </w:r>
    <w:r>
      <w:rPr>
        <w:b w:val="0"/>
        <w:bCs w:val="0"/>
        <w:sz w:val="20"/>
        <w:lang w:val="en-US"/>
      </w:rPr>
      <w:t> 1055</w:t>
    </w:r>
    <w:r w:rsidRPr="00AC1391">
      <w:rPr>
        <w:b w:val="0"/>
        <w:bCs w:val="0"/>
        <w:sz w:val="20"/>
      </w:rPr>
      <w:t xml:space="preserve"> від </w:t>
    </w:r>
    <w:r>
      <w:rPr>
        <w:b w:val="0"/>
        <w:bCs w:val="0"/>
        <w:sz w:val="20"/>
      </w:rPr>
      <w:t>2</w:t>
    </w:r>
    <w:r>
      <w:rPr>
        <w:b w:val="0"/>
        <w:bCs w:val="0"/>
        <w:sz w:val="20"/>
        <w:lang w:val="en-US"/>
      </w:rPr>
      <w:t>9</w:t>
    </w:r>
    <w:r>
      <w:rPr>
        <w:b w:val="0"/>
        <w:bCs w:val="0"/>
        <w:sz w:val="20"/>
      </w:rPr>
      <w:t>.08</w:t>
    </w:r>
    <w:r w:rsidRPr="00AC1391">
      <w:rPr>
        <w:b w:val="0"/>
        <w:bCs w:val="0"/>
        <w:sz w:val="20"/>
      </w:rPr>
      <w:t>.201</w:t>
    </w:r>
    <w:r>
      <w:rPr>
        <w:b w:val="0"/>
        <w:bCs w:val="0"/>
        <w:sz w:val="20"/>
        <w:lang w:val="en-US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AB" w:rsidRPr="000B5493" w:rsidRDefault="00A37EAB" w:rsidP="004545E6">
    <w:pPr>
      <w:pStyle w:val="a3"/>
      <w:jc w:val="right"/>
      <w:rPr>
        <w:b w:val="0"/>
        <w:bCs w:val="0"/>
        <w:sz w:val="20"/>
        <w:lang w:val="en-US"/>
      </w:rPr>
    </w:pPr>
    <w:r w:rsidRPr="00AC1391">
      <w:rPr>
        <w:b w:val="0"/>
        <w:bCs w:val="0"/>
        <w:sz w:val="20"/>
      </w:rPr>
      <w:t>До реєстр. №</w:t>
    </w:r>
    <w:r w:rsidR="000B5493">
      <w:rPr>
        <w:b w:val="0"/>
        <w:bCs w:val="0"/>
        <w:sz w:val="20"/>
        <w:lang w:val="en-US"/>
      </w:rPr>
      <w:t> 1055</w:t>
    </w:r>
    <w:r w:rsidRPr="00AC1391">
      <w:rPr>
        <w:b w:val="0"/>
        <w:bCs w:val="0"/>
        <w:sz w:val="20"/>
      </w:rPr>
      <w:t xml:space="preserve"> від </w:t>
    </w:r>
    <w:r w:rsidR="004545E6">
      <w:rPr>
        <w:b w:val="0"/>
        <w:bCs w:val="0"/>
        <w:sz w:val="20"/>
      </w:rPr>
      <w:t>2</w:t>
    </w:r>
    <w:r w:rsidR="000B5493">
      <w:rPr>
        <w:b w:val="0"/>
        <w:bCs w:val="0"/>
        <w:sz w:val="20"/>
        <w:lang w:val="en-US"/>
      </w:rPr>
      <w:t>9</w:t>
    </w:r>
    <w:r w:rsidR="000B5493">
      <w:rPr>
        <w:b w:val="0"/>
        <w:bCs w:val="0"/>
        <w:sz w:val="20"/>
      </w:rPr>
      <w:t>.08</w:t>
    </w:r>
    <w:r w:rsidRPr="00AC1391">
      <w:rPr>
        <w:b w:val="0"/>
        <w:bCs w:val="0"/>
        <w:sz w:val="20"/>
      </w:rPr>
      <w:t>.201</w:t>
    </w:r>
    <w:r w:rsidR="000B5493">
      <w:rPr>
        <w:b w:val="0"/>
        <w:bCs w:val="0"/>
        <w:sz w:val="20"/>
        <w:lang w:val="en-US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6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6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DA8"/>
    <w:rsid w:val="00002BE7"/>
    <w:rsid w:val="00005465"/>
    <w:rsid w:val="000134EA"/>
    <w:rsid w:val="000200FA"/>
    <w:rsid w:val="0002274B"/>
    <w:rsid w:val="000248F6"/>
    <w:rsid w:val="000255E8"/>
    <w:rsid w:val="00026832"/>
    <w:rsid w:val="00027223"/>
    <w:rsid w:val="0004151A"/>
    <w:rsid w:val="000459BC"/>
    <w:rsid w:val="00051044"/>
    <w:rsid w:val="00053F96"/>
    <w:rsid w:val="000544A0"/>
    <w:rsid w:val="00054C52"/>
    <w:rsid w:val="00055C42"/>
    <w:rsid w:val="00071901"/>
    <w:rsid w:val="0007287F"/>
    <w:rsid w:val="0008120F"/>
    <w:rsid w:val="00081668"/>
    <w:rsid w:val="000906F6"/>
    <w:rsid w:val="000913C9"/>
    <w:rsid w:val="00091DBB"/>
    <w:rsid w:val="00092E2B"/>
    <w:rsid w:val="00095769"/>
    <w:rsid w:val="000965B2"/>
    <w:rsid w:val="000966F8"/>
    <w:rsid w:val="000B3B90"/>
    <w:rsid w:val="000B4941"/>
    <w:rsid w:val="000B5493"/>
    <w:rsid w:val="000B6B99"/>
    <w:rsid w:val="000B7AB2"/>
    <w:rsid w:val="000B7B91"/>
    <w:rsid w:val="000C1710"/>
    <w:rsid w:val="000C220A"/>
    <w:rsid w:val="000C40FB"/>
    <w:rsid w:val="000C42ED"/>
    <w:rsid w:val="000C5272"/>
    <w:rsid w:val="000C584C"/>
    <w:rsid w:val="000C7A10"/>
    <w:rsid w:val="000D156A"/>
    <w:rsid w:val="000D1C29"/>
    <w:rsid w:val="000D55B4"/>
    <w:rsid w:val="000E009D"/>
    <w:rsid w:val="000E0FC3"/>
    <w:rsid w:val="000E5DBC"/>
    <w:rsid w:val="000E6EC7"/>
    <w:rsid w:val="000F58B5"/>
    <w:rsid w:val="000F694D"/>
    <w:rsid w:val="00101855"/>
    <w:rsid w:val="00103D47"/>
    <w:rsid w:val="00104D7F"/>
    <w:rsid w:val="00104E2A"/>
    <w:rsid w:val="00105EE6"/>
    <w:rsid w:val="001107DC"/>
    <w:rsid w:val="00110D10"/>
    <w:rsid w:val="00113124"/>
    <w:rsid w:val="001137B3"/>
    <w:rsid w:val="00114A95"/>
    <w:rsid w:val="00114BE8"/>
    <w:rsid w:val="00116790"/>
    <w:rsid w:val="001169A6"/>
    <w:rsid w:val="001210D5"/>
    <w:rsid w:val="0012170B"/>
    <w:rsid w:val="00121C3F"/>
    <w:rsid w:val="00122852"/>
    <w:rsid w:val="00124AF9"/>
    <w:rsid w:val="001325C1"/>
    <w:rsid w:val="001374CA"/>
    <w:rsid w:val="00145F33"/>
    <w:rsid w:val="0015469A"/>
    <w:rsid w:val="00156879"/>
    <w:rsid w:val="001618C8"/>
    <w:rsid w:val="00162EAC"/>
    <w:rsid w:val="001641D7"/>
    <w:rsid w:val="00170616"/>
    <w:rsid w:val="00170F90"/>
    <w:rsid w:val="00171851"/>
    <w:rsid w:val="00182F97"/>
    <w:rsid w:val="001831D3"/>
    <w:rsid w:val="00191832"/>
    <w:rsid w:val="0019260D"/>
    <w:rsid w:val="001B0A2B"/>
    <w:rsid w:val="001B19D3"/>
    <w:rsid w:val="001B1D57"/>
    <w:rsid w:val="001B2FCB"/>
    <w:rsid w:val="001B2FF7"/>
    <w:rsid w:val="001B3CE5"/>
    <w:rsid w:val="001B4AB4"/>
    <w:rsid w:val="001C03FC"/>
    <w:rsid w:val="001C0637"/>
    <w:rsid w:val="001C1634"/>
    <w:rsid w:val="001C448D"/>
    <w:rsid w:val="001D192D"/>
    <w:rsid w:val="001D3DFD"/>
    <w:rsid w:val="001D7CD1"/>
    <w:rsid w:val="001E4DD9"/>
    <w:rsid w:val="001E7436"/>
    <w:rsid w:val="001F5ADD"/>
    <w:rsid w:val="002034B5"/>
    <w:rsid w:val="00204233"/>
    <w:rsid w:val="00204D13"/>
    <w:rsid w:val="0021456F"/>
    <w:rsid w:val="002219C7"/>
    <w:rsid w:val="002351D3"/>
    <w:rsid w:val="0024557D"/>
    <w:rsid w:val="002463B5"/>
    <w:rsid w:val="0025050C"/>
    <w:rsid w:val="002510BA"/>
    <w:rsid w:val="002516E6"/>
    <w:rsid w:val="0025655C"/>
    <w:rsid w:val="00273AF8"/>
    <w:rsid w:val="0027504A"/>
    <w:rsid w:val="00281BDD"/>
    <w:rsid w:val="002864BE"/>
    <w:rsid w:val="00291077"/>
    <w:rsid w:val="00292093"/>
    <w:rsid w:val="00292CE4"/>
    <w:rsid w:val="0029542E"/>
    <w:rsid w:val="00296B68"/>
    <w:rsid w:val="002A1D15"/>
    <w:rsid w:val="002A3550"/>
    <w:rsid w:val="002A7AC5"/>
    <w:rsid w:val="002B6E1B"/>
    <w:rsid w:val="002C2948"/>
    <w:rsid w:val="002C57B0"/>
    <w:rsid w:val="002D4A09"/>
    <w:rsid w:val="002D754F"/>
    <w:rsid w:val="002D77B2"/>
    <w:rsid w:val="002E18AC"/>
    <w:rsid w:val="002E43CD"/>
    <w:rsid w:val="002F10B9"/>
    <w:rsid w:val="002F6FF8"/>
    <w:rsid w:val="00302052"/>
    <w:rsid w:val="00304C03"/>
    <w:rsid w:val="0031513E"/>
    <w:rsid w:val="00316158"/>
    <w:rsid w:val="00342EC0"/>
    <w:rsid w:val="00343F2A"/>
    <w:rsid w:val="0034426A"/>
    <w:rsid w:val="00346DE7"/>
    <w:rsid w:val="00351316"/>
    <w:rsid w:val="00353F98"/>
    <w:rsid w:val="00357005"/>
    <w:rsid w:val="0035799E"/>
    <w:rsid w:val="00361C6B"/>
    <w:rsid w:val="00362618"/>
    <w:rsid w:val="00372AE2"/>
    <w:rsid w:val="00374823"/>
    <w:rsid w:val="003812DE"/>
    <w:rsid w:val="00381B96"/>
    <w:rsid w:val="00386889"/>
    <w:rsid w:val="00387C14"/>
    <w:rsid w:val="00390E5D"/>
    <w:rsid w:val="00391F3B"/>
    <w:rsid w:val="00395294"/>
    <w:rsid w:val="003A0773"/>
    <w:rsid w:val="003C299C"/>
    <w:rsid w:val="003C4223"/>
    <w:rsid w:val="003C7633"/>
    <w:rsid w:val="003E05D5"/>
    <w:rsid w:val="003E1858"/>
    <w:rsid w:val="003E2442"/>
    <w:rsid w:val="003E3A89"/>
    <w:rsid w:val="003E5219"/>
    <w:rsid w:val="003E55BE"/>
    <w:rsid w:val="003F0742"/>
    <w:rsid w:val="003F25E9"/>
    <w:rsid w:val="003F321E"/>
    <w:rsid w:val="003F4CF2"/>
    <w:rsid w:val="003F6A7A"/>
    <w:rsid w:val="0040143D"/>
    <w:rsid w:val="004151B1"/>
    <w:rsid w:val="00420FFC"/>
    <w:rsid w:val="00422985"/>
    <w:rsid w:val="00422DA5"/>
    <w:rsid w:val="0042630C"/>
    <w:rsid w:val="00431F4F"/>
    <w:rsid w:val="00433159"/>
    <w:rsid w:val="004374FB"/>
    <w:rsid w:val="0044144B"/>
    <w:rsid w:val="00442661"/>
    <w:rsid w:val="00442931"/>
    <w:rsid w:val="00443CC2"/>
    <w:rsid w:val="00444289"/>
    <w:rsid w:val="004545E6"/>
    <w:rsid w:val="00455928"/>
    <w:rsid w:val="0046651F"/>
    <w:rsid w:val="004713A4"/>
    <w:rsid w:val="00473E6F"/>
    <w:rsid w:val="00474B17"/>
    <w:rsid w:val="00475665"/>
    <w:rsid w:val="00480653"/>
    <w:rsid w:val="004860AA"/>
    <w:rsid w:val="004865BA"/>
    <w:rsid w:val="004941D8"/>
    <w:rsid w:val="004A1318"/>
    <w:rsid w:val="004A2717"/>
    <w:rsid w:val="004A373F"/>
    <w:rsid w:val="004A6FC8"/>
    <w:rsid w:val="004B3B93"/>
    <w:rsid w:val="004B46BD"/>
    <w:rsid w:val="004B767B"/>
    <w:rsid w:val="004B77E4"/>
    <w:rsid w:val="004D0872"/>
    <w:rsid w:val="004D0B0B"/>
    <w:rsid w:val="004D5898"/>
    <w:rsid w:val="004E2152"/>
    <w:rsid w:val="004E3D4F"/>
    <w:rsid w:val="004E63CD"/>
    <w:rsid w:val="004E665B"/>
    <w:rsid w:val="004E79D1"/>
    <w:rsid w:val="004F0D33"/>
    <w:rsid w:val="00500F30"/>
    <w:rsid w:val="005026EA"/>
    <w:rsid w:val="00524BFE"/>
    <w:rsid w:val="00526A75"/>
    <w:rsid w:val="00527DB4"/>
    <w:rsid w:val="0053368E"/>
    <w:rsid w:val="005356F6"/>
    <w:rsid w:val="00540891"/>
    <w:rsid w:val="00542056"/>
    <w:rsid w:val="00543A55"/>
    <w:rsid w:val="0055777F"/>
    <w:rsid w:val="005609CF"/>
    <w:rsid w:val="00565934"/>
    <w:rsid w:val="00577FD3"/>
    <w:rsid w:val="00581907"/>
    <w:rsid w:val="00582BC3"/>
    <w:rsid w:val="0058635C"/>
    <w:rsid w:val="00587E93"/>
    <w:rsid w:val="00591F3E"/>
    <w:rsid w:val="0059577F"/>
    <w:rsid w:val="005A1E8F"/>
    <w:rsid w:val="005A48E5"/>
    <w:rsid w:val="005A4EA8"/>
    <w:rsid w:val="005A5589"/>
    <w:rsid w:val="005B11BB"/>
    <w:rsid w:val="005B2D8C"/>
    <w:rsid w:val="005B3A98"/>
    <w:rsid w:val="005C29D3"/>
    <w:rsid w:val="005C7150"/>
    <w:rsid w:val="005C7674"/>
    <w:rsid w:val="005E2E36"/>
    <w:rsid w:val="005E4ADF"/>
    <w:rsid w:val="005E50B0"/>
    <w:rsid w:val="005E651D"/>
    <w:rsid w:val="005E6E05"/>
    <w:rsid w:val="005E7E17"/>
    <w:rsid w:val="005F7769"/>
    <w:rsid w:val="00614F0B"/>
    <w:rsid w:val="006164AD"/>
    <w:rsid w:val="00617B0A"/>
    <w:rsid w:val="00620B50"/>
    <w:rsid w:val="00622175"/>
    <w:rsid w:val="0062315F"/>
    <w:rsid w:val="0062396B"/>
    <w:rsid w:val="00624CA9"/>
    <w:rsid w:val="006271A7"/>
    <w:rsid w:val="00632126"/>
    <w:rsid w:val="0064023C"/>
    <w:rsid w:val="006413A4"/>
    <w:rsid w:val="00644D1B"/>
    <w:rsid w:val="00645E58"/>
    <w:rsid w:val="00646863"/>
    <w:rsid w:val="0065368B"/>
    <w:rsid w:val="006574EB"/>
    <w:rsid w:val="00664424"/>
    <w:rsid w:val="00664D6F"/>
    <w:rsid w:val="0066770F"/>
    <w:rsid w:val="00667AEB"/>
    <w:rsid w:val="0067179A"/>
    <w:rsid w:val="006722AF"/>
    <w:rsid w:val="006726A8"/>
    <w:rsid w:val="006738F8"/>
    <w:rsid w:val="00681F45"/>
    <w:rsid w:val="00685251"/>
    <w:rsid w:val="006933D2"/>
    <w:rsid w:val="006935A4"/>
    <w:rsid w:val="006941A9"/>
    <w:rsid w:val="006A04F3"/>
    <w:rsid w:val="006A40CE"/>
    <w:rsid w:val="006A45FC"/>
    <w:rsid w:val="006B7082"/>
    <w:rsid w:val="006C7187"/>
    <w:rsid w:val="006C7759"/>
    <w:rsid w:val="006D0A8F"/>
    <w:rsid w:val="006D5B94"/>
    <w:rsid w:val="006E23DD"/>
    <w:rsid w:val="006E426B"/>
    <w:rsid w:val="006E5519"/>
    <w:rsid w:val="006E6644"/>
    <w:rsid w:val="006F2187"/>
    <w:rsid w:val="006F6B05"/>
    <w:rsid w:val="007062EB"/>
    <w:rsid w:val="007121F7"/>
    <w:rsid w:val="007126DE"/>
    <w:rsid w:val="00713DDF"/>
    <w:rsid w:val="00720C65"/>
    <w:rsid w:val="007214BB"/>
    <w:rsid w:val="0075026F"/>
    <w:rsid w:val="00750580"/>
    <w:rsid w:val="00767C6C"/>
    <w:rsid w:val="00771322"/>
    <w:rsid w:val="00772737"/>
    <w:rsid w:val="00776384"/>
    <w:rsid w:val="007769CF"/>
    <w:rsid w:val="00777974"/>
    <w:rsid w:val="0078368D"/>
    <w:rsid w:val="00784C46"/>
    <w:rsid w:val="007860A6"/>
    <w:rsid w:val="0079321E"/>
    <w:rsid w:val="007A1F85"/>
    <w:rsid w:val="007A758E"/>
    <w:rsid w:val="007A7B8E"/>
    <w:rsid w:val="007B3D61"/>
    <w:rsid w:val="007B4678"/>
    <w:rsid w:val="007C0DE8"/>
    <w:rsid w:val="007C2690"/>
    <w:rsid w:val="007C33D1"/>
    <w:rsid w:val="007C539E"/>
    <w:rsid w:val="007D155F"/>
    <w:rsid w:val="007D348D"/>
    <w:rsid w:val="007D78BB"/>
    <w:rsid w:val="007E3FBB"/>
    <w:rsid w:val="007E576B"/>
    <w:rsid w:val="007E7DEB"/>
    <w:rsid w:val="007F1178"/>
    <w:rsid w:val="007F2236"/>
    <w:rsid w:val="007F3EFD"/>
    <w:rsid w:val="007F4996"/>
    <w:rsid w:val="00807409"/>
    <w:rsid w:val="00812082"/>
    <w:rsid w:val="00813A52"/>
    <w:rsid w:val="00814DA8"/>
    <w:rsid w:val="008155DA"/>
    <w:rsid w:val="00826C8A"/>
    <w:rsid w:val="00837793"/>
    <w:rsid w:val="008423CD"/>
    <w:rsid w:val="00853B00"/>
    <w:rsid w:val="00871CA9"/>
    <w:rsid w:val="00871E8D"/>
    <w:rsid w:val="008738DF"/>
    <w:rsid w:val="008743D2"/>
    <w:rsid w:val="00880084"/>
    <w:rsid w:val="00881576"/>
    <w:rsid w:val="00883862"/>
    <w:rsid w:val="00887609"/>
    <w:rsid w:val="008877FA"/>
    <w:rsid w:val="00887826"/>
    <w:rsid w:val="00893631"/>
    <w:rsid w:val="008958D7"/>
    <w:rsid w:val="00897760"/>
    <w:rsid w:val="008A12D0"/>
    <w:rsid w:val="008A1530"/>
    <w:rsid w:val="008B11FB"/>
    <w:rsid w:val="008B181E"/>
    <w:rsid w:val="008B3F87"/>
    <w:rsid w:val="008D1925"/>
    <w:rsid w:val="008D3939"/>
    <w:rsid w:val="008D3BE2"/>
    <w:rsid w:val="008D741C"/>
    <w:rsid w:val="008D7B60"/>
    <w:rsid w:val="008D7F69"/>
    <w:rsid w:val="008E0242"/>
    <w:rsid w:val="008F0370"/>
    <w:rsid w:val="008F24E5"/>
    <w:rsid w:val="008F4E60"/>
    <w:rsid w:val="009016B4"/>
    <w:rsid w:val="00905009"/>
    <w:rsid w:val="00905560"/>
    <w:rsid w:val="00907BC3"/>
    <w:rsid w:val="0091016B"/>
    <w:rsid w:val="0091227C"/>
    <w:rsid w:val="00914683"/>
    <w:rsid w:val="00914E3B"/>
    <w:rsid w:val="00914ED9"/>
    <w:rsid w:val="00915401"/>
    <w:rsid w:val="00915A1C"/>
    <w:rsid w:val="00917928"/>
    <w:rsid w:val="009210B1"/>
    <w:rsid w:val="00923DE2"/>
    <w:rsid w:val="00927E6A"/>
    <w:rsid w:val="00932465"/>
    <w:rsid w:val="00933588"/>
    <w:rsid w:val="009336BD"/>
    <w:rsid w:val="009374C9"/>
    <w:rsid w:val="00940D2A"/>
    <w:rsid w:val="00943E48"/>
    <w:rsid w:val="00947322"/>
    <w:rsid w:val="00956BB9"/>
    <w:rsid w:val="00962C32"/>
    <w:rsid w:val="0096317E"/>
    <w:rsid w:val="009656C6"/>
    <w:rsid w:val="00965ADB"/>
    <w:rsid w:val="00966D06"/>
    <w:rsid w:val="00972A7A"/>
    <w:rsid w:val="009767C3"/>
    <w:rsid w:val="00984310"/>
    <w:rsid w:val="009845ED"/>
    <w:rsid w:val="00991104"/>
    <w:rsid w:val="00992BEE"/>
    <w:rsid w:val="0099335D"/>
    <w:rsid w:val="00996EB1"/>
    <w:rsid w:val="009A358E"/>
    <w:rsid w:val="009A7780"/>
    <w:rsid w:val="009B206D"/>
    <w:rsid w:val="009B4231"/>
    <w:rsid w:val="009B50F3"/>
    <w:rsid w:val="009B6602"/>
    <w:rsid w:val="009B6D1A"/>
    <w:rsid w:val="009B7A68"/>
    <w:rsid w:val="009C08C8"/>
    <w:rsid w:val="009C1008"/>
    <w:rsid w:val="009C7AC3"/>
    <w:rsid w:val="009D6CF9"/>
    <w:rsid w:val="009E2649"/>
    <w:rsid w:val="009E4C25"/>
    <w:rsid w:val="00A0353E"/>
    <w:rsid w:val="00A04440"/>
    <w:rsid w:val="00A13FD5"/>
    <w:rsid w:val="00A15484"/>
    <w:rsid w:val="00A15AFD"/>
    <w:rsid w:val="00A27181"/>
    <w:rsid w:val="00A35C65"/>
    <w:rsid w:val="00A36A58"/>
    <w:rsid w:val="00A37514"/>
    <w:rsid w:val="00A37EAB"/>
    <w:rsid w:val="00A41D1F"/>
    <w:rsid w:val="00A50077"/>
    <w:rsid w:val="00A52E43"/>
    <w:rsid w:val="00A54732"/>
    <w:rsid w:val="00A54CFE"/>
    <w:rsid w:val="00A54DD9"/>
    <w:rsid w:val="00A6240B"/>
    <w:rsid w:val="00A64409"/>
    <w:rsid w:val="00A66A1D"/>
    <w:rsid w:val="00A67DD8"/>
    <w:rsid w:val="00A7094D"/>
    <w:rsid w:val="00A71329"/>
    <w:rsid w:val="00A74446"/>
    <w:rsid w:val="00A7492F"/>
    <w:rsid w:val="00A7589E"/>
    <w:rsid w:val="00A77A15"/>
    <w:rsid w:val="00A77D2B"/>
    <w:rsid w:val="00A83BD3"/>
    <w:rsid w:val="00A94136"/>
    <w:rsid w:val="00A97DA0"/>
    <w:rsid w:val="00AA0B01"/>
    <w:rsid w:val="00AA51A9"/>
    <w:rsid w:val="00AB4A8F"/>
    <w:rsid w:val="00AC1391"/>
    <w:rsid w:val="00AC5389"/>
    <w:rsid w:val="00AD24B2"/>
    <w:rsid w:val="00AE4E40"/>
    <w:rsid w:val="00AE726E"/>
    <w:rsid w:val="00AF09D2"/>
    <w:rsid w:val="00B0453C"/>
    <w:rsid w:val="00B104E6"/>
    <w:rsid w:val="00B12C7D"/>
    <w:rsid w:val="00B174C9"/>
    <w:rsid w:val="00B25A33"/>
    <w:rsid w:val="00B32040"/>
    <w:rsid w:val="00B3343A"/>
    <w:rsid w:val="00B45A02"/>
    <w:rsid w:val="00B503C6"/>
    <w:rsid w:val="00B50585"/>
    <w:rsid w:val="00B53BC7"/>
    <w:rsid w:val="00B71B13"/>
    <w:rsid w:val="00B81EBC"/>
    <w:rsid w:val="00B865B6"/>
    <w:rsid w:val="00B879AC"/>
    <w:rsid w:val="00B90048"/>
    <w:rsid w:val="00B97902"/>
    <w:rsid w:val="00BA061C"/>
    <w:rsid w:val="00BA6593"/>
    <w:rsid w:val="00BB43AC"/>
    <w:rsid w:val="00BB5822"/>
    <w:rsid w:val="00BB7696"/>
    <w:rsid w:val="00BC0A01"/>
    <w:rsid w:val="00BC3405"/>
    <w:rsid w:val="00BC3CC9"/>
    <w:rsid w:val="00BC59DA"/>
    <w:rsid w:val="00BE113F"/>
    <w:rsid w:val="00BE3B31"/>
    <w:rsid w:val="00BE55DA"/>
    <w:rsid w:val="00BF3F12"/>
    <w:rsid w:val="00BF49D8"/>
    <w:rsid w:val="00BF6EE9"/>
    <w:rsid w:val="00C0131E"/>
    <w:rsid w:val="00C03855"/>
    <w:rsid w:val="00C0598A"/>
    <w:rsid w:val="00C07FF0"/>
    <w:rsid w:val="00C20029"/>
    <w:rsid w:val="00C279B2"/>
    <w:rsid w:val="00C315F5"/>
    <w:rsid w:val="00C33D24"/>
    <w:rsid w:val="00C402BA"/>
    <w:rsid w:val="00C40ABB"/>
    <w:rsid w:val="00C46717"/>
    <w:rsid w:val="00C47B42"/>
    <w:rsid w:val="00C47EF6"/>
    <w:rsid w:val="00C50FB6"/>
    <w:rsid w:val="00C5211E"/>
    <w:rsid w:val="00C539D3"/>
    <w:rsid w:val="00C54B10"/>
    <w:rsid w:val="00C6035D"/>
    <w:rsid w:val="00C6294D"/>
    <w:rsid w:val="00C62A1D"/>
    <w:rsid w:val="00C7136F"/>
    <w:rsid w:val="00C713F2"/>
    <w:rsid w:val="00C714C9"/>
    <w:rsid w:val="00C743B4"/>
    <w:rsid w:val="00C774CB"/>
    <w:rsid w:val="00C77506"/>
    <w:rsid w:val="00C824C5"/>
    <w:rsid w:val="00C926D9"/>
    <w:rsid w:val="00C973EF"/>
    <w:rsid w:val="00CA13FD"/>
    <w:rsid w:val="00CA291E"/>
    <w:rsid w:val="00CA37C1"/>
    <w:rsid w:val="00CB2356"/>
    <w:rsid w:val="00CB23B6"/>
    <w:rsid w:val="00CB4B2D"/>
    <w:rsid w:val="00CB5868"/>
    <w:rsid w:val="00CB5D56"/>
    <w:rsid w:val="00CC7318"/>
    <w:rsid w:val="00CC789C"/>
    <w:rsid w:val="00CD3278"/>
    <w:rsid w:val="00CD7FDF"/>
    <w:rsid w:val="00CE36BA"/>
    <w:rsid w:val="00CE7626"/>
    <w:rsid w:val="00CF2274"/>
    <w:rsid w:val="00D007E1"/>
    <w:rsid w:val="00D0307B"/>
    <w:rsid w:val="00D1485B"/>
    <w:rsid w:val="00D163ED"/>
    <w:rsid w:val="00D24796"/>
    <w:rsid w:val="00D31599"/>
    <w:rsid w:val="00D32F8F"/>
    <w:rsid w:val="00D3531E"/>
    <w:rsid w:val="00D375D9"/>
    <w:rsid w:val="00D40587"/>
    <w:rsid w:val="00D457CC"/>
    <w:rsid w:val="00D52F88"/>
    <w:rsid w:val="00D5389D"/>
    <w:rsid w:val="00D57561"/>
    <w:rsid w:val="00D600D1"/>
    <w:rsid w:val="00D60C94"/>
    <w:rsid w:val="00D61C4F"/>
    <w:rsid w:val="00D67C8D"/>
    <w:rsid w:val="00D72005"/>
    <w:rsid w:val="00D7227D"/>
    <w:rsid w:val="00D73D73"/>
    <w:rsid w:val="00D76D4F"/>
    <w:rsid w:val="00D83F13"/>
    <w:rsid w:val="00D86BE3"/>
    <w:rsid w:val="00D908DE"/>
    <w:rsid w:val="00D92CE4"/>
    <w:rsid w:val="00DA08CD"/>
    <w:rsid w:val="00DB0154"/>
    <w:rsid w:val="00DB5343"/>
    <w:rsid w:val="00DB78EE"/>
    <w:rsid w:val="00DC014F"/>
    <w:rsid w:val="00DC77EB"/>
    <w:rsid w:val="00DD4661"/>
    <w:rsid w:val="00DE323D"/>
    <w:rsid w:val="00DE4C48"/>
    <w:rsid w:val="00DE674F"/>
    <w:rsid w:val="00DE77BA"/>
    <w:rsid w:val="00DE7E83"/>
    <w:rsid w:val="00DF7BB0"/>
    <w:rsid w:val="00E125BD"/>
    <w:rsid w:val="00E26111"/>
    <w:rsid w:val="00E26748"/>
    <w:rsid w:val="00E27170"/>
    <w:rsid w:val="00E35095"/>
    <w:rsid w:val="00E353F9"/>
    <w:rsid w:val="00E45835"/>
    <w:rsid w:val="00E45A6D"/>
    <w:rsid w:val="00E46ED7"/>
    <w:rsid w:val="00E55EEB"/>
    <w:rsid w:val="00E561F1"/>
    <w:rsid w:val="00E5628F"/>
    <w:rsid w:val="00E609AD"/>
    <w:rsid w:val="00E6108E"/>
    <w:rsid w:val="00E666DA"/>
    <w:rsid w:val="00E815F7"/>
    <w:rsid w:val="00E83B35"/>
    <w:rsid w:val="00E85483"/>
    <w:rsid w:val="00E90A92"/>
    <w:rsid w:val="00E92CC6"/>
    <w:rsid w:val="00E9344A"/>
    <w:rsid w:val="00EB0CE1"/>
    <w:rsid w:val="00EB2918"/>
    <w:rsid w:val="00EB390D"/>
    <w:rsid w:val="00EB646D"/>
    <w:rsid w:val="00EC147C"/>
    <w:rsid w:val="00EC36EB"/>
    <w:rsid w:val="00EC472B"/>
    <w:rsid w:val="00EC719E"/>
    <w:rsid w:val="00ED12B6"/>
    <w:rsid w:val="00ED258B"/>
    <w:rsid w:val="00ED3C32"/>
    <w:rsid w:val="00ED3DCD"/>
    <w:rsid w:val="00ED49F9"/>
    <w:rsid w:val="00EE6FD4"/>
    <w:rsid w:val="00EF1B40"/>
    <w:rsid w:val="00EF403D"/>
    <w:rsid w:val="00F005E8"/>
    <w:rsid w:val="00F00F00"/>
    <w:rsid w:val="00F02251"/>
    <w:rsid w:val="00F052D4"/>
    <w:rsid w:val="00F069E0"/>
    <w:rsid w:val="00F07387"/>
    <w:rsid w:val="00F07B7A"/>
    <w:rsid w:val="00F117CC"/>
    <w:rsid w:val="00F1426E"/>
    <w:rsid w:val="00F14640"/>
    <w:rsid w:val="00F204FD"/>
    <w:rsid w:val="00F24BE0"/>
    <w:rsid w:val="00F24E41"/>
    <w:rsid w:val="00F27504"/>
    <w:rsid w:val="00F30F31"/>
    <w:rsid w:val="00F31043"/>
    <w:rsid w:val="00F32B8E"/>
    <w:rsid w:val="00F3444B"/>
    <w:rsid w:val="00F35F51"/>
    <w:rsid w:val="00F37FB4"/>
    <w:rsid w:val="00F429A4"/>
    <w:rsid w:val="00F50876"/>
    <w:rsid w:val="00F55143"/>
    <w:rsid w:val="00F560DB"/>
    <w:rsid w:val="00F57152"/>
    <w:rsid w:val="00F57E7D"/>
    <w:rsid w:val="00F63B2F"/>
    <w:rsid w:val="00F63E58"/>
    <w:rsid w:val="00F657D1"/>
    <w:rsid w:val="00F668A8"/>
    <w:rsid w:val="00F67186"/>
    <w:rsid w:val="00F7122D"/>
    <w:rsid w:val="00F753BD"/>
    <w:rsid w:val="00F7651E"/>
    <w:rsid w:val="00F774EB"/>
    <w:rsid w:val="00F8224F"/>
    <w:rsid w:val="00F85FC7"/>
    <w:rsid w:val="00F8713A"/>
    <w:rsid w:val="00F87731"/>
    <w:rsid w:val="00F90EF2"/>
    <w:rsid w:val="00FA07A2"/>
    <w:rsid w:val="00FA7113"/>
    <w:rsid w:val="00FC0F1A"/>
    <w:rsid w:val="00FC50CA"/>
    <w:rsid w:val="00FC67FB"/>
    <w:rsid w:val="00FC7201"/>
    <w:rsid w:val="00FD0446"/>
    <w:rsid w:val="00FD1356"/>
    <w:rsid w:val="00FD616F"/>
    <w:rsid w:val="00FD7ABD"/>
    <w:rsid w:val="00FE4284"/>
    <w:rsid w:val="00FF27D0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3677F-39E8-4E99-AE87-FB9BE719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  <w:rPr>
      <w:b/>
      <w:bCs/>
      <w:sz w:val="28"/>
      <w:lang w:val="uk-UA"/>
    </w:rPr>
  </w:style>
  <w:style w:type="paragraph" w:styleId="a4">
    <w:name w:val="Body Text"/>
    <w:basedOn w:val="a"/>
    <w:pPr>
      <w:jc w:val="both"/>
    </w:pPr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Pr>
      <w:sz w:val="28"/>
      <w:lang w:val="uk-UA"/>
    </w:rPr>
  </w:style>
  <w:style w:type="paragraph" w:styleId="21">
    <w:name w:val="Body Text Indent 2"/>
    <w:basedOn w:val="a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pPr>
      <w:widowControl w:val="0"/>
      <w:jc w:val="both"/>
    </w:pPr>
    <w:rPr>
      <w:sz w:val="28"/>
      <w:szCs w:val="20"/>
      <w:lang w:val="uk-UA"/>
    </w:rPr>
  </w:style>
  <w:style w:type="paragraph" w:customStyle="1" w:styleId="a5">
    <w:name w:val="Îá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pPr>
      <w:widowControl w:val="0"/>
      <w:ind w:firstLine="720"/>
      <w:jc w:val="both"/>
    </w:pPr>
    <w:rPr>
      <w:snapToGrid w:val="0"/>
      <w:sz w:val="24"/>
      <w:lang w:eastAsia="ru-RU"/>
    </w:rPr>
  </w:style>
  <w:style w:type="paragraph" w:customStyle="1" w:styleId="11">
    <w:name w:val="Основний текст1"/>
    <w:basedOn w:val="a"/>
    <w:pPr>
      <w:spacing w:after="120"/>
    </w:pPr>
    <w:rPr>
      <w:szCs w:val="20"/>
      <w:lang w:val="uk-UA"/>
    </w:rPr>
  </w:style>
  <w:style w:type="paragraph" w:customStyle="1" w:styleId="a6">
    <w:name w:val="Нормальний текст"/>
    <w:basedOn w:val="a"/>
    <w:link w:val="a7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">
    <w:name w:val="Основний текст з відступом 31"/>
    <w:basedOn w:val="a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8">
    <w:name w:val="Ігор"/>
    <w:basedOn w:val="a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9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a">
    <w:name w:val="Strong"/>
    <w:qFormat/>
    <w:rsid w:val="006C7759"/>
    <w:rPr>
      <w:rFonts w:ascii="Times New Roman" w:hAnsi="Times New Roman" w:cs="Times New Roman"/>
      <w:b/>
      <w:bCs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b">
    <w:name w:val="header"/>
    <w:basedOn w:val="a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c">
    <w:name w:val="page number"/>
    <w:basedOn w:val="a0"/>
    <w:rsid w:val="007F4996"/>
  </w:style>
  <w:style w:type="character" w:customStyle="1" w:styleId="apple-style-span">
    <w:name w:val="apple-style-span"/>
    <w:basedOn w:val="a0"/>
    <w:rsid w:val="00F069E0"/>
  </w:style>
  <w:style w:type="character" w:customStyle="1" w:styleId="a7">
    <w:name w:val="Нормальний текст Знак"/>
    <w:link w:val="a6"/>
    <w:locked/>
    <w:rsid w:val="00F069E0"/>
    <w:rPr>
      <w:rFonts w:ascii="Antiqua" w:hAnsi="Antiqua"/>
      <w:sz w:val="26"/>
      <w:szCs w:val="26"/>
      <w:lang w:val="uk-UA" w:eastAsia="ru-RU" w:bidi="ar-SA"/>
    </w:rPr>
  </w:style>
  <w:style w:type="character" w:customStyle="1" w:styleId="ad">
    <w:name w:val="Назва документа Знак"/>
    <w:locked/>
    <w:rsid w:val="00F57E7D"/>
    <w:rPr>
      <w:rFonts w:ascii="Antiqua" w:hAnsi="Antiqua"/>
      <w:b/>
      <w:sz w:val="26"/>
      <w:lang w:val="uk-UA" w:eastAsia="ru-RU" w:bidi="ar-SA"/>
    </w:rPr>
  </w:style>
  <w:style w:type="paragraph" w:styleId="ae">
    <w:name w:val="footer"/>
    <w:basedOn w:val="a"/>
    <w:rsid w:val="006413A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rsid w:val="00A77A15"/>
    <w:rPr>
      <w:rFonts w:cs="Times New Roman"/>
    </w:rPr>
  </w:style>
  <w:style w:type="character" w:customStyle="1" w:styleId="rvts0">
    <w:name w:val="rvts0"/>
    <w:rsid w:val="00051044"/>
  </w:style>
  <w:style w:type="paragraph" w:customStyle="1" w:styleId="rvps2">
    <w:name w:val="rvps2"/>
    <w:basedOn w:val="a"/>
    <w:rsid w:val="00A64409"/>
    <w:pPr>
      <w:spacing w:before="100" w:beforeAutospacing="1" w:after="100" w:afterAutospacing="1"/>
    </w:pPr>
    <w:rPr>
      <w:lang w:val="uk-UA" w:eastAsia="uk-UA"/>
    </w:rPr>
  </w:style>
  <w:style w:type="character" w:styleId="af">
    <w:name w:val="Hyperlink"/>
    <w:uiPriority w:val="99"/>
    <w:unhideWhenUsed/>
    <w:rsid w:val="00E35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1819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2851</CharactersWithSpaces>
  <SharedDoc>false</SharedDoc>
  <HLinks>
    <vt:vector size="6" baseType="variant">
      <vt:variant>
        <vt:i4>3670051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http://zakon3.rada.gov.ua/rada/show/2269-12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9</cp:revision>
  <cp:lastPrinted>2016-02-01T09:02:00Z</cp:lastPrinted>
  <dcterms:created xsi:type="dcterms:W3CDTF">2019-09-06T07:31:00Z</dcterms:created>
  <dcterms:modified xsi:type="dcterms:W3CDTF">2019-09-10T07:54:00Z</dcterms:modified>
</cp:coreProperties>
</file>