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96" w:rsidRPr="00967296" w:rsidRDefault="00967296" w:rsidP="00967296">
      <w:pPr>
        <w:tabs>
          <w:tab w:val="center" w:pos="4677"/>
          <w:tab w:val="right" w:pos="9355"/>
        </w:tabs>
        <w:spacing w:after="0" w:line="240" w:lineRule="auto"/>
        <w:ind w:left="723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  <w:tab/>
        <w:t>До реєстр. № 1060</w:t>
      </w:r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  <w:t xml:space="preserve"> від 29.08.2019 р.</w:t>
      </w:r>
    </w:p>
    <w:p w:rsidR="00967296" w:rsidRPr="00967296" w:rsidRDefault="00967296" w:rsidP="0096729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tabs>
          <w:tab w:val="left" w:pos="378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</w:pPr>
      <w:r w:rsidRPr="0096729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  <w:t>ВИСНОВОК</w:t>
      </w:r>
    </w:p>
    <w:p w:rsidR="00967296" w:rsidRPr="00967296" w:rsidRDefault="00967296" w:rsidP="00967296">
      <w:pPr>
        <w:tabs>
          <w:tab w:val="left" w:pos="126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  <w:t xml:space="preserve">щодо відповідності проекту нормативно-правового </w:t>
      </w:r>
      <w:proofErr w:type="spellStart"/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  <w:t>акта</w:t>
      </w:r>
      <w:proofErr w:type="spellEnd"/>
    </w:p>
    <w:p w:rsidR="00967296" w:rsidRPr="00967296" w:rsidRDefault="00967296" w:rsidP="00967296">
      <w:pPr>
        <w:spacing w:after="36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  <w:t>вимогам антикорупційного законодавства</w:t>
      </w:r>
    </w:p>
    <w:p w:rsidR="00967296" w:rsidRPr="00967296" w:rsidRDefault="00967296" w:rsidP="00967296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</w:pPr>
      <w:r w:rsidRPr="0096729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Назва проекту </w:t>
      </w:r>
      <w:proofErr w:type="spellStart"/>
      <w:r w:rsidRPr="0096729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>акта</w:t>
      </w:r>
      <w:proofErr w:type="spellEnd"/>
      <w:r w:rsidRPr="0096729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: проект Закону </w:t>
      </w:r>
      <w:r w:rsidR="005D55EF" w:rsidRPr="005D55EF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>про внесення змін до деяких законодавчих актів України щодо удосконалення порядку ліцензування господарської діяльності</w:t>
      </w:r>
    </w:p>
    <w:p w:rsidR="00967296" w:rsidRPr="00967296" w:rsidRDefault="00967296" w:rsidP="00967296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</w:pPr>
    </w:p>
    <w:p w:rsidR="00967296" w:rsidRPr="00967296" w:rsidRDefault="00967296" w:rsidP="00967296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Arial Unicode MS" w:hAnsi="Calibri" w:cs="Arial"/>
          <w:color w:val="333333"/>
          <w:sz w:val="24"/>
          <w:szCs w:val="24"/>
          <w:u w:color="000000"/>
          <w:lang w:eastAsia="uk-UA"/>
        </w:rPr>
      </w:pPr>
      <w:r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>Реєстр. № 1060</w:t>
      </w:r>
      <w:r w:rsidRPr="0096729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 від 29.08.2019 р.</w:t>
      </w:r>
    </w:p>
    <w:p w:rsidR="00967296" w:rsidRPr="00967296" w:rsidRDefault="00967296" w:rsidP="00967296">
      <w:pPr>
        <w:shd w:val="clear" w:color="auto" w:fill="FFFFFF"/>
        <w:spacing w:after="0" w:line="256" w:lineRule="auto"/>
        <w:ind w:left="709"/>
        <w:jc w:val="both"/>
        <w:rPr>
          <w:rFonts w:ascii="Calibri" w:eastAsia="Arial Unicode MS" w:hAnsi="Calibri" w:cs="Arial"/>
          <w:color w:val="333333"/>
          <w:sz w:val="24"/>
          <w:szCs w:val="24"/>
          <w:u w:color="000000"/>
          <w:lang w:eastAsia="uk-UA"/>
        </w:rPr>
      </w:pPr>
    </w:p>
    <w:p w:rsidR="00967296" w:rsidRPr="00967296" w:rsidRDefault="00967296" w:rsidP="00967296">
      <w:pPr>
        <w:spacing w:after="120" w:line="240" w:lineRule="auto"/>
        <w:ind w:left="709"/>
        <w:jc w:val="both"/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</w:pPr>
      <w:r w:rsidRPr="0096729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Суб’єкт права законодавчої ініціативи: народні депутати України </w:t>
      </w:r>
      <w:r w:rsidR="00E800F0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>Підласа Р.А.,</w:t>
      </w:r>
      <w:r w:rsidR="007A5A7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 </w:t>
      </w:r>
      <w:r w:rsidR="00E800F0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 </w:t>
      </w:r>
      <w:r w:rsidR="007A5A7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         </w:t>
      </w:r>
      <w:bookmarkStart w:id="0" w:name="_GoBack"/>
      <w:bookmarkEnd w:id="0"/>
      <w:r w:rsidR="00E800F0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Шуляк О.О. </w:t>
      </w:r>
      <w:r w:rsidRPr="0096729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>та інші</w:t>
      </w:r>
    </w:p>
    <w:p w:rsidR="00E800F0" w:rsidRDefault="00967296" w:rsidP="00967296">
      <w:pPr>
        <w:shd w:val="clear" w:color="auto" w:fill="FFFFFF"/>
        <w:spacing w:after="360" w:line="256" w:lineRule="auto"/>
        <w:ind w:left="709"/>
        <w:jc w:val="both"/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</w:pPr>
      <w:r w:rsidRPr="00967296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 xml:space="preserve">Головний комітет з підготовки і попереднього розгляду – Комітет з питань </w:t>
      </w:r>
      <w:r w:rsidR="00E800F0" w:rsidRPr="00E800F0">
        <w:rPr>
          <w:rFonts w:ascii="Calibri" w:eastAsia="Arial Unicode MS" w:hAnsi="Calibri" w:cs="Arial"/>
          <w:color w:val="000000"/>
          <w:sz w:val="24"/>
          <w:szCs w:val="24"/>
          <w:u w:color="000000"/>
          <w:lang w:eastAsia="uk-UA"/>
        </w:rPr>
        <w:t>економічного розвитку</w:t>
      </w:r>
    </w:p>
    <w:p w:rsidR="00967296" w:rsidRPr="00967296" w:rsidRDefault="00967296" w:rsidP="00967296">
      <w:pPr>
        <w:shd w:val="clear" w:color="auto" w:fill="FFFFFF"/>
        <w:spacing w:after="360" w:line="256" w:lineRule="auto"/>
        <w:ind w:left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lang w:eastAsia="uk-UA"/>
        </w:rPr>
        <w:t xml:space="preserve">У проекті </w:t>
      </w:r>
      <w:proofErr w:type="spellStart"/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lang w:eastAsia="uk-UA"/>
        </w:rPr>
        <w:t>акта</w:t>
      </w:r>
      <w:proofErr w:type="spellEnd"/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lang w:eastAsia="uk-UA"/>
        </w:rPr>
        <w:t xml:space="preserve"> не виявлено </w:t>
      </w:r>
      <w:proofErr w:type="spellStart"/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lang w:eastAsia="uk-UA"/>
        </w:rPr>
        <w:t>корупціогенних</w:t>
      </w:r>
      <w:proofErr w:type="spellEnd"/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lang w:eastAsia="uk-UA"/>
        </w:rPr>
        <w:t xml:space="preserve"> факторів – проект </w:t>
      </w:r>
      <w:proofErr w:type="spellStart"/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lang w:eastAsia="uk-UA"/>
        </w:rPr>
        <w:t>акта</w:t>
      </w:r>
      <w:proofErr w:type="spellEnd"/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lang w:eastAsia="uk-UA"/>
        </w:rPr>
        <w:t xml:space="preserve"> відповідає вимогам антикорупційного законодавства</w:t>
      </w:r>
      <w:r w:rsidRPr="0096729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  <w:t xml:space="preserve"> (рішення Комітету від 5 вересня 2019 року, протокол № 3).</w:t>
      </w:r>
    </w:p>
    <w:p w:rsidR="00967296" w:rsidRPr="00967296" w:rsidRDefault="00967296" w:rsidP="00967296">
      <w:pPr>
        <w:tabs>
          <w:tab w:val="left" w:pos="23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7296" w:rsidRPr="00967296" w:rsidRDefault="00967296" w:rsidP="0096729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uk-UA"/>
        </w:rPr>
      </w:pPr>
    </w:p>
    <w:p w:rsidR="00967296" w:rsidRPr="00967296" w:rsidRDefault="00967296" w:rsidP="00967296">
      <w:pPr>
        <w:spacing w:after="0" w:line="256" w:lineRule="auto"/>
        <w:ind w:firstLine="709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  <w:r w:rsidRPr="0096729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  <w:t>Голова Комітету</w:t>
      </w:r>
      <w:r w:rsidRPr="0096729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  <w:tab/>
        <w:t xml:space="preserve">                                                 А.О. </w:t>
      </w:r>
      <w:proofErr w:type="spellStart"/>
      <w:r w:rsidRPr="0096729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  <w:t>Красносільська</w:t>
      </w:r>
      <w:proofErr w:type="spellEnd"/>
      <w:r w:rsidRPr="0096729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  <w:tab/>
      </w:r>
      <w:r w:rsidRPr="0096729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  <w:tab/>
      </w:r>
      <w:r w:rsidRPr="0096729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uk-UA"/>
        </w:rPr>
        <w:tab/>
      </w:r>
    </w:p>
    <w:p w:rsidR="00967296" w:rsidRPr="00967296" w:rsidRDefault="00967296" w:rsidP="00967296">
      <w:pPr>
        <w:spacing w:line="256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uk-UA"/>
        </w:rPr>
      </w:pPr>
    </w:p>
    <w:p w:rsidR="00967296" w:rsidRPr="00967296" w:rsidRDefault="00967296" w:rsidP="00967296"/>
    <w:p w:rsidR="00967296" w:rsidRPr="00967296" w:rsidRDefault="00967296" w:rsidP="00967296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C0"/>
    <w:rsid w:val="005D55EF"/>
    <w:rsid w:val="007A5A76"/>
    <w:rsid w:val="00917E0D"/>
    <w:rsid w:val="00967296"/>
    <w:rsid w:val="00AB2240"/>
    <w:rsid w:val="00AF35C0"/>
    <w:rsid w:val="00E061ED"/>
    <w:rsid w:val="00E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85B"/>
  <w15:chartTrackingRefBased/>
  <w15:docId w15:val="{6A9CD37E-68F0-46EE-BB82-81395A2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5</cp:revision>
  <dcterms:created xsi:type="dcterms:W3CDTF">2019-09-05T13:41:00Z</dcterms:created>
  <dcterms:modified xsi:type="dcterms:W3CDTF">2019-09-06T06:21:00Z</dcterms:modified>
</cp:coreProperties>
</file>