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15" w:rsidRPr="008A4328" w:rsidRDefault="003E7715" w:rsidP="003E7715">
      <w:pPr>
        <w:pStyle w:val="a6"/>
        <w:jc w:val="right"/>
        <w:rPr>
          <w:b/>
          <w:bCs/>
          <w:sz w:val="20"/>
        </w:rPr>
      </w:pPr>
      <w:r w:rsidRPr="00002BE7">
        <w:rPr>
          <w:b/>
          <w:bCs/>
          <w:sz w:val="20"/>
        </w:rPr>
        <w:t>До реєстр. №</w:t>
      </w:r>
      <w:r w:rsidR="00FD7488">
        <w:rPr>
          <w:b/>
          <w:bCs/>
          <w:sz w:val="20"/>
        </w:rPr>
        <w:t>2067</w:t>
      </w:r>
      <w:r w:rsidRPr="008A4328">
        <w:rPr>
          <w:b/>
          <w:bCs/>
          <w:sz w:val="20"/>
        </w:rPr>
        <w:t xml:space="preserve"> від </w:t>
      </w:r>
      <w:r w:rsidR="00FD7488" w:rsidRPr="00034374">
        <w:rPr>
          <w:b/>
          <w:bCs/>
          <w:sz w:val="20"/>
          <w:lang w:val="ru-RU"/>
        </w:rPr>
        <w:t>0</w:t>
      </w:r>
      <w:r w:rsidR="00181EF6">
        <w:rPr>
          <w:b/>
          <w:bCs/>
          <w:sz w:val="20"/>
          <w:lang w:val="ru-RU"/>
        </w:rPr>
        <w:t>5.</w:t>
      </w:r>
      <w:r w:rsidR="00FD7488" w:rsidRPr="00034374">
        <w:rPr>
          <w:b/>
          <w:bCs/>
          <w:sz w:val="20"/>
          <w:lang w:val="ru-RU"/>
        </w:rPr>
        <w:t>09</w:t>
      </w:r>
      <w:r w:rsidR="00181EF6">
        <w:rPr>
          <w:b/>
          <w:bCs/>
          <w:sz w:val="20"/>
          <w:lang w:val="ru-RU"/>
        </w:rPr>
        <w:t>.</w:t>
      </w:r>
      <w:r w:rsidR="00FD7488" w:rsidRPr="00034374">
        <w:rPr>
          <w:b/>
          <w:bCs/>
          <w:sz w:val="20"/>
          <w:lang w:val="ru-RU"/>
        </w:rPr>
        <w:t>2019</w:t>
      </w:r>
      <w:r w:rsidRPr="008A4328">
        <w:rPr>
          <w:b/>
          <w:bCs/>
          <w:sz w:val="20"/>
        </w:rPr>
        <w:t> р</w:t>
      </w:r>
      <w:r w:rsidR="00897A02">
        <w:rPr>
          <w:b/>
          <w:bCs/>
          <w:sz w:val="20"/>
        </w:rPr>
        <w:t>.</w:t>
      </w:r>
    </w:p>
    <w:p w:rsidR="003E7715" w:rsidRPr="00B55EC8" w:rsidRDefault="003E7715" w:rsidP="003E7715">
      <w:pPr>
        <w:pStyle w:val="a6"/>
        <w:rPr>
          <w:b/>
          <w:bCs/>
          <w:sz w:val="27"/>
          <w:szCs w:val="27"/>
        </w:rPr>
      </w:pPr>
    </w:p>
    <w:p w:rsidR="003E7715" w:rsidRPr="00B55EC8" w:rsidRDefault="003E7715" w:rsidP="003E7715">
      <w:pPr>
        <w:pStyle w:val="a6"/>
        <w:rPr>
          <w:b/>
          <w:bCs/>
          <w:sz w:val="27"/>
          <w:szCs w:val="27"/>
        </w:rPr>
      </w:pPr>
    </w:p>
    <w:p w:rsidR="003E7715" w:rsidRPr="00B55EC8" w:rsidRDefault="003E7715" w:rsidP="003E7715">
      <w:pPr>
        <w:pStyle w:val="a6"/>
        <w:rPr>
          <w:b/>
          <w:bCs/>
          <w:sz w:val="27"/>
          <w:szCs w:val="27"/>
        </w:rPr>
      </w:pPr>
    </w:p>
    <w:p w:rsidR="003E7715" w:rsidRPr="00B55EC8" w:rsidRDefault="003E7715" w:rsidP="003E7715">
      <w:pPr>
        <w:pStyle w:val="a6"/>
        <w:rPr>
          <w:b/>
          <w:bCs/>
          <w:sz w:val="27"/>
          <w:szCs w:val="27"/>
        </w:rPr>
      </w:pPr>
    </w:p>
    <w:p w:rsidR="003E7715" w:rsidRPr="00B55EC8" w:rsidRDefault="003E7715" w:rsidP="003E7715">
      <w:pPr>
        <w:pStyle w:val="a6"/>
        <w:rPr>
          <w:b/>
          <w:bCs/>
          <w:sz w:val="27"/>
          <w:szCs w:val="27"/>
        </w:rPr>
      </w:pPr>
    </w:p>
    <w:p w:rsidR="003E7715" w:rsidRDefault="003E7715" w:rsidP="003E7715">
      <w:pPr>
        <w:pStyle w:val="3"/>
        <w:ind w:left="5040" w:firstLine="0"/>
        <w:rPr>
          <w:b/>
          <w:bCs w:val="0"/>
        </w:rPr>
      </w:pPr>
    </w:p>
    <w:p w:rsidR="003E7715" w:rsidRPr="00B55EC8" w:rsidRDefault="003E7715" w:rsidP="003E7715">
      <w:pPr>
        <w:pStyle w:val="3"/>
        <w:ind w:left="5040" w:firstLine="0"/>
        <w:rPr>
          <w:b/>
          <w:bCs w:val="0"/>
        </w:rPr>
      </w:pPr>
    </w:p>
    <w:p w:rsidR="003E7715" w:rsidRPr="00702862" w:rsidRDefault="003E7715" w:rsidP="00FD7488">
      <w:pPr>
        <w:shd w:val="clear" w:color="auto" w:fill="FFFFFF"/>
        <w:spacing w:line="216" w:lineRule="atLeast"/>
        <w:ind w:left="5103"/>
        <w:jc w:val="center"/>
        <w:rPr>
          <w:b/>
          <w:bCs/>
          <w:szCs w:val="28"/>
        </w:rPr>
      </w:pPr>
      <w:r w:rsidRPr="00702862">
        <w:rPr>
          <w:b/>
          <w:bCs/>
          <w:szCs w:val="28"/>
        </w:rPr>
        <w:t>Комітет Верховної Ради України</w:t>
      </w:r>
    </w:p>
    <w:p w:rsidR="002440B2" w:rsidRDefault="003E7715" w:rsidP="00FD7488">
      <w:pPr>
        <w:shd w:val="clear" w:color="auto" w:fill="FFFFFF"/>
        <w:spacing w:line="196" w:lineRule="atLeast"/>
        <w:ind w:left="5103"/>
        <w:jc w:val="center"/>
        <w:rPr>
          <w:b/>
          <w:bCs/>
          <w:szCs w:val="28"/>
        </w:rPr>
      </w:pPr>
      <w:r w:rsidRPr="00702862">
        <w:rPr>
          <w:b/>
          <w:bCs/>
          <w:szCs w:val="28"/>
        </w:rPr>
        <w:t xml:space="preserve">з питань </w:t>
      </w:r>
      <w:r w:rsidR="002440B2" w:rsidRPr="002440B2">
        <w:rPr>
          <w:b/>
          <w:bCs/>
          <w:szCs w:val="28"/>
        </w:rPr>
        <w:t xml:space="preserve">аграрної </w:t>
      </w:r>
      <w:r w:rsidR="00034374" w:rsidRPr="002440B2">
        <w:rPr>
          <w:b/>
          <w:bCs/>
          <w:szCs w:val="28"/>
        </w:rPr>
        <w:t>та земельн</w:t>
      </w:r>
      <w:r w:rsidR="00034374">
        <w:rPr>
          <w:b/>
          <w:bCs/>
          <w:szCs w:val="28"/>
        </w:rPr>
        <w:t>ої</w:t>
      </w:r>
      <w:r w:rsidR="00034374" w:rsidRPr="002440B2">
        <w:rPr>
          <w:b/>
          <w:bCs/>
          <w:szCs w:val="28"/>
        </w:rPr>
        <w:t xml:space="preserve"> </w:t>
      </w:r>
      <w:r w:rsidR="002440B2" w:rsidRPr="002440B2">
        <w:rPr>
          <w:b/>
          <w:bCs/>
          <w:szCs w:val="28"/>
        </w:rPr>
        <w:t>політики</w:t>
      </w:r>
    </w:p>
    <w:p w:rsidR="00181EF6" w:rsidRDefault="00181EF6" w:rsidP="00FD7488">
      <w:pPr>
        <w:shd w:val="clear" w:color="auto" w:fill="FFFFFF"/>
        <w:spacing w:line="196" w:lineRule="atLeast"/>
        <w:ind w:left="5103"/>
        <w:jc w:val="center"/>
        <w:rPr>
          <w:b/>
          <w:bCs/>
          <w:szCs w:val="28"/>
        </w:rPr>
      </w:pPr>
    </w:p>
    <w:p w:rsidR="00181EF6" w:rsidRDefault="00181EF6" w:rsidP="00FD7488">
      <w:pPr>
        <w:shd w:val="clear" w:color="auto" w:fill="FFFFFF"/>
        <w:spacing w:line="196" w:lineRule="atLeast"/>
        <w:ind w:left="5103"/>
        <w:jc w:val="center"/>
        <w:rPr>
          <w:b/>
          <w:bCs/>
          <w:szCs w:val="28"/>
        </w:rPr>
      </w:pPr>
    </w:p>
    <w:p w:rsidR="003E7715" w:rsidRPr="00181EF6" w:rsidRDefault="003E7715" w:rsidP="003E7715">
      <w:pPr>
        <w:shd w:val="clear" w:color="auto" w:fill="FFFFFF"/>
        <w:spacing w:line="196" w:lineRule="atLeast"/>
        <w:jc w:val="both"/>
        <w:rPr>
          <w:b/>
          <w:bCs/>
          <w:i/>
          <w:szCs w:val="28"/>
        </w:rPr>
      </w:pPr>
      <w:r w:rsidRPr="00181EF6">
        <w:rPr>
          <w:b/>
          <w:bCs/>
          <w:i/>
          <w:szCs w:val="28"/>
        </w:rPr>
        <w:t>Про розгляд законопроекту</w:t>
      </w:r>
    </w:p>
    <w:p w:rsidR="003E7715" w:rsidRPr="007016B4" w:rsidRDefault="003E7715" w:rsidP="003E7715">
      <w:pPr>
        <w:ind w:firstLine="851"/>
        <w:rPr>
          <w:bCs/>
          <w:sz w:val="27"/>
          <w:szCs w:val="27"/>
        </w:rPr>
      </w:pPr>
    </w:p>
    <w:p w:rsidR="003E7715" w:rsidRPr="003E7715" w:rsidRDefault="003E7715" w:rsidP="003F150D">
      <w:pPr>
        <w:pStyle w:val="NoSpacing1"/>
        <w:ind w:firstLine="567"/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</w:pPr>
      <w:r w:rsidRPr="003E7715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>Комітет Верховної Ради України</w:t>
      </w:r>
      <w:r w:rsidR="006F3CA9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 xml:space="preserve"> з питань бюджету на засіданні 27</w:t>
      </w:r>
      <w:r w:rsidRPr="003E7715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> </w:t>
      </w:r>
      <w:r w:rsidR="00234096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>листопада 2019</w:t>
      </w:r>
      <w:r w:rsidRPr="003E7715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> року (протокол № </w:t>
      </w:r>
      <w:r w:rsidR="006F3CA9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>14</w:t>
      </w:r>
      <w:r w:rsidRPr="003E7715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 xml:space="preserve">) відповідно до статей 27 і 109 Бюджетного кодексу України та статті 93 Регламенту Верховної Ради України розглянув проект Закону </w:t>
      </w:r>
      <w:r w:rsidR="003858D4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>про внесення змін до деяких законодавчих актів України щодо успадкування права постійного</w:t>
      </w:r>
      <w:bookmarkStart w:id="0" w:name="_GoBack"/>
      <w:bookmarkEnd w:id="0"/>
      <w:r w:rsidR="003858D4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 xml:space="preserve"> користування земельною ділянкою</w:t>
      </w:r>
      <w:r w:rsidRPr="003E7715">
        <w:rPr>
          <w:color w:val="000000"/>
          <w:szCs w:val="28"/>
          <w:lang w:val="uk-UA"/>
        </w:rPr>
        <w:t xml:space="preserve"> </w:t>
      </w:r>
      <w:r w:rsidR="003858D4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>(реєстр. № 2067</w:t>
      </w:r>
      <w:r w:rsidRPr="003E7715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 xml:space="preserve"> від </w:t>
      </w:r>
      <w:r w:rsidR="003858D4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>05.09.2019</w:t>
      </w:r>
      <w:r w:rsidRPr="003E7715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>), поданий народним</w:t>
      </w:r>
      <w:r w:rsidR="003858D4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>и</w:t>
      </w:r>
      <w:r w:rsidRPr="003E7715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 xml:space="preserve"> депутат</w:t>
      </w:r>
      <w:r w:rsidR="003858D4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>а</w:t>
      </w:r>
      <w:r w:rsidRPr="003E7715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>м</w:t>
      </w:r>
      <w:r w:rsidR="003858D4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>и</w:t>
      </w:r>
      <w:r w:rsidRPr="003E7715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 xml:space="preserve"> України Івченком В.Є., </w:t>
      </w:r>
      <w:proofErr w:type="spellStart"/>
      <w:r w:rsidR="003858D4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>Пузійчуком</w:t>
      </w:r>
      <w:proofErr w:type="spellEnd"/>
      <w:r w:rsidR="003858D4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 xml:space="preserve"> А.В. та іншими народними депутатами України, </w:t>
      </w:r>
      <w:r w:rsidRPr="003E7715">
        <w:rPr>
          <w:rFonts w:ascii="Times New Roman" w:hAnsi="Times New Roman"/>
          <w:color w:val="000000"/>
          <w:kern w:val="0"/>
          <w:sz w:val="28"/>
          <w:szCs w:val="28"/>
          <w:lang w:val="uk-UA" w:eastAsia="ru-RU"/>
        </w:rPr>
        <w:t>і повідомляє наступне.</w:t>
      </w:r>
    </w:p>
    <w:p w:rsidR="003E7715" w:rsidRDefault="003E7715" w:rsidP="003F150D">
      <w:pPr>
        <w:ind w:firstLine="567"/>
        <w:jc w:val="both"/>
        <w:rPr>
          <w:rStyle w:val="a9"/>
          <w:b w:val="0"/>
          <w:szCs w:val="28"/>
          <w:bdr w:val="none" w:sz="0" w:space="0" w:color="auto" w:frame="1"/>
        </w:rPr>
      </w:pPr>
      <w:r>
        <w:rPr>
          <w:szCs w:val="28"/>
        </w:rPr>
        <w:t>У з</w:t>
      </w:r>
      <w:r w:rsidRPr="00360B85">
        <w:rPr>
          <w:szCs w:val="28"/>
        </w:rPr>
        <w:t>аконопроект</w:t>
      </w:r>
      <w:r>
        <w:rPr>
          <w:szCs w:val="28"/>
        </w:rPr>
        <w:t>і</w:t>
      </w:r>
      <w:r w:rsidRPr="00360B85">
        <w:rPr>
          <w:szCs w:val="28"/>
        </w:rPr>
        <w:t xml:space="preserve"> </w:t>
      </w:r>
      <w:r>
        <w:rPr>
          <w:szCs w:val="28"/>
        </w:rPr>
        <w:t>пропонуються</w:t>
      </w:r>
      <w:r w:rsidRPr="00360B85">
        <w:rPr>
          <w:szCs w:val="28"/>
        </w:rPr>
        <w:t xml:space="preserve"> змін</w:t>
      </w:r>
      <w:r w:rsidR="004E0647">
        <w:rPr>
          <w:szCs w:val="28"/>
        </w:rPr>
        <w:t>и</w:t>
      </w:r>
      <w:r w:rsidRPr="00360B85">
        <w:rPr>
          <w:szCs w:val="28"/>
        </w:rPr>
        <w:t xml:space="preserve"> до Цивільного і Земельного кодексів України та до Закону України «Про фермерське господарство», </w:t>
      </w:r>
      <w:r>
        <w:rPr>
          <w:szCs w:val="28"/>
        </w:rPr>
        <w:t xml:space="preserve">згідно з якими </w:t>
      </w:r>
      <w:r w:rsidRPr="00360B85">
        <w:rPr>
          <w:szCs w:val="28"/>
        </w:rPr>
        <w:t>п</w:t>
      </w:r>
      <w:r w:rsidRPr="00360B85">
        <w:rPr>
          <w:rStyle w:val="a9"/>
          <w:b w:val="0"/>
          <w:szCs w:val="28"/>
          <w:bdr w:val="none" w:sz="0" w:space="0" w:color="auto" w:frame="1"/>
        </w:rPr>
        <w:t xml:space="preserve">раво постійного користування земельними ділянками, наданими для </w:t>
      </w:r>
      <w:r w:rsidRPr="00360B85">
        <w:rPr>
          <w:bCs/>
          <w:szCs w:val="28"/>
          <w:bdr w:val="none" w:sz="0" w:space="0" w:color="auto" w:frame="1"/>
        </w:rPr>
        <w:t>ведення селянських (фермерських) господарств,</w:t>
      </w:r>
      <w:r w:rsidRPr="00360B85">
        <w:rPr>
          <w:rStyle w:val="a9"/>
          <w:b w:val="0"/>
          <w:szCs w:val="28"/>
          <w:bdr w:val="none" w:sz="0" w:space="0" w:color="auto" w:frame="1"/>
        </w:rPr>
        <w:t xml:space="preserve"> може успадковуватися.</w:t>
      </w:r>
    </w:p>
    <w:p w:rsidR="003E7715" w:rsidRDefault="003E7715" w:rsidP="003F150D">
      <w:pPr>
        <w:shd w:val="clear" w:color="auto" w:fill="FFFFFF"/>
        <w:tabs>
          <w:tab w:val="left" w:pos="1013"/>
        </w:tabs>
        <w:ind w:firstLine="567"/>
        <w:jc w:val="both"/>
        <w:rPr>
          <w:bCs/>
        </w:rPr>
      </w:pPr>
      <w:r>
        <w:rPr>
          <w:bCs/>
        </w:rPr>
        <w:t>У експертному висновку Міністерства фінансів України до даного законопроекту зазначається, що його реалізація не потребуватиме видатків з державного бюджету.</w:t>
      </w:r>
    </w:p>
    <w:p w:rsidR="003E7715" w:rsidRDefault="003E7715" w:rsidP="003F150D">
      <w:pPr>
        <w:ind w:firstLine="567"/>
        <w:jc w:val="both"/>
        <w:rPr>
          <w:kern w:val="2"/>
          <w:szCs w:val="28"/>
          <w:lang w:eastAsia="zh-CN" w:bidi="hi-IN"/>
        </w:rPr>
      </w:pPr>
      <w:r w:rsidRPr="00657966">
        <w:rPr>
          <w:rFonts w:eastAsia="MS Mincho"/>
          <w:lang w:eastAsia="ja-JP"/>
        </w:rPr>
        <w:t>За результатами розгляду Комітет</w:t>
      </w:r>
      <w:r w:rsidRPr="00D77FE7">
        <w:rPr>
          <w:rFonts w:eastAsia="MS Mincho"/>
          <w:lang w:eastAsia="ja-JP"/>
        </w:rPr>
        <w:t xml:space="preserve"> ухвалив рішення, що законопроект </w:t>
      </w:r>
      <w:r w:rsidR="007C19CC">
        <w:rPr>
          <w:szCs w:val="28"/>
        </w:rPr>
        <w:t>(реєстр. № 2067</w:t>
      </w:r>
      <w:r>
        <w:rPr>
          <w:szCs w:val="28"/>
        </w:rPr>
        <w:t>)</w:t>
      </w:r>
      <w:r w:rsidRPr="007A68DE">
        <w:rPr>
          <w:bCs/>
        </w:rPr>
        <w:t xml:space="preserve"> </w:t>
      </w:r>
      <w:r>
        <w:rPr>
          <w:bCs/>
        </w:rPr>
        <w:t xml:space="preserve">не </w:t>
      </w:r>
      <w:r w:rsidRPr="007A68DE">
        <w:rPr>
          <w:bCs/>
        </w:rPr>
        <w:t>має вплив</w:t>
      </w:r>
      <w:r>
        <w:rPr>
          <w:bCs/>
        </w:rPr>
        <w:t>у</w:t>
      </w:r>
      <w:r w:rsidRPr="007A68DE">
        <w:rPr>
          <w:bCs/>
        </w:rPr>
        <w:t xml:space="preserve"> на показники бюджетів</w:t>
      </w:r>
      <w:r>
        <w:rPr>
          <w:bCs/>
        </w:rPr>
        <w:t xml:space="preserve">. </w:t>
      </w:r>
      <w:r>
        <w:rPr>
          <w:szCs w:val="28"/>
          <w:lang w:eastAsia="zh-CN" w:bidi="hi-IN"/>
        </w:rPr>
        <w:t>У разі прийняття відповідного закону він може набирати чинності згідно із законодавством.</w:t>
      </w:r>
    </w:p>
    <w:p w:rsidR="003E7715" w:rsidRPr="00D77FE7" w:rsidRDefault="003E7715" w:rsidP="003E7715">
      <w:pPr>
        <w:ind w:firstLine="851"/>
        <w:jc w:val="both"/>
        <w:rPr>
          <w:rFonts w:eastAsia="MS Mincho"/>
          <w:lang w:eastAsia="ja-JP"/>
        </w:rPr>
      </w:pPr>
    </w:p>
    <w:p w:rsidR="003E7715" w:rsidRDefault="003E7715" w:rsidP="003E7715">
      <w:pPr>
        <w:spacing w:line="360" w:lineRule="auto"/>
        <w:ind w:firstLine="851"/>
        <w:jc w:val="both"/>
        <w:rPr>
          <w:b/>
          <w:sz w:val="26"/>
          <w:szCs w:val="26"/>
        </w:rPr>
      </w:pPr>
    </w:p>
    <w:p w:rsidR="003E7715" w:rsidRPr="00B55EC8" w:rsidRDefault="003E7715" w:rsidP="003E7715">
      <w:pPr>
        <w:spacing w:line="360" w:lineRule="auto"/>
        <w:jc w:val="both"/>
        <w:rPr>
          <w:b/>
          <w:sz w:val="26"/>
          <w:szCs w:val="26"/>
        </w:rPr>
      </w:pPr>
      <w:r w:rsidRPr="00B55EC8">
        <w:rPr>
          <w:b/>
          <w:sz w:val="26"/>
          <w:szCs w:val="26"/>
        </w:rPr>
        <w:t>Голова Комітету</w:t>
      </w:r>
      <w:r w:rsidRPr="00B55EC8">
        <w:rPr>
          <w:b/>
          <w:sz w:val="26"/>
          <w:szCs w:val="26"/>
        </w:rPr>
        <w:tab/>
      </w:r>
      <w:r w:rsidRPr="00B55EC8">
        <w:rPr>
          <w:b/>
          <w:sz w:val="26"/>
          <w:szCs w:val="26"/>
        </w:rPr>
        <w:tab/>
      </w:r>
      <w:r w:rsidRPr="00B55EC8">
        <w:rPr>
          <w:b/>
          <w:sz w:val="26"/>
          <w:szCs w:val="26"/>
        </w:rPr>
        <w:tab/>
      </w:r>
      <w:r w:rsidRPr="00B55EC8">
        <w:rPr>
          <w:b/>
          <w:sz w:val="26"/>
          <w:szCs w:val="26"/>
        </w:rPr>
        <w:tab/>
      </w:r>
      <w:r w:rsidRPr="00B55EC8">
        <w:rPr>
          <w:b/>
          <w:sz w:val="26"/>
          <w:szCs w:val="26"/>
        </w:rPr>
        <w:tab/>
      </w:r>
      <w:r w:rsidRPr="00B55EC8">
        <w:rPr>
          <w:b/>
          <w:sz w:val="26"/>
          <w:szCs w:val="26"/>
        </w:rPr>
        <w:tab/>
      </w:r>
      <w:r w:rsidRPr="00B55EC8">
        <w:rPr>
          <w:b/>
          <w:sz w:val="26"/>
          <w:szCs w:val="26"/>
        </w:rPr>
        <w:tab/>
      </w:r>
      <w:r w:rsidRPr="00B55EC8">
        <w:rPr>
          <w:b/>
          <w:sz w:val="26"/>
          <w:szCs w:val="26"/>
        </w:rPr>
        <w:tab/>
      </w:r>
      <w:r w:rsidRPr="00B55EC8">
        <w:rPr>
          <w:b/>
          <w:sz w:val="26"/>
          <w:szCs w:val="26"/>
        </w:rPr>
        <w:tab/>
      </w:r>
      <w:r w:rsidR="007C19CC">
        <w:rPr>
          <w:b/>
          <w:sz w:val="26"/>
          <w:szCs w:val="26"/>
        </w:rPr>
        <w:t>Ю.Ю. Арістов</w:t>
      </w:r>
    </w:p>
    <w:p w:rsidR="003E7715" w:rsidRDefault="003E7715" w:rsidP="003E7715">
      <w:pPr>
        <w:jc w:val="both"/>
        <w:rPr>
          <w:sz w:val="16"/>
          <w:szCs w:val="16"/>
        </w:rPr>
      </w:pPr>
    </w:p>
    <w:p w:rsidR="003E7715" w:rsidRDefault="003E7715" w:rsidP="003E7715">
      <w:pPr>
        <w:jc w:val="both"/>
        <w:rPr>
          <w:sz w:val="16"/>
          <w:szCs w:val="16"/>
        </w:rPr>
      </w:pPr>
    </w:p>
    <w:p w:rsidR="004E0647" w:rsidRDefault="004E0647" w:rsidP="003E7715">
      <w:pPr>
        <w:jc w:val="both"/>
        <w:rPr>
          <w:sz w:val="16"/>
          <w:szCs w:val="16"/>
        </w:rPr>
      </w:pPr>
    </w:p>
    <w:p w:rsidR="004E0647" w:rsidRDefault="004E0647" w:rsidP="003E7715">
      <w:pPr>
        <w:jc w:val="both"/>
        <w:rPr>
          <w:sz w:val="16"/>
          <w:szCs w:val="16"/>
        </w:rPr>
      </w:pPr>
    </w:p>
    <w:p w:rsidR="004E0647" w:rsidRDefault="004E0647" w:rsidP="003E7715">
      <w:pPr>
        <w:jc w:val="both"/>
        <w:rPr>
          <w:sz w:val="16"/>
          <w:szCs w:val="16"/>
        </w:rPr>
      </w:pPr>
    </w:p>
    <w:p w:rsidR="004E0647" w:rsidRDefault="004E0647" w:rsidP="003E7715">
      <w:pPr>
        <w:jc w:val="both"/>
        <w:rPr>
          <w:sz w:val="16"/>
          <w:szCs w:val="16"/>
        </w:rPr>
      </w:pPr>
    </w:p>
    <w:p w:rsidR="004E0647" w:rsidRDefault="004E0647" w:rsidP="003E7715">
      <w:pPr>
        <w:jc w:val="both"/>
        <w:rPr>
          <w:sz w:val="16"/>
          <w:szCs w:val="16"/>
        </w:rPr>
      </w:pPr>
    </w:p>
    <w:p w:rsidR="004E0647" w:rsidRDefault="004E0647" w:rsidP="003E7715">
      <w:pPr>
        <w:jc w:val="both"/>
        <w:rPr>
          <w:sz w:val="16"/>
          <w:szCs w:val="16"/>
        </w:rPr>
      </w:pPr>
    </w:p>
    <w:p w:rsidR="004E0647" w:rsidRDefault="004E0647" w:rsidP="003E7715">
      <w:pPr>
        <w:jc w:val="both"/>
        <w:rPr>
          <w:sz w:val="16"/>
          <w:szCs w:val="16"/>
        </w:rPr>
      </w:pPr>
    </w:p>
    <w:p w:rsidR="004E0647" w:rsidRDefault="004E0647" w:rsidP="003E7715">
      <w:pPr>
        <w:jc w:val="both"/>
        <w:rPr>
          <w:sz w:val="16"/>
          <w:szCs w:val="16"/>
        </w:rPr>
      </w:pPr>
    </w:p>
    <w:p w:rsidR="004E0647" w:rsidRDefault="004E0647" w:rsidP="003E7715">
      <w:pPr>
        <w:jc w:val="both"/>
        <w:rPr>
          <w:sz w:val="16"/>
          <w:szCs w:val="16"/>
        </w:rPr>
      </w:pPr>
    </w:p>
    <w:p w:rsidR="007C19CC" w:rsidRDefault="007C19CC" w:rsidP="003E7715">
      <w:pPr>
        <w:jc w:val="both"/>
        <w:rPr>
          <w:sz w:val="16"/>
          <w:szCs w:val="16"/>
        </w:rPr>
      </w:pPr>
    </w:p>
    <w:p w:rsidR="003E7715" w:rsidRPr="00B55EC8" w:rsidRDefault="003E7715" w:rsidP="003E7715">
      <w:pPr>
        <w:jc w:val="both"/>
        <w:rPr>
          <w:sz w:val="16"/>
          <w:szCs w:val="16"/>
        </w:rPr>
      </w:pPr>
      <w:proofErr w:type="spellStart"/>
      <w:r w:rsidRPr="00B55EC8">
        <w:rPr>
          <w:sz w:val="16"/>
          <w:szCs w:val="16"/>
        </w:rPr>
        <w:t>Вик.</w:t>
      </w:r>
      <w:r w:rsidR="007C19CC">
        <w:rPr>
          <w:sz w:val="16"/>
          <w:szCs w:val="16"/>
        </w:rPr>
        <w:t>Симончук</w:t>
      </w:r>
      <w:proofErr w:type="spellEnd"/>
    </w:p>
    <w:p w:rsidR="003E7715" w:rsidRPr="00234096" w:rsidRDefault="003E7715" w:rsidP="003E7715">
      <w:pPr>
        <w:jc w:val="both"/>
        <w:rPr>
          <w:sz w:val="16"/>
          <w:szCs w:val="16"/>
          <w:lang w:val="en-US"/>
        </w:rPr>
      </w:pPr>
      <w:r w:rsidRPr="00B55EC8">
        <w:rPr>
          <w:sz w:val="16"/>
          <w:szCs w:val="16"/>
        </w:rPr>
        <w:t>255</w:t>
      </w:r>
      <w:r w:rsidR="00234096">
        <w:rPr>
          <w:sz w:val="16"/>
          <w:szCs w:val="16"/>
          <w:lang w:val="en-US"/>
        </w:rPr>
        <w:t xml:space="preserve"> 41 69</w:t>
      </w:r>
    </w:p>
    <w:sectPr w:rsidR="003E7715" w:rsidRPr="00234096" w:rsidSect="00D64D75">
      <w:footerReference w:type="even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72" w:rsidRDefault="00175872">
      <w:r>
        <w:separator/>
      </w:r>
    </w:p>
  </w:endnote>
  <w:endnote w:type="continuationSeparator" w:id="0">
    <w:p w:rsidR="00175872" w:rsidRDefault="0017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33" w:rsidRDefault="002440B2" w:rsidP="00D64D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6F2">
      <w:rPr>
        <w:rStyle w:val="a5"/>
        <w:noProof/>
      </w:rPr>
      <w:t>1</w:t>
    </w:r>
    <w:r>
      <w:rPr>
        <w:rStyle w:val="a5"/>
      </w:rPr>
      <w:fldChar w:fldCharType="end"/>
    </w:r>
  </w:p>
  <w:p w:rsidR="00F67333" w:rsidRDefault="00175872" w:rsidP="00D64D7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33" w:rsidRDefault="00175872" w:rsidP="00D64D75">
    <w:pPr>
      <w:pStyle w:val="a3"/>
      <w:framePr w:wrap="around" w:vAnchor="text" w:hAnchor="margin" w:xAlign="right" w:y="1"/>
      <w:rPr>
        <w:rStyle w:val="a5"/>
      </w:rPr>
    </w:pPr>
  </w:p>
  <w:p w:rsidR="00F67333" w:rsidRDefault="00175872" w:rsidP="00D64D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72" w:rsidRDefault="00175872">
      <w:r>
        <w:separator/>
      </w:r>
    </w:p>
  </w:footnote>
  <w:footnote w:type="continuationSeparator" w:id="0">
    <w:p w:rsidR="00175872" w:rsidRDefault="00175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15"/>
    <w:rsid w:val="00034374"/>
    <w:rsid w:val="00083AF7"/>
    <w:rsid w:val="00175872"/>
    <w:rsid w:val="00181EF6"/>
    <w:rsid w:val="0018562A"/>
    <w:rsid w:val="00216E53"/>
    <w:rsid w:val="00234096"/>
    <w:rsid w:val="002440B2"/>
    <w:rsid w:val="002F3CDD"/>
    <w:rsid w:val="003858D4"/>
    <w:rsid w:val="003B46F2"/>
    <w:rsid w:val="003E7715"/>
    <w:rsid w:val="003F150D"/>
    <w:rsid w:val="004E0647"/>
    <w:rsid w:val="00506C4A"/>
    <w:rsid w:val="005204CF"/>
    <w:rsid w:val="006F3CA9"/>
    <w:rsid w:val="007C19CC"/>
    <w:rsid w:val="00897A02"/>
    <w:rsid w:val="009B492E"/>
    <w:rsid w:val="00A87C04"/>
    <w:rsid w:val="00CF7C61"/>
    <w:rsid w:val="00DC5638"/>
    <w:rsid w:val="00FB2293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8BEA"/>
  <w15:chartTrackingRefBased/>
  <w15:docId w15:val="{87276909-3BEA-41A0-BED9-08AE02FA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E7715"/>
    <w:pPr>
      <w:ind w:firstLine="720"/>
      <w:jc w:val="both"/>
    </w:pPr>
    <w:rPr>
      <w:bCs/>
      <w:sz w:val="27"/>
      <w:szCs w:val="27"/>
    </w:rPr>
  </w:style>
  <w:style w:type="character" w:customStyle="1" w:styleId="30">
    <w:name w:val="Основний текст з відступом 3 Знак"/>
    <w:basedOn w:val="a0"/>
    <w:link w:val="3"/>
    <w:rsid w:val="003E7715"/>
    <w:rPr>
      <w:rFonts w:eastAsia="Times New Roman" w:cs="Times New Roman"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rsid w:val="003E7715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3E7715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uiPriority w:val="99"/>
    <w:rsid w:val="003E7715"/>
  </w:style>
  <w:style w:type="paragraph" w:styleId="a6">
    <w:name w:val="Body Text Indent"/>
    <w:basedOn w:val="a"/>
    <w:link w:val="a7"/>
    <w:rsid w:val="003E7715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3E7715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99"/>
    <w:qFormat/>
    <w:rsid w:val="003E77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NoSpacing1">
    <w:name w:val="No Spacing1"/>
    <w:uiPriority w:val="99"/>
    <w:rsid w:val="003E7715"/>
    <w:pPr>
      <w:suppressAutoHyphens/>
      <w:spacing w:after="0" w:line="240" w:lineRule="auto"/>
      <w:jc w:val="both"/>
    </w:pPr>
    <w:rPr>
      <w:rFonts w:ascii="Calibri" w:eastAsia="Times New Roman" w:hAnsi="Calibri" w:cs="Times New Roman"/>
      <w:color w:val="00000A"/>
      <w:kern w:val="1"/>
      <w:sz w:val="22"/>
      <w:szCs w:val="24"/>
      <w:lang w:val="en-US" w:eastAsia="ar-SA"/>
    </w:rPr>
  </w:style>
  <w:style w:type="character" w:styleId="a9">
    <w:name w:val="Strong"/>
    <w:qFormat/>
    <w:rsid w:val="003E7715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16E53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16E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Василівна Расчислова</dc:creator>
  <cp:keywords/>
  <dc:description/>
  <cp:lastModifiedBy>Симончук Катерина Валентинівна</cp:lastModifiedBy>
  <cp:revision>12</cp:revision>
  <cp:lastPrinted>2019-10-29T16:44:00Z</cp:lastPrinted>
  <dcterms:created xsi:type="dcterms:W3CDTF">2019-10-29T16:06:00Z</dcterms:created>
  <dcterms:modified xsi:type="dcterms:W3CDTF">2019-11-27T14:40:00Z</dcterms:modified>
</cp:coreProperties>
</file>