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BD" w:rsidRDefault="003904BD" w:rsidP="00390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4BD" w:rsidRDefault="003904BD" w:rsidP="00390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4BD" w:rsidRDefault="003904BD" w:rsidP="00390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4BD" w:rsidRDefault="003904BD" w:rsidP="00390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4BD" w:rsidRDefault="003904BD" w:rsidP="00390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476" w:rsidRDefault="00F46476" w:rsidP="00390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476" w:rsidRDefault="00F46476" w:rsidP="00390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476" w:rsidRDefault="00F46476" w:rsidP="00390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476" w:rsidRDefault="00F46476" w:rsidP="00390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851" w:rsidRPr="00616BBD" w:rsidRDefault="00D04851" w:rsidP="00390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BBD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BE2F18" w:rsidRDefault="00D04851" w:rsidP="00390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BBD">
        <w:rPr>
          <w:rFonts w:ascii="Times New Roman" w:hAnsi="Times New Roman" w:cs="Times New Roman"/>
          <w:b/>
          <w:sz w:val="28"/>
          <w:szCs w:val="28"/>
          <w:lang w:val="uk-UA"/>
        </w:rPr>
        <w:t>на п</w:t>
      </w:r>
      <w:r w:rsidR="003352CB" w:rsidRPr="00616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роект Закону </w:t>
      </w:r>
      <w:r w:rsidRPr="00616BBD">
        <w:rPr>
          <w:rFonts w:ascii="Times New Roman" w:hAnsi="Times New Roman" w:cs="Times New Roman"/>
          <w:b/>
          <w:sz w:val="28"/>
          <w:szCs w:val="28"/>
          <w:lang w:val="uk-UA"/>
        </w:rPr>
        <w:t>«П</w:t>
      </w:r>
      <w:r w:rsidR="003352CB" w:rsidRPr="00616BBD">
        <w:rPr>
          <w:rFonts w:ascii="Times New Roman" w:hAnsi="Times New Roman" w:cs="Times New Roman"/>
          <w:b/>
          <w:sz w:val="28"/>
          <w:szCs w:val="28"/>
          <w:lang w:val="uk-UA"/>
        </w:rPr>
        <w:t>ро внесення змін до деяких законодавчих актів України щодо скасування фінансування політичних партій</w:t>
      </w:r>
    </w:p>
    <w:p w:rsidR="00D04851" w:rsidRPr="00616BBD" w:rsidRDefault="003352CB" w:rsidP="00390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державного бюджету</w:t>
      </w:r>
      <w:r w:rsidR="00D04851" w:rsidRPr="00616BB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04851" w:rsidRPr="00616BBD" w:rsidRDefault="00D04851" w:rsidP="003904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BBD">
        <w:rPr>
          <w:rFonts w:ascii="Times New Roman" w:hAnsi="Times New Roman" w:cs="Times New Roman"/>
          <w:i/>
          <w:sz w:val="28"/>
          <w:szCs w:val="28"/>
          <w:lang w:val="uk-UA"/>
        </w:rPr>
        <w:t>(реєстр.</w:t>
      </w:r>
      <w:r w:rsidR="00BE2F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6BBD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BE2F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6BBD">
        <w:rPr>
          <w:rFonts w:ascii="Times New Roman" w:hAnsi="Times New Roman" w:cs="Times New Roman"/>
          <w:i/>
          <w:sz w:val="28"/>
          <w:szCs w:val="28"/>
          <w:lang w:val="uk-UA"/>
        </w:rPr>
        <w:t>2080 від 05.09.2019</w:t>
      </w:r>
      <w:r w:rsidR="00BE2F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6BBD">
        <w:rPr>
          <w:rFonts w:ascii="Times New Roman" w:hAnsi="Times New Roman" w:cs="Times New Roman"/>
          <w:i/>
          <w:sz w:val="28"/>
          <w:szCs w:val="28"/>
          <w:lang w:val="uk-UA"/>
        </w:rPr>
        <w:t>р.)</w:t>
      </w:r>
    </w:p>
    <w:p w:rsidR="003904BD" w:rsidRPr="00616BBD" w:rsidRDefault="003904BD" w:rsidP="003904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4367A" w:rsidRPr="0024367A" w:rsidRDefault="00D04851" w:rsidP="00390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Головному науково-експертному управлінні розглянуто поданий законопроект</w:t>
      </w:r>
      <w:r w:rsidR="00BE2F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3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67A" w:rsidRPr="0024367A">
        <w:rPr>
          <w:rFonts w:ascii="Times New Roman" w:hAnsi="Times New Roman" w:cs="Times New Roman"/>
          <w:sz w:val="28"/>
          <w:szCs w:val="28"/>
          <w:lang w:val="uk-UA"/>
        </w:rPr>
        <w:t>в якому пропону</w:t>
      </w:r>
      <w:r w:rsidR="00BE2F1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4367A" w:rsidRPr="0024367A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BE2F18">
        <w:rPr>
          <w:rFonts w:ascii="Times New Roman" w:hAnsi="Times New Roman" w:cs="Times New Roman"/>
          <w:sz w:val="28"/>
          <w:szCs w:val="28"/>
          <w:lang w:val="uk-UA"/>
        </w:rPr>
        <w:t xml:space="preserve"> внести</w:t>
      </w:r>
      <w:r w:rsidR="0024367A" w:rsidRPr="0024367A">
        <w:rPr>
          <w:rFonts w:ascii="Times New Roman" w:hAnsi="Times New Roman" w:cs="Times New Roman"/>
          <w:sz w:val="28"/>
          <w:szCs w:val="28"/>
          <w:lang w:val="uk-UA"/>
        </w:rPr>
        <w:t xml:space="preserve"> зміни до Закону України «Про політичні партії в Україні» та до Кодексу України про адміністративні правопорушення. Суть запропонованих змін полягає у скасуванні державного фінансування політичних партій, яке передбачене чинним Законом України «Про політичні партії</w:t>
      </w:r>
      <w:r w:rsidR="00F46476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24367A" w:rsidRPr="0024367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4367A" w:rsidRPr="0024367A" w:rsidRDefault="0024367A" w:rsidP="00390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67A">
        <w:rPr>
          <w:rFonts w:ascii="Times New Roman" w:hAnsi="Times New Roman" w:cs="Times New Roman"/>
          <w:sz w:val="28"/>
          <w:szCs w:val="28"/>
          <w:lang w:val="uk-UA"/>
        </w:rPr>
        <w:t>Доцільність прийняття поданого законо</w:t>
      </w:r>
      <w:r w:rsidR="004B7461">
        <w:rPr>
          <w:rFonts w:ascii="Times New Roman" w:hAnsi="Times New Roman" w:cs="Times New Roman"/>
          <w:sz w:val="28"/>
          <w:szCs w:val="28"/>
          <w:lang w:val="uk-UA"/>
        </w:rPr>
        <w:t>проекту пояснюється «</w:t>
      </w:r>
      <w:r w:rsidR="004B7461" w:rsidRPr="004B7461">
        <w:rPr>
          <w:rFonts w:ascii="Times New Roman" w:hAnsi="Times New Roman" w:cs="Times New Roman"/>
          <w:sz w:val="28"/>
          <w:szCs w:val="28"/>
          <w:lang w:val="uk-UA"/>
        </w:rPr>
        <w:t>необхідністю скасування  необґрунтованих видатків державного бюджету, що не узгоджуються із соціально-</w:t>
      </w:r>
      <w:r w:rsidR="004B7461">
        <w:rPr>
          <w:rFonts w:ascii="Times New Roman" w:hAnsi="Times New Roman" w:cs="Times New Roman"/>
          <w:sz w:val="28"/>
          <w:szCs w:val="28"/>
          <w:lang w:val="uk-UA"/>
        </w:rPr>
        <w:t>економічним становищем країни</w:t>
      </w:r>
      <w:r w:rsidR="00BE2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461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4B7461" w:rsidRPr="004B7461">
        <w:rPr>
          <w:rFonts w:ascii="Times New Roman" w:hAnsi="Times New Roman" w:cs="Times New Roman"/>
          <w:sz w:val="28"/>
          <w:szCs w:val="28"/>
          <w:lang w:val="uk-UA"/>
        </w:rPr>
        <w:t xml:space="preserve"> в умовах кризової ситуації в економіці країни, значного недофінансування соціальної сфери тощо</w:t>
      </w:r>
      <w:r w:rsidR="004B7461">
        <w:rPr>
          <w:rFonts w:ascii="Times New Roman" w:hAnsi="Times New Roman" w:cs="Times New Roman"/>
          <w:sz w:val="28"/>
          <w:szCs w:val="28"/>
          <w:lang w:val="uk-UA"/>
        </w:rPr>
        <w:t>» (п.</w:t>
      </w:r>
      <w:r w:rsidR="00BE2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461">
        <w:rPr>
          <w:rFonts w:ascii="Times New Roman" w:hAnsi="Times New Roman" w:cs="Times New Roman"/>
          <w:sz w:val="28"/>
          <w:szCs w:val="28"/>
          <w:lang w:val="uk-UA"/>
        </w:rPr>
        <w:t>1 пояснювальної записки)</w:t>
      </w:r>
      <w:r w:rsidR="004B7461" w:rsidRPr="004B74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367A" w:rsidRPr="0024367A" w:rsidRDefault="0024367A" w:rsidP="00390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67A">
        <w:rPr>
          <w:rFonts w:ascii="Times New Roman" w:hAnsi="Times New Roman" w:cs="Times New Roman"/>
          <w:sz w:val="28"/>
          <w:szCs w:val="28"/>
          <w:lang w:val="uk-UA"/>
        </w:rPr>
        <w:t>На думку Головного управління питання фінансування політичних партій є питанням політичної доцільності та фінансової спроможності держави.</w:t>
      </w:r>
    </w:p>
    <w:p w:rsidR="0024367A" w:rsidRPr="0024367A" w:rsidRDefault="0024367A" w:rsidP="00390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67A">
        <w:rPr>
          <w:rFonts w:ascii="Times New Roman" w:hAnsi="Times New Roman" w:cs="Times New Roman"/>
          <w:sz w:val="28"/>
          <w:szCs w:val="28"/>
          <w:lang w:val="uk-UA"/>
        </w:rPr>
        <w:t>Разом з тим звертаємо увагу, що державне фінансування політичних партій є поширеною практикою у сучасних демократичних країнах і спрямоване на подолання та попередження політичної корупції. Доцільність та рекомендації щодо державного фінансування політичних партій обґрунтову</w:t>
      </w:r>
      <w:r w:rsidR="00BE2F1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4367A">
        <w:rPr>
          <w:rFonts w:ascii="Times New Roman" w:hAnsi="Times New Roman" w:cs="Times New Roman"/>
          <w:sz w:val="28"/>
          <w:szCs w:val="28"/>
          <w:lang w:val="uk-UA"/>
        </w:rPr>
        <w:t>ться у багатьох документах міжнародних інституцій, якими, до речі, Україна керувалася при прийнятті законодавчого рішення щодо впровадження державного фінансування політичних партій.</w:t>
      </w:r>
    </w:p>
    <w:p w:rsidR="0024367A" w:rsidRPr="00F46476" w:rsidRDefault="00F46476" w:rsidP="00F4647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46476">
        <w:rPr>
          <w:rFonts w:ascii="Times New Roman" w:hAnsi="Times New Roman" w:cs="Times New Roman"/>
          <w:bCs/>
          <w:sz w:val="28"/>
          <w:szCs w:val="28"/>
          <w:lang w:val="uk-UA"/>
        </w:rPr>
        <w:t>Крім того, питання фінансування політичних партій</w:t>
      </w:r>
      <w:r w:rsidR="00BE2F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нещодавно</w:t>
      </w:r>
      <w:r w:rsidRPr="00F464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було предметом розгляду Парламенту України. Зокрема, Законом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F46476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деяких законодавчих актів України щодо забезпечення ефективності інституційного механізму запобігання корупції», який набрав чинності 18.10.2019</w:t>
      </w:r>
      <w:r w:rsidR="00BE2F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46476">
        <w:rPr>
          <w:rFonts w:ascii="Times New Roman" w:hAnsi="Times New Roman" w:cs="Times New Roman"/>
          <w:bCs/>
          <w:sz w:val="28"/>
          <w:szCs w:val="28"/>
          <w:lang w:val="uk-UA"/>
        </w:rPr>
        <w:t>р.</w:t>
      </w:r>
      <w:r w:rsidR="00BE2F1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464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внесені зміни до Закону України «Про політичні партії в Україні», якими зменшено державне фінансування статутної діяльності політичних партій та підвищено вимоги до підтримки партій для отримання державного фінансування.</w:t>
      </w:r>
      <w:r w:rsidR="003270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E2F18">
        <w:rPr>
          <w:rFonts w:ascii="Times New Roman" w:hAnsi="Times New Roman" w:cs="Times New Roman"/>
          <w:bCs/>
          <w:sz w:val="28"/>
          <w:szCs w:val="28"/>
          <w:lang w:val="uk-UA"/>
        </w:rPr>
        <w:t>Отже,</w:t>
      </w:r>
      <w:r w:rsidR="003270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питання доцільності державного </w:t>
      </w:r>
      <w:r w:rsidR="0032708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фінансування статутної діяльності політичних партій нещодавно було предметом розгляду законодавця</w:t>
      </w:r>
      <w:r w:rsidR="00BE2F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</w:t>
      </w:r>
      <w:r w:rsidR="003270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</w:t>
      </w:r>
      <w:r w:rsidR="00BE2F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цього питання</w:t>
      </w:r>
      <w:r w:rsidR="003270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було прийняте </w:t>
      </w:r>
      <w:r w:rsidR="00622D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відповідне </w:t>
      </w:r>
      <w:r w:rsidR="00327083">
        <w:rPr>
          <w:rFonts w:ascii="Times New Roman" w:hAnsi="Times New Roman" w:cs="Times New Roman"/>
          <w:bCs/>
          <w:sz w:val="28"/>
          <w:szCs w:val="28"/>
          <w:lang w:val="uk-UA"/>
        </w:rPr>
        <w:t>рішення</w:t>
      </w:r>
      <w:r w:rsidR="00BE2F1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270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E2F18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327083">
        <w:rPr>
          <w:rFonts w:ascii="Times New Roman" w:hAnsi="Times New Roman" w:cs="Times New Roman"/>
          <w:bCs/>
          <w:sz w:val="28"/>
          <w:szCs w:val="28"/>
          <w:lang w:val="uk-UA"/>
        </w:rPr>
        <w:t>ому</w:t>
      </w:r>
      <w:r w:rsidR="00BE2F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новий розгляд цього питання парламентом уже за кілька місяців після попереднього</w:t>
      </w:r>
      <w:r w:rsidR="003270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E2F18">
        <w:rPr>
          <w:rFonts w:ascii="Times New Roman" w:hAnsi="Times New Roman" w:cs="Times New Roman"/>
          <w:bCs/>
          <w:sz w:val="28"/>
          <w:szCs w:val="28"/>
          <w:lang w:val="uk-UA"/>
        </w:rPr>
        <w:t>розгляду</w:t>
      </w:r>
      <w:r w:rsidR="003270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є виправданим.</w:t>
      </w:r>
    </w:p>
    <w:p w:rsidR="004B7461" w:rsidRDefault="00F46476" w:rsidP="003904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Узагальнюючий висновок: за результатами розгляду у першому читанні законопроект доцільно відхилити</w:t>
      </w:r>
      <w:r w:rsidR="00616BB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46476" w:rsidRDefault="00F46476" w:rsidP="003904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4BD" w:rsidRPr="003904BD" w:rsidRDefault="00BE2F18" w:rsidP="003904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="003904BD" w:rsidRPr="00390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0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</w:t>
      </w:r>
      <w:r w:rsidR="003904BD" w:rsidRPr="00390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 </w:t>
      </w:r>
      <w:r w:rsidR="00390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390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F464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616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С.А. </w:t>
      </w:r>
      <w:proofErr w:type="spellStart"/>
      <w:r w:rsidR="00F46476">
        <w:rPr>
          <w:rFonts w:ascii="Times New Roman" w:hAnsi="Times New Roman" w:cs="Times New Roman"/>
          <w:b/>
          <w:sz w:val="28"/>
          <w:szCs w:val="28"/>
          <w:lang w:val="uk-UA"/>
        </w:rPr>
        <w:t>Тихонюк</w:t>
      </w:r>
      <w:proofErr w:type="spellEnd"/>
      <w:r w:rsidR="00F464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46476" w:rsidRDefault="00F46476" w:rsidP="003904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367A" w:rsidRPr="003904BD" w:rsidRDefault="0024367A" w:rsidP="00616BB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04BD">
        <w:rPr>
          <w:rFonts w:ascii="Times New Roman" w:hAnsi="Times New Roman" w:cs="Times New Roman"/>
          <w:sz w:val="24"/>
          <w:szCs w:val="24"/>
          <w:lang w:val="uk-UA"/>
        </w:rPr>
        <w:t>Вик</w:t>
      </w:r>
      <w:proofErr w:type="spellEnd"/>
      <w:r w:rsidRPr="003904BD">
        <w:rPr>
          <w:rFonts w:ascii="Times New Roman" w:hAnsi="Times New Roman" w:cs="Times New Roman"/>
          <w:sz w:val="24"/>
          <w:szCs w:val="24"/>
          <w:lang w:val="uk-UA"/>
        </w:rPr>
        <w:t>. О.В. Мельник</w:t>
      </w:r>
    </w:p>
    <w:p w:rsidR="0024367A" w:rsidRPr="0024367A" w:rsidRDefault="0024367A" w:rsidP="003904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367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</w:t>
      </w:r>
    </w:p>
    <w:p w:rsidR="0024367A" w:rsidRDefault="0024367A" w:rsidP="003904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67A" w:rsidRDefault="0024367A" w:rsidP="003904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67A" w:rsidRDefault="0024367A" w:rsidP="003904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67A" w:rsidRDefault="0024367A" w:rsidP="002436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67A" w:rsidRDefault="0024367A" w:rsidP="002436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4DC3" w:rsidRPr="00D04851" w:rsidRDefault="00004DC3">
      <w:pPr>
        <w:rPr>
          <w:rFonts w:ascii="Times New Roman" w:hAnsi="Times New Roman" w:cs="Times New Roman"/>
          <w:sz w:val="28"/>
          <w:szCs w:val="28"/>
        </w:rPr>
      </w:pPr>
    </w:p>
    <w:p w:rsidR="00D04851" w:rsidRDefault="00D04851"/>
    <w:p w:rsidR="00D04851" w:rsidRDefault="00D04851"/>
    <w:p w:rsidR="00D04851" w:rsidRDefault="00D04851"/>
    <w:p w:rsidR="00D04851" w:rsidRDefault="00D04851"/>
    <w:p w:rsidR="00D04851" w:rsidRDefault="00D04851"/>
    <w:p w:rsidR="00D04851" w:rsidRDefault="00D04851"/>
    <w:sectPr w:rsidR="00D04851" w:rsidSect="00BE2F18">
      <w:headerReference w:type="default" r:id="rId6"/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4A" w:rsidRDefault="00274A4A" w:rsidP="00DE3AA2">
      <w:pPr>
        <w:spacing w:after="0" w:line="240" w:lineRule="auto"/>
      </w:pPr>
      <w:r>
        <w:separator/>
      </w:r>
    </w:p>
  </w:endnote>
  <w:endnote w:type="continuationSeparator" w:id="0">
    <w:p w:rsidR="00274A4A" w:rsidRDefault="00274A4A" w:rsidP="00DE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96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2F18" w:rsidRPr="00BE2F18" w:rsidRDefault="00BE2F18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E2F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E2F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2F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5654" w:rsidRPr="005D5654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BE2F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2F18" w:rsidRDefault="00BE2F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4A" w:rsidRDefault="00274A4A" w:rsidP="00DE3AA2">
      <w:pPr>
        <w:spacing w:after="0" w:line="240" w:lineRule="auto"/>
      </w:pPr>
      <w:r>
        <w:separator/>
      </w:r>
    </w:p>
  </w:footnote>
  <w:footnote w:type="continuationSeparator" w:id="0">
    <w:p w:rsidR="00274A4A" w:rsidRDefault="00274A4A" w:rsidP="00DE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A2" w:rsidRPr="00DE3AA2" w:rsidRDefault="00DE3AA2" w:rsidP="00DE3AA2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 w:rsidRPr="00DE3AA2">
      <w:rPr>
        <w:rFonts w:ascii="Times New Roman" w:hAnsi="Times New Roman" w:cs="Times New Roman"/>
        <w:sz w:val="20"/>
        <w:szCs w:val="20"/>
        <w:lang w:val="uk-UA"/>
      </w:rPr>
      <w:t>До реєстр.</w:t>
    </w:r>
    <w:r w:rsidR="00BE2F18">
      <w:rPr>
        <w:rFonts w:ascii="Times New Roman" w:hAnsi="Times New Roman" w:cs="Times New Roman"/>
        <w:sz w:val="20"/>
        <w:szCs w:val="20"/>
        <w:lang w:val="uk-UA"/>
      </w:rPr>
      <w:t xml:space="preserve"> </w:t>
    </w:r>
    <w:r w:rsidRPr="00DE3AA2">
      <w:rPr>
        <w:rFonts w:ascii="Times New Roman" w:hAnsi="Times New Roman" w:cs="Times New Roman"/>
        <w:sz w:val="20"/>
        <w:szCs w:val="20"/>
        <w:lang w:val="uk-UA"/>
      </w:rPr>
      <w:t>№</w:t>
    </w:r>
    <w:r w:rsidR="00BE2F18">
      <w:rPr>
        <w:rFonts w:ascii="Times New Roman" w:hAnsi="Times New Roman" w:cs="Times New Roman"/>
        <w:sz w:val="20"/>
        <w:szCs w:val="20"/>
        <w:lang w:val="uk-UA"/>
      </w:rPr>
      <w:t xml:space="preserve"> </w:t>
    </w:r>
    <w:r w:rsidRPr="00DE3AA2">
      <w:rPr>
        <w:rFonts w:ascii="Times New Roman" w:hAnsi="Times New Roman" w:cs="Times New Roman"/>
        <w:sz w:val="20"/>
        <w:szCs w:val="20"/>
        <w:lang w:val="uk-UA"/>
      </w:rPr>
      <w:t>2080 від 05.09.2019</w:t>
    </w:r>
    <w:r w:rsidR="00BE2F18">
      <w:rPr>
        <w:rFonts w:ascii="Times New Roman" w:hAnsi="Times New Roman" w:cs="Times New Roman"/>
        <w:sz w:val="20"/>
        <w:szCs w:val="20"/>
        <w:lang w:val="uk-UA"/>
      </w:rPr>
      <w:t xml:space="preserve"> </w:t>
    </w:r>
    <w:r w:rsidRPr="00DE3AA2">
      <w:rPr>
        <w:rFonts w:ascii="Times New Roman" w:hAnsi="Times New Roman" w:cs="Times New Roman"/>
        <w:sz w:val="20"/>
        <w:szCs w:val="20"/>
        <w:lang w:val="uk-UA"/>
      </w:rPr>
      <w:t>р.</w:t>
    </w:r>
  </w:p>
  <w:p w:rsidR="00DE3AA2" w:rsidRPr="00DE3AA2" w:rsidRDefault="00DE3AA2" w:rsidP="00DE3AA2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proofErr w:type="spellStart"/>
    <w:r w:rsidRPr="00DE3AA2">
      <w:rPr>
        <w:rFonts w:ascii="Times New Roman" w:hAnsi="Times New Roman" w:cs="Times New Roman"/>
        <w:sz w:val="20"/>
        <w:szCs w:val="20"/>
        <w:lang w:val="uk-UA"/>
      </w:rPr>
      <w:t>н.д</w:t>
    </w:r>
    <w:proofErr w:type="spellEnd"/>
    <w:r w:rsidRPr="00DE3AA2">
      <w:rPr>
        <w:rFonts w:ascii="Times New Roman" w:hAnsi="Times New Roman" w:cs="Times New Roman"/>
        <w:sz w:val="20"/>
        <w:szCs w:val="20"/>
        <w:lang w:val="uk-UA"/>
      </w:rPr>
      <w:t>. Гончаренко О.О.</w:t>
    </w:r>
  </w:p>
  <w:p w:rsidR="00DE3AA2" w:rsidRDefault="00DE3A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18" w:rsidRPr="00DE3AA2" w:rsidRDefault="00BE2F18" w:rsidP="00BE2F18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 w:rsidRPr="00DE3AA2">
      <w:rPr>
        <w:rFonts w:ascii="Times New Roman" w:hAnsi="Times New Roman" w:cs="Times New Roman"/>
        <w:sz w:val="20"/>
        <w:szCs w:val="20"/>
        <w:lang w:val="uk-UA"/>
      </w:rPr>
      <w:t>До реєстр.</w:t>
    </w:r>
    <w:r>
      <w:rPr>
        <w:rFonts w:ascii="Times New Roman" w:hAnsi="Times New Roman" w:cs="Times New Roman"/>
        <w:sz w:val="20"/>
        <w:szCs w:val="20"/>
        <w:lang w:val="uk-UA"/>
      </w:rPr>
      <w:t xml:space="preserve"> </w:t>
    </w:r>
    <w:r w:rsidRPr="00DE3AA2">
      <w:rPr>
        <w:rFonts w:ascii="Times New Roman" w:hAnsi="Times New Roman" w:cs="Times New Roman"/>
        <w:sz w:val="20"/>
        <w:szCs w:val="20"/>
        <w:lang w:val="uk-UA"/>
      </w:rPr>
      <w:t>№</w:t>
    </w:r>
    <w:r>
      <w:rPr>
        <w:rFonts w:ascii="Times New Roman" w:hAnsi="Times New Roman" w:cs="Times New Roman"/>
        <w:sz w:val="20"/>
        <w:szCs w:val="20"/>
        <w:lang w:val="uk-UA"/>
      </w:rPr>
      <w:t xml:space="preserve"> </w:t>
    </w:r>
    <w:r w:rsidRPr="00DE3AA2">
      <w:rPr>
        <w:rFonts w:ascii="Times New Roman" w:hAnsi="Times New Roman" w:cs="Times New Roman"/>
        <w:sz w:val="20"/>
        <w:szCs w:val="20"/>
        <w:lang w:val="uk-UA"/>
      </w:rPr>
      <w:t>2080 від 05.09.2019</w:t>
    </w:r>
    <w:r>
      <w:rPr>
        <w:rFonts w:ascii="Times New Roman" w:hAnsi="Times New Roman" w:cs="Times New Roman"/>
        <w:sz w:val="20"/>
        <w:szCs w:val="20"/>
        <w:lang w:val="uk-UA"/>
      </w:rPr>
      <w:t xml:space="preserve"> </w:t>
    </w:r>
    <w:r w:rsidRPr="00DE3AA2">
      <w:rPr>
        <w:rFonts w:ascii="Times New Roman" w:hAnsi="Times New Roman" w:cs="Times New Roman"/>
        <w:sz w:val="20"/>
        <w:szCs w:val="20"/>
        <w:lang w:val="uk-UA"/>
      </w:rPr>
      <w:t>р.</w:t>
    </w:r>
  </w:p>
  <w:p w:rsidR="00BE2F18" w:rsidRPr="00DE3AA2" w:rsidRDefault="00BE2F18" w:rsidP="00BE2F18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proofErr w:type="spellStart"/>
    <w:r w:rsidRPr="00DE3AA2">
      <w:rPr>
        <w:rFonts w:ascii="Times New Roman" w:hAnsi="Times New Roman" w:cs="Times New Roman"/>
        <w:sz w:val="20"/>
        <w:szCs w:val="20"/>
        <w:lang w:val="uk-UA"/>
      </w:rPr>
      <w:t>н.д</w:t>
    </w:r>
    <w:proofErr w:type="spellEnd"/>
    <w:r w:rsidRPr="00DE3AA2">
      <w:rPr>
        <w:rFonts w:ascii="Times New Roman" w:hAnsi="Times New Roman" w:cs="Times New Roman"/>
        <w:sz w:val="20"/>
        <w:szCs w:val="20"/>
        <w:lang w:val="uk-UA"/>
      </w:rPr>
      <w:t>. Гончаренко О.О.</w:t>
    </w:r>
  </w:p>
  <w:p w:rsidR="00BE2F18" w:rsidRPr="00BE2F18" w:rsidRDefault="00BE2F18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CB"/>
    <w:rsid w:val="00004DC3"/>
    <w:rsid w:val="000C0E78"/>
    <w:rsid w:val="00165D68"/>
    <w:rsid w:val="0024367A"/>
    <w:rsid w:val="00274A4A"/>
    <w:rsid w:val="00327083"/>
    <w:rsid w:val="003352CB"/>
    <w:rsid w:val="003904BD"/>
    <w:rsid w:val="00451B8E"/>
    <w:rsid w:val="004B7461"/>
    <w:rsid w:val="005C2EC5"/>
    <w:rsid w:val="005D5654"/>
    <w:rsid w:val="00616BBD"/>
    <w:rsid w:val="00622DDA"/>
    <w:rsid w:val="0085343C"/>
    <w:rsid w:val="00A07B45"/>
    <w:rsid w:val="00BE2F18"/>
    <w:rsid w:val="00CE5980"/>
    <w:rsid w:val="00D04851"/>
    <w:rsid w:val="00DE3AA2"/>
    <w:rsid w:val="00E1089B"/>
    <w:rsid w:val="00F46476"/>
    <w:rsid w:val="00F73A8B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0884F-B01E-45CF-A745-F1D48E8C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E3AA2"/>
  </w:style>
  <w:style w:type="paragraph" w:styleId="a5">
    <w:name w:val="footer"/>
    <w:basedOn w:val="a"/>
    <w:link w:val="a6"/>
    <w:uiPriority w:val="99"/>
    <w:unhideWhenUsed/>
    <w:rsid w:val="00DE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E3AA2"/>
  </w:style>
  <w:style w:type="paragraph" w:styleId="a7">
    <w:name w:val="Balloon Text"/>
    <w:basedOn w:val="a"/>
    <w:link w:val="a8"/>
    <w:uiPriority w:val="99"/>
    <w:semiHidden/>
    <w:unhideWhenUsed/>
    <w:rsid w:val="00DE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E3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1619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Кисельова Юлія Анатоліївна</cp:lastModifiedBy>
  <cp:revision>2</cp:revision>
  <cp:lastPrinted>2019-11-13T10:33:00Z</cp:lastPrinted>
  <dcterms:created xsi:type="dcterms:W3CDTF">2019-11-15T13:16:00Z</dcterms:created>
  <dcterms:modified xsi:type="dcterms:W3CDTF">2019-11-15T13:16:00Z</dcterms:modified>
</cp:coreProperties>
</file>