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F0" w:rsidRDefault="003319F0" w:rsidP="003319F0">
      <w:pPr>
        <w:ind w:firstLine="709"/>
        <w:jc w:val="right"/>
        <w:rPr>
          <w:b/>
          <w:bCs/>
          <w:i/>
          <w:iCs/>
          <w:spacing w:val="-4"/>
          <w:sz w:val="24"/>
          <w:szCs w:val="24"/>
          <w:lang w:val="uk-UA"/>
        </w:rPr>
      </w:pPr>
      <w:r>
        <w:rPr>
          <w:b/>
          <w:bCs/>
          <w:i/>
          <w:iCs/>
          <w:spacing w:val="-4"/>
          <w:sz w:val="24"/>
          <w:szCs w:val="24"/>
          <w:lang w:val="uk-UA"/>
        </w:rPr>
        <w:t>До реєстр. № 2113</w:t>
      </w:r>
      <w:r>
        <w:rPr>
          <w:b/>
          <w:bCs/>
          <w:i/>
          <w:iCs/>
          <w:spacing w:val="-4"/>
          <w:sz w:val="24"/>
          <w:szCs w:val="24"/>
        </w:rPr>
        <w:t xml:space="preserve"> </w:t>
      </w:r>
      <w:proofErr w:type="spellStart"/>
      <w:r>
        <w:rPr>
          <w:b/>
          <w:bCs/>
          <w:i/>
          <w:iCs/>
          <w:spacing w:val="-4"/>
          <w:sz w:val="24"/>
          <w:szCs w:val="24"/>
        </w:rPr>
        <w:t>від</w:t>
      </w:r>
      <w:proofErr w:type="spellEnd"/>
      <w:r>
        <w:rPr>
          <w:b/>
          <w:bCs/>
          <w:i/>
          <w:iCs/>
          <w:spacing w:val="-4"/>
          <w:sz w:val="24"/>
          <w:szCs w:val="24"/>
        </w:rPr>
        <w:t xml:space="preserve"> </w:t>
      </w:r>
      <w:r w:rsidRPr="003319F0">
        <w:rPr>
          <w:b/>
          <w:bCs/>
          <w:i/>
          <w:iCs/>
          <w:spacing w:val="-4"/>
          <w:sz w:val="24"/>
          <w:szCs w:val="24"/>
        </w:rPr>
        <w:t>10.09.2019</w:t>
      </w:r>
      <w:r>
        <w:rPr>
          <w:b/>
          <w:bCs/>
          <w:i/>
          <w:iCs/>
          <w:spacing w:val="-4"/>
          <w:sz w:val="24"/>
          <w:szCs w:val="24"/>
          <w:lang w:val="uk-UA"/>
        </w:rPr>
        <w:t xml:space="preserve"> р.</w:t>
      </w: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spacing w:val="-4"/>
          <w:sz w:val="28"/>
          <w:szCs w:val="28"/>
          <w:lang w:val="uk-UA"/>
        </w:rPr>
      </w:pPr>
    </w:p>
    <w:p w:rsidR="003319F0" w:rsidRDefault="003319F0" w:rsidP="003319F0">
      <w:pPr>
        <w:ind w:firstLine="709"/>
        <w:jc w:val="right"/>
        <w:rPr>
          <w:b/>
          <w:bCs/>
          <w:i/>
          <w:iCs/>
          <w:spacing w:val="-4"/>
          <w:sz w:val="28"/>
          <w:szCs w:val="28"/>
          <w:lang w:val="uk-UA"/>
        </w:rPr>
      </w:pPr>
      <w:r>
        <w:rPr>
          <w:b/>
          <w:bCs/>
          <w:i/>
          <w:iCs/>
          <w:spacing w:val="-4"/>
          <w:sz w:val="28"/>
          <w:szCs w:val="28"/>
          <w:lang w:val="uk-UA"/>
        </w:rPr>
        <w:t>ВЕРХОВНА РАДА УКРАЇНИ</w:t>
      </w:r>
    </w:p>
    <w:p w:rsidR="003319F0" w:rsidRDefault="003319F0" w:rsidP="003319F0">
      <w:pPr>
        <w:ind w:firstLine="709"/>
        <w:jc w:val="both"/>
        <w:rPr>
          <w:i/>
          <w:iCs/>
          <w:spacing w:val="-4"/>
          <w:lang w:val="uk-UA"/>
        </w:rPr>
      </w:pPr>
    </w:p>
    <w:p w:rsidR="003319F0" w:rsidRDefault="003319F0" w:rsidP="003319F0">
      <w:pPr>
        <w:ind w:firstLine="851"/>
        <w:jc w:val="both"/>
        <w:rPr>
          <w:spacing w:val="-4"/>
          <w:sz w:val="28"/>
          <w:szCs w:val="28"/>
          <w:lang w:val="uk-UA"/>
        </w:rPr>
      </w:pPr>
      <w:r w:rsidRPr="003319F0">
        <w:rPr>
          <w:spacing w:val="-4"/>
          <w:sz w:val="28"/>
          <w:szCs w:val="28"/>
          <w:lang w:val="uk-UA"/>
        </w:rPr>
        <w:t xml:space="preserve">Комітет Верховної Ради України з питань правоохоронної діяльності за дорученням Голови Верховної Ради України Д. Разумкова розглянув на своєму засіданні </w:t>
      </w:r>
      <w:r>
        <w:rPr>
          <w:spacing w:val="-4"/>
          <w:sz w:val="28"/>
          <w:szCs w:val="28"/>
          <w:lang w:val="uk-UA"/>
        </w:rPr>
        <w:t>30</w:t>
      </w:r>
      <w:r w:rsidRPr="003319F0">
        <w:rPr>
          <w:spacing w:val="-4"/>
          <w:sz w:val="28"/>
          <w:szCs w:val="28"/>
          <w:lang w:val="uk-UA"/>
        </w:rPr>
        <w:t xml:space="preserve"> жовтня 2019 року (протокол № </w:t>
      </w:r>
      <w:r>
        <w:rPr>
          <w:spacing w:val="-4"/>
          <w:sz w:val="28"/>
          <w:szCs w:val="28"/>
          <w:lang w:val="uk-UA"/>
        </w:rPr>
        <w:t>10</w:t>
      </w:r>
      <w:r w:rsidRPr="003319F0">
        <w:rPr>
          <w:spacing w:val="-4"/>
          <w:sz w:val="28"/>
          <w:szCs w:val="28"/>
          <w:lang w:val="uk-UA"/>
        </w:rPr>
        <w:t>) проект Закону України «Про внесення змін до деяких законодавчих актів України щодо оптимізації кримінальної відповідальності суддів за постановлення завідомо неправосудного судового рішення» (реєстр. № 21</w:t>
      </w:r>
      <w:r>
        <w:rPr>
          <w:spacing w:val="-4"/>
          <w:sz w:val="28"/>
          <w:szCs w:val="28"/>
          <w:lang w:val="uk-UA"/>
        </w:rPr>
        <w:t>13</w:t>
      </w:r>
      <w:r w:rsidRPr="003319F0">
        <w:rPr>
          <w:spacing w:val="-4"/>
          <w:sz w:val="28"/>
          <w:szCs w:val="28"/>
          <w:lang w:val="uk-UA"/>
        </w:rPr>
        <w:t>), поданий народним депутатом України Соболєв</w:t>
      </w:r>
      <w:r>
        <w:rPr>
          <w:spacing w:val="-4"/>
          <w:sz w:val="28"/>
          <w:szCs w:val="28"/>
          <w:lang w:val="uk-UA"/>
        </w:rPr>
        <w:t>им</w:t>
      </w:r>
      <w:r w:rsidRPr="003319F0">
        <w:rPr>
          <w:spacing w:val="-4"/>
          <w:sz w:val="28"/>
          <w:szCs w:val="28"/>
          <w:lang w:val="uk-UA"/>
        </w:rPr>
        <w:t xml:space="preserve"> С</w:t>
      </w:r>
      <w:r>
        <w:rPr>
          <w:spacing w:val="-4"/>
          <w:sz w:val="28"/>
          <w:szCs w:val="28"/>
          <w:lang w:val="uk-UA"/>
        </w:rPr>
        <w:t>.</w:t>
      </w:r>
      <w:r w:rsidRPr="003319F0">
        <w:rPr>
          <w:spacing w:val="-4"/>
          <w:sz w:val="28"/>
          <w:szCs w:val="28"/>
          <w:lang w:val="uk-UA"/>
        </w:rPr>
        <w:t>В</w:t>
      </w:r>
      <w:r>
        <w:rPr>
          <w:spacing w:val="-4"/>
          <w:sz w:val="28"/>
          <w:szCs w:val="28"/>
          <w:lang w:val="uk-UA"/>
        </w:rPr>
        <w:t>.</w:t>
      </w:r>
    </w:p>
    <w:p w:rsidR="003319F0" w:rsidRDefault="003319F0" w:rsidP="003319F0">
      <w:pPr>
        <w:ind w:firstLine="851"/>
        <w:jc w:val="both"/>
        <w:rPr>
          <w:spacing w:val="-4"/>
          <w:sz w:val="28"/>
          <w:szCs w:val="28"/>
          <w:lang w:val="uk-UA"/>
        </w:rPr>
      </w:pPr>
      <w:r w:rsidRPr="003319F0">
        <w:rPr>
          <w:spacing w:val="-4"/>
          <w:sz w:val="28"/>
          <w:szCs w:val="28"/>
          <w:lang w:val="uk-UA"/>
        </w:rPr>
        <w:t xml:space="preserve">Законопроект розроблено з метою удосконалення правових норм, якими встановлено кримінальну відповідальність суддів за постановлення завідомо неправосудного судового рішення, розмежування кримінальної відповідальності суддів в залежності від інстанційності суду, а також посилення основного і запровадження додаткового покарання у вигляді позбавлення права обіймати посаду судді на певний період.  </w:t>
      </w:r>
    </w:p>
    <w:p w:rsidR="00D525A3" w:rsidRDefault="003319F0" w:rsidP="00D525A3">
      <w:pPr>
        <w:ind w:firstLine="851"/>
        <w:jc w:val="both"/>
        <w:rPr>
          <w:spacing w:val="-4"/>
          <w:sz w:val="28"/>
          <w:szCs w:val="28"/>
          <w:lang w:val="uk-UA"/>
        </w:rPr>
      </w:pPr>
      <w:r w:rsidRPr="003319F0">
        <w:rPr>
          <w:spacing w:val="-4"/>
          <w:sz w:val="28"/>
          <w:szCs w:val="28"/>
          <w:lang w:val="uk-UA"/>
        </w:rPr>
        <w:t>Для реалізації зазначеної мети пропонується</w:t>
      </w:r>
      <w:r w:rsidR="00D525A3">
        <w:rPr>
          <w:spacing w:val="-4"/>
          <w:sz w:val="28"/>
          <w:szCs w:val="28"/>
          <w:lang w:val="uk-UA"/>
        </w:rPr>
        <w:t>:</w:t>
      </w:r>
    </w:p>
    <w:p w:rsidR="00D525A3" w:rsidRDefault="00D525A3" w:rsidP="00D525A3">
      <w:pPr>
        <w:ind w:firstLine="851"/>
        <w:jc w:val="both"/>
        <w:rPr>
          <w:bCs/>
          <w:spacing w:val="-10"/>
          <w:sz w:val="28"/>
          <w:szCs w:val="28"/>
          <w:lang w:val="uk-UA"/>
        </w:rPr>
      </w:pPr>
      <w:r>
        <w:rPr>
          <w:spacing w:val="-4"/>
          <w:sz w:val="28"/>
          <w:szCs w:val="28"/>
          <w:lang w:val="uk-UA"/>
        </w:rPr>
        <w:t>1. В</w:t>
      </w:r>
      <w:r w:rsidRPr="00D525A3">
        <w:rPr>
          <w:bCs/>
          <w:spacing w:val="-10"/>
          <w:sz w:val="28"/>
          <w:szCs w:val="28"/>
          <w:lang w:val="uk-UA"/>
        </w:rPr>
        <w:t xml:space="preserve">икласти статтю 375 Кримінального кодексу України у новій редакції, встановивши відповідальність за постановлення суддею (суддями) завідомо неправосудного судового рішення. </w:t>
      </w:r>
    </w:p>
    <w:p w:rsidR="00D525A3" w:rsidRDefault="00D525A3" w:rsidP="00D525A3">
      <w:pPr>
        <w:ind w:firstLine="851"/>
        <w:jc w:val="both"/>
        <w:rPr>
          <w:bCs/>
          <w:spacing w:val="-10"/>
          <w:sz w:val="28"/>
          <w:szCs w:val="28"/>
          <w:lang w:val="uk-UA"/>
        </w:rPr>
      </w:pPr>
      <w:r>
        <w:rPr>
          <w:bCs/>
          <w:spacing w:val="-10"/>
          <w:sz w:val="28"/>
          <w:szCs w:val="28"/>
          <w:lang w:val="uk-UA"/>
        </w:rPr>
        <w:t>2. Д</w:t>
      </w:r>
      <w:r w:rsidRPr="00D525A3">
        <w:rPr>
          <w:bCs/>
          <w:spacing w:val="-10"/>
          <w:sz w:val="28"/>
          <w:szCs w:val="28"/>
          <w:lang w:val="uk-UA"/>
        </w:rPr>
        <w:t>оповнити Кримінальн</w:t>
      </w:r>
      <w:r>
        <w:rPr>
          <w:bCs/>
          <w:spacing w:val="-10"/>
          <w:sz w:val="28"/>
          <w:szCs w:val="28"/>
          <w:lang w:val="uk-UA"/>
        </w:rPr>
        <w:t>ий</w:t>
      </w:r>
      <w:r w:rsidRPr="00D525A3">
        <w:rPr>
          <w:bCs/>
          <w:spacing w:val="-10"/>
          <w:sz w:val="28"/>
          <w:szCs w:val="28"/>
          <w:lang w:val="uk-UA"/>
        </w:rPr>
        <w:t xml:space="preserve"> кодек</w:t>
      </w:r>
      <w:r>
        <w:rPr>
          <w:bCs/>
          <w:spacing w:val="-10"/>
          <w:sz w:val="28"/>
          <w:szCs w:val="28"/>
          <w:lang w:val="uk-UA"/>
        </w:rPr>
        <w:t>с</w:t>
      </w:r>
      <w:r w:rsidRPr="00D525A3">
        <w:rPr>
          <w:bCs/>
          <w:spacing w:val="-10"/>
          <w:sz w:val="28"/>
          <w:szCs w:val="28"/>
          <w:lang w:val="uk-UA"/>
        </w:rPr>
        <w:t xml:space="preserve"> України</w:t>
      </w:r>
      <w:r>
        <w:rPr>
          <w:bCs/>
          <w:spacing w:val="-10"/>
          <w:sz w:val="28"/>
          <w:szCs w:val="28"/>
          <w:lang w:val="uk-UA"/>
        </w:rPr>
        <w:t xml:space="preserve"> новою статтею 375</w:t>
      </w:r>
      <w:r w:rsidRPr="00D525A3">
        <w:rPr>
          <w:bCs/>
          <w:spacing w:val="-10"/>
          <w:sz w:val="28"/>
          <w:szCs w:val="28"/>
          <w:vertAlign w:val="superscript"/>
          <w:lang w:val="uk-UA"/>
        </w:rPr>
        <w:t xml:space="preserve">1 </w:t>
      </w:r>
      <w:r w:rsidRPr="00D525A3">
        <w:rPr>
          <w:bCs/>
          <w:spacing w:val="-10"/>
          <w:sz w:val="28"/>
          <w:szCs w:val="28"/>
          <w:lang w:val="uk-UA"/>
        </w:rPr>
        <w:t>«Постановлення суддею (суддями) Конституційного Суду України завідомо неправосудного судового рішення»</w:t>
      </w:r>
    </w:p>
    <w:p w:rsidR="00D525A3" w:rsidRPr="00D525A3" w:rsidRDefault="00D525A3" w:rsidP="00D525A3">
      <w:pPr>
        <w:ind w:firstLine="851"/>
        <w:jc w:val="both"/>
        <w:rPr>
          <w:bCs/>
          <w:spacing w:val="-10"/>
          <w:sz w:val="28"/>
          <w:szCs w:val="28"/>
        </w:rPr>
      </w:pPr>
      <w:r>
        <w:rPr>
          <w:bCs/>
          <w:spacing w:val="-10"/>
          <w:sz w:val="28"/>
          <w:szCs w:val="28"/>
          <w:lang w:val="uk-UA"/>
        </w:rPr>
        <w:t xml:space="preserve">3. </w:t>
      </w:r>
      <w:r w:rsidRPr="00D525A3">
        <w:rPr>
          <w:bCs/>
          <w:spacing w:val="-10"/>
          <w:sz w:val="28"/>
          <w:szCs w:val="28"/>
          <w:lang w:val="uk-UA"/>
        </w:rPr>
        <w:t>Змінами до статті 3 Кримінального процесуального кодексу України розшир</w:t>
      </w:r>
      <w:r w:rsidR="009D69DC">
        <w:rPr>
          <w:bCs/>
          <w:spacing w:val="-10"/>
          <w:sz w:val="28"/>
          <w:szCs w:val="28"/>
          <w:lang w:val="uk-UA"/>
        </w:rPr>
        <w:t>ити</w:t>
      </w:r>
      <w:r w:rsidRPr="00D525A3">
        <w:rPr>
          <w:bCs/>
          <w:spacing w:val="-10"/>
          <w:sz w:val="28"/>
          <w:szCs w:val="28"/>
          <w:lang w:val="uk-UA"/>
        </w:rPr>
        <w:t xml:space="preserve"> узагальнююче поняття «суддя» та доповн</w:t>
      </w:r>
      <w:r w:rsidR="009D69DC">
        <w:rPr>
          <w:bCs/>
          <w:spacing w:val="-10"/>
          <w:sz w:val="28"/>
          <w:szCs w:val="28"/>
          <w:lang w:val="uk-UA"/>
        </w:rPr>
        <w:t>ити</w:t>
      </w:r>
      <w:r w:rsidRPr="00D525A3">
        <w:rPr>
          <w:bCs/>
          <w:spacing w:val="-10"/>
          <w:sz w:val="28"/>
          <w:szCs w:val="28"/>
          <w:lang w:val="uk-UA"/>
        </w:rPr>
        <w:t xml:space="preserve"> терміном «суддя Конституційного Суду України»</w:t>
      </w:r>
    </w:p>
    <w:p w:rsidR="003319F0" w:rsidRDefault="003319F0" w:rsidP="003319F0">
      <w:pPr>
        <w:suppressAutoHyphens/>
        <w:ind w:firstLine="851"/>
        <w:jc w:val="both"/>
        <w:rPr>
          <w:sz w:val="28"/>
          <w:szCs w:val="28"/>
          <w:lang w:val="uk-UA"/>
        </w:rPr>
      </w:pPr>
      <w:r>
        <w:rPr>
          <w:sz w:val="28"/>
          <w:szCs w:val="28"/>
          <w:lang w:val="uk-UA"/>
        </w:rPr>
        <w:t>Проаналізувавши законопроект, народні депутати України – члени Комітету, зазначили наступне:</w:t>
      </w:r>
    </w:p>
    <w:p w:rsidR="00D525A3" w:rsidRDefault="00D525A3" w:rsidP="00D525A3">
      <w:pPr>
        <w:suppressAutoHyphens/>
        <w:ind w:firstLine="851"/>
        <w:jc w:val="both"/>
        <w:rPr>
          <w:sz w:val="28"/>
          <w:szCs w:val="28"/>
          <w:lang w:val="uk-UA"/>
        </w:rPr>
      </w:pPr>
      <w:r>
        <w:rPr>
          <w:sz w:val="28"/>
          <w:szCs w:val="28"/>
          <w:lang w:val="uk-UA"/>
        </w:rPr>
        <w:t>недоречною</w:t>
      </w:r>
      <w:r w:rsidRPr="00D525A3">
        <w:rPr>
          <w:sz w:val="28"/>
          <w:szCs w:val="28"/>
          <w:lang w:val="uk-UA"/>
        </w:rPr>
        <w:t xml:space="preserve"> виглядає пропозиція про доповнення К</w:t>
      </w:r>
      <w:r>
        <w:rPr>
          <w:sz w:val="28"/>
          <w:szCs w:val="28"/>
          <w:lang w:val="uk-UA"/>
        </w:rPr>
        <w:t>римінального кодексу</w:t>
      </w:r>
      <w:r w:rsidRPr="00D525A3">
        <w:rPr>
          <w:sz w:val="28"/>
          <w:szCs w:val="28"/>
          <w:lang w:val="uk-UA"/>
        </w:rPr>
        <w:t xml:space="preserve"> України новою нормою 375</w:t>
      </w:r>
      <w:r w:rsidRPr="00B4083C">
        <w:rPr>
          <w:sz w:val="28"/>
          <w:szCs w:val="28"/>
          <w:vertAlign w:val="superscript"/>
          <w:lang w:val="uk-UA"/>
        </w:rPr>
        <w:t>1</w:t>
      </w:r>
      <w:r w:rsidRPr="00D525A3">
        <w:rPr>
          <w:sz w:val="28"/>
          <w:szCs w:val="28"/>
          <w:lang w:val="uk-UA"/>
        </w:rPr>
        <w:t>, оскільки Конституційний Суд України є єдиним органом конституційної юрисдикції і не належить до системи судоустрою.</w:t>
      </w:r>
      <w:r w:rsidR="00B4083C">
        <w:rPr>
          <w:sz w:val="28"/>
          <w:szCs w:val="28"/>
          <w:lang w:val="uk-UA"/>
        </w:rPr>
        <w:t xml:space="preserve"> </w:t>
      </w:r>
      <w:r w:rsidRPr="00D525A3">
        <w:rPr>
          <w:sz w:val="28"/>
          <w:szCs w:val="28"/>
          <w:lang w:val="uk-UA"/>
        </w:rPr>
        <w:t>Незалежність та недоторканість судді Конституційного Суду України гарантуються Конституцією і законами України (стаття 149 Конституції України),</w:t>
      </w:r>
      <w:r w:rsidR="009D69DC">
        <w:rPr>
          <w:sz w:val="28"/>
          <w:szCs w:val="28"/>
          <w:lang w:val="uk-UA"/>
        </w:rPr>
        <w:t xml:space="preserve"> тому</w:t>
      </w:r>
      <w:r w:rsidRPr="00D525A3">
        <w:rPr>
          <w:sz w:val="28"/>
          <w:szCs w:val="28"/>
          <w:lang w:val="uk-UA"/>
        </w:rPr>
        <w:t xml:space="preserve"> доповнюючи К</w:t>
      </w:r>
      <w:r w:rsidR="00B4083C">
        <w:rPr>
          <w:sz w:val="28"/>
          <w:szCs w:val="28"/>
          <w:lang w:val="uk-UA"/>
        </w:rPr>
        <w:t>римінальний кодекс</w:t>
      </w:r>
      <w:r w:rsidRPr="00D525A3">
        <w:rPr>
          <w:sz w:val="28"/>
          <w:szCs w:val="28"/>
          <w:lang w:val="uk-UA"/>
        </w:rPr>
        <w:t xml:space="preserve"> України новою статтею 375</w:t>
      </w:r>
      <w:r w:rsidRPr="00B4083C">
        <w:rPr>
          <w:sz w:val="28"/>
          <w:szCs w:val="28"/>
          <w:vertAlign w:val="superscript"/>
          <w:lang w:val="uk-UA"/>
        </w:rPr>
        <w:t>1</w:t>
      </w:r>
      <w:r w:rsidRPr="00D525A3">
        <w:rPr>
          <w:sz w:val="28"/>
          <w:szCs w:val="28"/>
          <w:lang w:val="uk-UA"/>
        </w:rPr>
        <w:t>, необхідно вносити зміни до Конституції України.</w:t>
      </w:r>
    </w:p>
    <w:p w:rsidR="00B4083C" w:rsidRDefault="00B4083C" w:rsidP="003319F0">
      <w:pPr>
        <w:suppressAutoHyphens/>
        <w:ind w:firstLine="851"/>
        <w:jc w:val="both"/>
        <w:rPr>
          <w:sz w:val="28"/>
          <w:szCs w:val="28"/>
          <w:lang w:val="uk-UA"/>
        </w:rPr>
      </w:pPr>
      <w:r w:rsidRPr="00AA1D97">
        <w:rPr>
          <w:sz w:val="28"/>
          <w:szCs w:val="28"/>
          <w:lang w:val="uk-UA"/>
        </w:rPr>
        <w:t>роз</w:t>
      </w:r>
      <w:r w:rsidRPr="00B4083C">
        <w:rPr>
          <w:sz w:val="28"/>
          <w:szCs w:val="28"/>
          <w:lang w:val="uk-UA"/>
        </w:rPr>
        <w:t>межування проектом кримінальної відповідальності залежно від інстанційност</w:t>
      </w:r>
      <w:r>
        <w:rPr>
          <w:sz w:val="28"/>
          <w:szCs w:val="28"/>
          <w:lang w:val="uk-UA"/>
        </w:rPr>
        <w:t>і судів суперечить визначеному З</w:t>
      </w:r>
      <w:r w:rsidRPr="00B4083C">
        <w:rPr>
          <w:sz w:val="28"/>
          <w:szCs w:val="28"/>
          <w:lang w:val="uk-UA"/>
        </w:rPr>
        <w:t xml:space="preserve">аконом України «Про судоустрій </w:t>
      </w:r>
      <w:r w:rsidRPr="00B4083C">
        <w:rPr>
          <w:sz w:val="28"/>
          <w:szCs w:val="28"/>
          <w:lang w:val="uk-UA"/>
        </w:rPr>
        <w:lastRenderedPageBreak/>
        <w:t>і статус суддів» статусу суддів. Відповідно до статті 52 Закону України «Про судоустрій і статус суддів» судді в Україні мають єдиний статус незалежно від місця суду в системі судоустрою.</w:t>
      </w:r>
    </w:p>
    <w:p w:rsidR="003319F0" w:rsidRDefault="003319F0" w:rsidP="003319F0">
      <w:pPr>
        <w:ind w:firstLine="709"/>
        <w:jc w:val="both"/>
        <w:rPr>
          <w:spacing w:val="-4"/>
          <w:sz w:val="28"/>
          <w:szCs w:val="28"/>
          <w:lang w:val="uk-UA"/>
        </w:rPr>
      </w:pPr>
      <w:r>
        <w:rPr>
          <w:spacing w:val="-4"/>
          <w:sz w:val="28"/>
          <w:szCs w:val="28"/>
          <w:lang w:val="uk-UA"/>
        </w:rPr>
        <w:t xml:space="preserve">Головне науково-експертне управління Апарату Верховної Ради України рекомендує за результатами розгляду в першому читанні законопроект доцільно </w:t>
      </w:r>
      <w:r w:rsidRPr="00AA1D97">
        <w:rPr>
          <w:spacing w:val="-4"/>
          <w:sz w:val="28"/>
          <w:szCs w:val="28"/>
          <w:lang w:val="uk-UA"/>
        </w:rPr>
        <w:t>відхилити.</w:t>
      </w:r>
    </w:p>
    <w:p w:rsidR="003319F0" w:rsidRDefault="003319F0" w:rsidP="003319F0">
      <w:pPr>
        <w:ind w:firstLine="709"/>
        <w:jc w:val="both"/>
        <w:rPr>
          <w:spacing w:val="-4"/>
          <w:sz w:val="28"/>
          <w:szCs w:val="28"/>
          <w:lang w:val="uk-UA"/>
        </w:rPr>
      </w:pPr>
      <w:r>
        <w:rPr>
          <w:spacing w:val="-4"/>
          <w:sz w:val="28"/>
          <w:szCs w:val="28"/>
          <w:lang w:val="uk-UA"/>
        </w:rPr>
        <w:t xml:space="preserve">Міністерство юстиції України вважає, що законопроект потребує суттєвого доопрацювання, а також зазначає, що </w:t>
      </w:r>
      <w:r w:rsidR="009D69DC">
        <w:rPr>
          <w:spacing w:val="-4"/>
          <w:sz w:val="28"/>
          <w:szCs w:val="28"/>
          <w:lang w:val="uk-UA"/>
        </w:rPr>
        <w:t>с</w:t>
      </w:r>
      <w:r w:rsidR="00AA1D97">
        <w:rPr>
          <w:spacing w:val="-4"/>
          <w:sz w:val="28"/>
          <w:szCs w:val="28"/>
          <w:lang w:val="uk-UA"/>
        </w:rPr>
        <w:t>уддю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 (стаття 149 Конституції України).</w:t>
      </w:r>
    </w:p>
    <w:p w:rsidR="003319F0" w:rsidRDefault="00CC21F3" w:rsidP="003319F0">
      <w:pPr>
        <w:ind w:firstLine="709"/>
        <w:jc w:val="both"/>
        <w:rPr>
          <w:spacing w:val="-4"/>
          <w:sz w:val="28"/>
          <w:szCs w:val="28"/>
          <w:lang w:val="uk-UA"/>
        </w:rPr>
      </w:pPr>
      <w:r>
        <w:rPr>
          <w:spacing w:val="-4"/>
          <w:sz w:val="28"/>
          <w:szCs w:val="28"/>
          <w:lang w:val="uk-UA"/>
        </w:rPr>
        <w:t>Верховний Суд</w:t>
      </w:r>
      <w:r w:rsidR="003319F0">
        <w:rPr>
          <w:spacing w:val="-4"/>
          <w:sz w:val="28"/>
          <w:szCs w:val="28"/>
          <w:lang w:val="uk-UA"/>
        </w:rPr>
        <w:t xml:space="preserve"> України вислови</w:t>
      </w:r>
      <w:r>
        <w:rPr>
          <w:spacing w:val="-4"/>
          <w:sz w:val="28"/>
          <w:szCs w:val="28"/>
          <w:lang w:val="uk-UA"/>
        </w:rPr>
        <w:t>в</w:t>
      </w:r>
      <w:r w:rsidR="003319F0">
        <w:rPr>
          <w:spacing w:val="-4"/>
          <w:sz w:val="28"/>
          <w:szCs w:val="28"/>
          <w:lang w:val="uk-UA"/>
        </w:rPr>
        <w:t xml:space="preserve"> ряд пропозицій до законопроекту та зазначає про необхідність його доопрацювання.</w:t>
      </w:r>
    </w:p>
    <w:p w:rsidR="00CC21F3" w:rsidRPr="009D69DC" w:rsidRDefault="00CC21F3" w:rsidP="00CC21F3">
      <w:pPr>
        <w:autoSpaceDE/>
        <w:autoSpaceDN/>
        <w:ind w:firstLine="709"/>
        <w:jc w:val="both"/>
        <w:rPr>
          <w:sz w:val="28"/>
          <w:szCs w:val="28"/>
          <w:lang w:val="uk-UA"/>
        </w:rPr>
      </w:pPr>
      <w:r w:rsidRPr="00CC21F3">
        <w:rPr>
          <w:sz w:val="28"/>
          <w:szCs w:val="28"/>
          <w:lang w:val="uk-UA"/>
        </w:rPr>
        <w:t>Заслухавши інформацію підкомітету з питань кримінального законодавства та протидії злочинності, з’ясувавши позицію народних депутатів України – членів Комітету, запрошених на засідання осіб та всебічно обговоривши питання, Комітет рекомендує Верховній Раді України відповідно до пункту 1 частини першої статті 114 Регламенту Верховної Ради України проект Закону України «Про внесення змін до деяких законодавчих актів України щодо оптимізації кримінальної відповідальності суддів за постановлення завідомо неправосудного судового рішення» (реєстр. № 21</w:t>
      </w:r>
      <w:r>
        <w:rPr>
          <w:sz w:val="28"/>
          <w:szCs w:val="28"/>
          <w:lang w:val="uk-UA"/>
        </w:rPr>
        <w:t>13</w:t>
      </w:r>
      <w:r w:rsidRPr="00CC21F3">
        <w:rPr>
          <w:sz w:val="28"/>
          <w:szCs w:val="28"/>
          <w:lang w:val="uk-UA"/>
        </w:rPr>
        <w:t xml:space="preserve">) за </w:t>
      </w:r>
      <w:r>
        <w:rPr>
          <w:sz w:val="28"/>
          <w:szCs w:val="28"/>
          <w:lang w:val="uk-UA"/>
        </w:rPr>
        <w:t>наслідками</w:t>
      </w:r>
      <w:r w:rsidRPr="00CC21F3">
        <w:rPr>
          <w:sz w:val="28"/>
          <w:szCs w:val="28"/>
          <w:lang w:val="uk-UA"/>
        </w:rPr>
        <w:t xml:space="preserve"> розгляду в першому читанні </w:t>
      </w:r>
      <w:r>
        <w:rPr>
          <w:sz w:val="28"/>
          <w:szCs w:val="28"/>
          <w:lang w:val="uk-UA"/>
        </w:rPr>
        <w:t>повер</w:t>
      </w:r>
      <w:r w:rsidRPr="00CC21F3">
        <w:rPr>
          <w:sz w:val="28"/>
          <w:szCs w:val="28"/>
          <w:lang w:val="uk-UA"/>
        </w:rPr>
        <w:t>н</w:t>
      </w:r>
      <w:r>
        <w:rPr>
          <w:sz w:val="28"/>
          <w:szCs w:val="28"/>
          <w:lang w:val="uk-UA"/>
        </w:rPr>
        <w:t>ути</w:t>
      </w:r>
      <w:r w:rsidRPr="00CC21F3">
        <w:rPr>
          <w:sz w:val="28"/>
          <w:szCs w:val="28"/>
          <w:lang w:val="uk-UA"/>
        </w:rPr>
        <w:t xml:space="preserve"> суб'єкту права законодавчої ініціативи </w:t>
      </w:r>
      <w:r w:rsidRPr="009D69DC">
        <w:rPr>
          <w:b/>
          <w:sz w:val="28"/>
          <w:szCs w:val="28"/>
          <w:lang w:val="uk-UA"/>
        </w:rPr>
        <w:t>на доопрацювання.</w:t>
      </w:r>
    </w:p>
    <w:p w:rsidR="00CC21F3" w:rsidRPr="00CC21F3" w:rsidRDefault="00CC21F3" w:rsidP="00CC21F3">
      <w:pPr>
        <w:autoSpaceDE/>
        <w:autoSpaceDN/>
        <w:ind w:firstLine="708"/>
        <w:jc w:val="both"/>
        <w:rPr>
          <w:sz w:val="28"/>
          <w:szCs w:val="28"/>
          <w:lang w:val="uk-UA"/>
        </w:rPr>
      </w:pPr>
      <w:r w:rsidRPr="00CC21F3">
        <w:rPr>
          <w:sz w:val="28"/>
          <w:szCs w:val="28"/>
          <w:lang w:val="uk-UA"/>
        </w:rPr>
        <w:t xml:space="preserve">Співдоповідачем на засіданні Верховної Ради України визначено </w:t>
      </w:r>
      <w:bookmarkStart w:id="0" w:name="_GoBack"/>
      <w:bookmarkEnd w:id="0"/>
      <w:r w:rsidRPr="00CC21F3">
        <w:rPr>
          <w:sz w:val="28"/>
          <w:szCs w:val="28"/>
          <w:lang w:val="uk-UA"/>
        </w:rPr>
        <w:t>Голову Комітету з питань правоохоронної діяльності Монастирського Дениса Анатолійовича.</w:t>
      </w:r>
    </w:p>
    <w:p w:rsidR="00CC21F3" w:rsidRPr="00CC21F3" w:rsidRDefault="00CC21F3" w:rsidP="00CC21F3">
      <w:pPr>
        <w:autoSpaceDE/>
        <w:autoSpaceDN/>
        <w:ind w:firstLine="708"/>
        <w:jc w:val="both"/>
        <w:rPr>
          <w:sz w:val="28"/>
          <w:szCs w:val="28"/>
        </w:rPr>
      </w:pPr>
      <w:r w:rsidRPr="00CC21F3">
        <w:rPr>
          <w:sz w:val="28"/>
          <w:szCs w:val="28"/>
        </w:rPr>
        <w:t xml:space="preserve">Проект Постанови </w:t>
      </w:r>
      <w:proofErr w:type="spellStart"/>
      <w:r w:rsidRPr="00CC21F3">
        <w:rPr>
          <w:sz w:val="28"/>
          <w:szCs w:val="28"/>
        </w:rPr>
        <w:t>Верховної</w:t>
      </w:r>
      <w:proofErr w:type="spellEnd"/>
      <w:r w:rsidRPr="00CC21F3">
        <w:rPr>
          <w:sz w:val="28"/>
          <w:szCs w:val="28"/>
        </w:rPr>
        <w:t xml:space="preserve"> Ради України та </w:t>
      </w:r>
      <w:proofErr w:type="spellStart"/>
      <w:r w:rsidRPr="00CC21F3">
        <w:rPr>
          <w:sz w:val="28"/>
          <w:szCs w:val="28"/>
        </w:rPr>
        <w:t>висновок</w:t>
      </w:r>
      <w:proofErr w:type="spellEnd"/>
      <w:r w:rsidRPr="00CC21F3">
        <w:rPr>
          <w:sz w:val="28"/>
          <w:szCs w:val="28"/>
        </w:rPr>
        <w:t xml:space="preserve"> Головного </w:t>
      </w:r>
      <w:proofErr w:type="spellStart"/>
      <w:r w:rsidRPr="00CC21F3">
        <w:rPr>
          <w:sz w:val="28"/>
          <w:szCs w:val="28"/>
        </w:rPr>
        <w:t>науково-експертного</w:t>
      </w:r>
      <w:proofErr w:type="spellEnd"/>
      <w:r w:rsidRPr="00CC21F3">
        <w:rPr>
          <w:sz w:val="28"/>
          <w:szCs w:val="28"/>
        </w:rPr>
        <w:t xml:space="preserve"> </w:t>
      </w:r>
      <w:proofErr w:type="spellStart"/>
      <w:r w:rsidRPr="00CC21F3">
        <w:rPr>
          <w:sz w:val="28"/>
          <w:szCs w:val="28"/>
        </w:rPr>
        <w:t>управління</w:t>
      </w:r>
      <w:proofErr w:type="spellEnd"/>
      <w:r w:rsidRPr="00CC21F3">
        <w:rPr>
          <w:sz w:val="28"/>
          <w:szCs w:val="28"/>
        </w:rPr>
        <w:t xml:space="preserve"> </w:t>
      </w:r>
      <w:proofErr w:type="spellStart"/>
      <w:r w:rsidRPr="00CC21F3">
        <w:rPr>
          <w:sz w:val="28"/>
          <w:szCs w:val="28"/>
        </w:rPr>
        <w:t>Апарату</w:t>
      </w:r>
      <w:proofErr w:type="spellEnd"/>
      <w:r w:rsidRPr="00CC21F3">
        <w:rPr>
          <w:sz w:val="28"/>
          <w:szCs w:val="28"/>
        </w:rPr>
        <w:t xml:space="preserve"> </w:t>
      </w:r>
      <w:proofErr w:type="spellStart"/>
      <w:r w:rsidRPr="00CC21F3">
        <w:rPr>
          <w:sz w:val="28"/>
          <w:szCs w:val="28"/>
        </w:rPr>
        <w:t>Верховної</w:t>
      </w:r>
      <w:proofErr w:type="spellEnd"/>
      <w:r w:rsidRPr="00CC21F3">
        <w:rPr>
          <w:sz w:val="28"/>
          <w:szCs w:val="28"/>
        </w:rPr>
        <w:t xml:space="preserve"> Ради України </w:t>
      </w:r>
      <w:proofErr w:type="spellStart"/>
      <w:r w:rsidRPr="00CC21F3">
        <w:rPr>
          <w:sz w:val="28"/>
          <w:szCs w:val="28"/>
        </w:rPr>
        <w:t>додаються</w:t>
      </w:r>
      <w:proofErr w:type="spellEnd"/>
      <w:r w:rsidRPr="00CC21F3">
        <w:rPr>
          <w:sz w:val="28"/>
          <w:szCs w:val="28"/>
        </w:rPr>
        <w:t>.</w:t>
      </w:r>
    </w:p>
    <w:p w:rsidR="00CC21F3" w:rsidRPr="00CC21F3" w:rsidRDefault="00CC21F3" w:rsidP="00CC21F3">
      <w:pPr>
        <w:autoSpaceDE/>
        <w:autoSpaceDN/>
        <w:ind w:firstLine="708"/>
        <w:jc w:val="both"/>
        <w:rPr>
          <w:b/>
          <w:bCs/>
          <w:sz w:val="28"/>
          <w:szCs w:val="28"/>
        </w:rPr>
      </w:pPr>
      <w:r w:rsidRPr="00CC21F3">
        <w:rPr>
          <w:sz w:val="28"/>
          <w:szCs w:val="28"/>
        </w:rPr>
        <w:t xml:space="preserve">Просимо </w:t>
      </w:r>
      <w:proofErr w:type="spellStart"/>
      <w:r w:rsidRPr="00CC21F3">
        <w:rPr>
          <w:sz w:val="28"/>
          <w:szCs w:val="28"/>
        </w:rPr>
        <w:t>розглянути</w:t>
      </w:r>
      <w:proofErr w:type="spellEnd"/>
      <w:r w:rsidRPr="00CC21F3">
        <w:rPr>
          <w:sz w:val="28"/>
          <w:szCs w:val="28"/>
        </w:rPr>
        <w:t>.</w:t>
      </w:r>
    </w:p>
    <w:p w:rsidR="00CC21F3" w:rsidRPr="00CC21F3" w:rsidRDefault="00CC21F3" w:rsidP="00CC21F3">
      <w:pPr>
        <w:autoSpaceDE/>
        <w:autoSpaceDN/>
        <w:spacing w:before="120"/>
        <w:jc w:val="both"/>
        <w:rPr>
          <w:b/>
          <w:bCs/>
          <w:sz w:val="28"/>
          <w:szCs w:val="28"/>
          <w:lang w:val="uk-UA"/>
        </w:rPr>
      </w:pPr>
    </w:p>
    <w:p w:rsidR="00CC21F3" w:rsidRPr="00CC21F3" w:rsidRDefault="00CC21F3" w:rsidP="00CC21F3">
      <w:pPr>
        <w:autoSpaceDE/>
        <w:autoSpaceDN/>
        <w:spacing w:before="120"/>
        <w:jc w:val="both"/>
        <w:rPr>
          <w:b/>
          <w:bCs/>
          <w:sz w:val="28"/>
          <w:szCs w:val="28"/>
          <w:lang w:val="uk-UA"/>
        </w:rPr>
      </w:pPr>
      <w:r w:rsidRPr="00CC21F3">
        <w:rPr>
          <w:b/>
          <w:bCs/>
          <w:sz w:val="28"/>
          <w:szCs w:val="28"/>
          <w:lang w:val="uk-UA"/>
        </w:rPr>
        <w:t xml:space="preserve">Голова Комітету                                                                         Д. Монастирський </w:t>
      </w:r>
    </w:p>
    <w:p w:rsidR="00CC21F3" w:rsidRPr="00CC21F3" w:rsidRDefault="00CC21F3" w:rsidP="00CC21F3">
      <w:pPr>
        <w:autoSpaceDE/>
        <w:autoSpaceDN/>
        <w:rPr>
          <w:sz w:val="24"/>
          <w:szCs w:val="24"/>
          <w:lang w:val="uk-UA"/>
        </w:rPr>
      </w:pPr>
    </w:p>
    <w:p w:rsidR="00CC21F3" w:rsidRPr="00CC21F3" w:rsidRDefault="00CC21F3" w:rsidP="00CC21F3">
      <w:pPr>
        <w:autoSpaceDE/>
        <w:autoSpaceDN/>
        <w:rPr>
          <w:sz w:val="24"/>
          <w:szCs w:val="24"/>
          <w:lang w:val="uk-UA"/>
        </w:rPr>
      </w:pPr>
    </w:p>
    <w:p w:rsidR="00CC21F3" w:rsidRPr="00CC21F3" w:rsidRDefault="00CC21F3" w:rsidP="00CC21F3">
      <w:pPr>
        <w:autoSpaceDE/>
        <w:autoSpaceDN/>
        <w:rPr>
          <w:sz w:val="24"/>
          <w:szCs w:val="24"/>
        </w:rPr>
      </w:pPr>
    </w:p>
    <w:p w:rsidR="00CC21F3" w:rsidRPr="00CC21F3" w:rsidRDefault="00CC21F3" w:rsidP="00CC21F3">
      <w:pPr>
        <w:autoSpaceDE/>
        <w:autoSpaceDN/>
        <w:rPr>
          <w:sz w:val="24"/>
          <w:szCs w:val="24"/>
        </w:rPr>
      </w:pPr>
    </w:p>
    <w:p w:rsidR="00CC21F3" w:rsidRPr="00CC21F3" w:rsidRDefault="00CC21F3" w:rsidP="00CC21F3">
      <w:pPr>
        <w:autoSpaceDE/>
        <w:autoSpaceDN/>
        <w:rPr>
          <w:sz w:val="24"/>
          <w:szCs w:val="24"/>
        </w:rPr>
      </w:pPr>
    </w:p>
    <w:p w:rsidR="00D9689D" w:rsidRPr="00CC21F3" w:rsidRDefault="00D9689D"/>
    <w:sectPr w:rsidR="00D9689D" w:rsidRPr="00CC21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A66CF"/>
    <w:multiLevelType w:val="hybridMultilevel"/>
    <w:tmpl w:val="BE86B976"/>
    <w:lvl w:ilvl="0" w:tplc="3CAE6504">
      <w:start w:val="1"/>
      <w:numFmt w:val="decimal"/>
      <w:lvlText w:val="%1."/>
      <w:lvlJc w:val="left"/>
      <w:pPr>
        <w:ind w:left="1301" w:hanging="45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F0"/>
    <w:rsid w:val="003319F0"/>
    <w:rsid w:val="009D69DC"/>
    <w:rsid w:val="00AA1D97"/>
    <w:rsid w:val="00B4083C"/>
    <w:rsid w:val="00BC2D48"/>
    <w:rsid w:val="00CC21F3"/>
    <w:rsid w:val="00D525A3"/>
    <w:rsid w:val="00D63CD2"/>
    <w:rsid w:val="00D968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01F0D-6D47-4661-A98C-83B8BE2F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F0"/>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9F0"/>
    <w:pPr>
      <w:autoSpaceDE/>
      <w:autoSpaceDN/>
      <w:spacing w:before="100" w:beforeAutospacing="1" w:after="100" w:afterAutospacing="1"/>
    </w:pPr>
    <w:rPr>
      <w:sz w:val="24"/>
      <w:szCs w:val="24"/>
    </w:rPr>
  </w:style>
  <w:style w:type="paragraph" w:styleId="a4">
    <w:name w:val="No Spacing"/>
    <w:uiPriority w:val="1"/>
    <w:qFormat/>
    <w:rsid w:val="003319F0"/>
    <w:pPr>
      <w:spacing w:after="0"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D525A3"/>
    <w:pPr>
      <w:autoSpaceDE/>
      <w:autoSpaceDN/>
      <w:spacing w:after="160" w:line="259" w:lineRule="auto"/>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2586</Words>
  <Characters>1475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Ільтьо Євгенія Сергіївна</dc:creator>
  <cp:keywords/>
  <dc:description/>
  <cp:lastModifiedBy>Ільтьо Євгенія Сергіївна</cp:lastModifiedBy>
  <cp:revision>3</cp:revision>
  <cp:lastPrinted>2019-11-01T12:30:00Z</cp:lastPrinted>
  <dcterms:created xsi:type="dcterms:W3CDTF">2019-11-01T11:25:00Z</dcterms:created>
  <dcterms:modified xsi:type="dcterms:W3CDTF">2019-11-01T13:54:00Z</dcterms:modified>
</cp:coreProperties>
</file>