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02" w:rsidRPr="006761ED" w:rsidRDefault="004521BD" w:rsidP="004521BD">
      <w:pPr>
        <w:pStyle w:val="a4"/>
        <w:spacing w:before="0"/>
        <w:jc w:val="right"/>
        <w:rPr>
          <w:rFonts w:ascii="Times New Roman" w:hAnsi="Times New Roman"/>
          <w:b w:val="0"/>
          <w:color w:val="000000" w:themeColor="text1"/>
          <w:sz w:val="28"/>
          <w:szCs w:val="28"/>
        </w:rPr>
      </w:pPr>
      <w:r w:rsidRPr="006761ED">
        <w:rPr>
          <w:rFonts w:ascii="Times New Roman" w:hAnsi="Times New Roman"/>
          <w:b w:val="0"/>
          <w:color w:val="000000" w:themeColor="text1"/>
          <w:sz w:val="28"/>
          <w:szCs w:val="28"/>
        </w:rPr>
        <w:t>Проект</w:t>
      </w:r>
    </w:p>
    <w:p w:rsidR="00535A02" w:rsidRDefault="00535A02" w:rsidP="00535A02">
      <w:pPr>
        <w:pStyle w:val="a4"/>
        <w:spacing w:before="0"/>
        <w:rPr>
          <w:rFonts w:ascii="Times New Roman" w:hAnsi="Times New Roman"/>
          <w:b w:val="0"/>
          <w:sz w:val="32"/>
          <w:szCs w:val="32"/>
        </w:rPr>
      </w:pPr>
    </w:p>
    <w:p w:rsidR="00535A02" w:rsidRDefault="00535A02" w:rsidP="00535A02">
      <w:pPr>
        <w:pStyle w:val="a4"/>
        <w:spacing w:before="0"/>
        <w:rPr>
          <w:rFonts w:ascii="Times New Roman" w:hAnsi="Times New Roman"/>
          <w:b w:val="0"/>
          <w:sz w:val="32"/>
          <w:szCs w:val="32"/>
        </w:rPr>
      </w:pPr>
    </w:p>
    <w:p w:rsidR="00535A02" w:rsidRDefault="00535A02" w:rsidP="00535A02">
      <w:pPr>
        <w:pStyle w:val="a4"/>
        <w:spacing w:before="0"/>
        <w:rPr>
          <w:rFonts w:ascii="Times New Roman" w:hAnsi="Times New Roman"/>
          <w:b w:val="0"/>
          <w:sz w:val="32"/>
          <w:szCs w:val="32"/>
        </w:rPr>
      </w:pPr>
    </w:p>
    <w:p w:rsidR="00535A02" w:rsidRPr="00EE2102" w:rsidRDefault="00535A02" w:rsidP="00535A02">
      <w:pPr>
        <w:pStyle w:val="a4"/>
        <w:spacing w:before="0"/>
        <w:rPr>
          <w:rFonts w:ascii="Times New Roman" w:hAnsi="Times New Roman"/>
          <w:b w:val="0"/>
          <w:sz w:val="32"/>
          <w:szCs w:val="32"/>
        </w:rPr>
      </w:pPr>
      <w:r w:rsidRPr="00EE2102">
        <w:rPr>
          <w:rFonts w:ascii="Times New Roman" w:hAnsi="Times New Roman"/>
          <w:b w:val="0"/>
          <w:sz w:val="32"/>
          <w:szCs w:val="32"/>
        </w:rPr>
        <w:t>ПОСТАНОВА</w:t>
      </w:r>
      <w:r w:rsidRPr="00EE2102">
        <w:rPr>
          <w:rFonts w:ascii="Times New Roman" w:hAnsi="Times New Roman"/>
          <w:b w:val="0"/>
          <w:sz w:val="32"/>
          <w:szCs w:val="32"/>
        </w:rPr>
        <w:br/>
        <w:t>Верховної Ради України</w:t>
      </w:r>
    </w:p>
    <w:p w:rsidR="00535A02" w:rsidRDefault="00535A02" w:rsidP="00535A02">
      <w:pPr>
        <w:pStyle w:val="a5"/>
        <w:spacing w:before="0" w:after="0"/>
        <w:rPr>
          <w:rFonts w:ascii="Times New Roman" w:hAnsi="Times New Roman"/>
          <w:b w:val="0"/>
          <w:sz w:val="28"/>
        </w:rPr>
      </w:pPr>
    </w:p>
    <w:p w:rsidR="00535A02" w:rsidRDefault="00535A02" w:rsidP="00535A02">
      <w:pPr>
        <w:pStyle w:val="a3"/>
        <w:spacing w:before="0"/>
        <w:ind w:firstLine="0"/>
        <w:jc w:val="center"/>
        <w:rPr>
          <w:rFonts w:ascii="Times New Roman" w:hAnsi="Times New Roman"/>
          <w:sz w:val="28"/>
          <w:szCs w:val="28"/>
        </w:rPr>
      </w:pPr>
      <w:r w:rsidRPr="002243B3">
        <w:rPr>
          <w:rFonts w:ascii="Times New Roman" w:hAnsi="Times New Roman"/>
          <w:bCs/>
          <w:color w:val="000000"/>
          <w:sz w:val="28"/>
          <w:szCs w:val="28"/>
          <w:shd w:val="clear" w:color="auto" w:fill="FFFFFF"/>
        </w:rPr>
        <w:t>Про прийняття за основу</w:t>
      </w:r>
      <w:r w:rsidRPr="00086D08">
        <w:rPr>
          <w:rFonts w:ascii="Times New Roman" w:hAnsi="Times New Roman"/>
          <w:bCs/>
          <w:color w:val="000000"/>
          <w:sz w:val="28"/>
          <w:szCs w:val="28"/>
          <w:shd w:val="clear" w:color="auto" w:fill="FFFFFF"/>
          <w:lang w:val="ru-RU"/>
        </w:rPr>
        <w:t xml:space="preserve"> </w:t>
      </w:r>
      <w:r w:rsidRPr="002243B3">
        <w:rPr>
          <w:rFonts w:ascii="Times New Roman" w:hAnsi="Times New Roman"/>
          <w:sz w:val="28"/>
          <w:szCs w:val="28"/>
        </w:rPr>
        <w:t xml:space="preserve">проекту Закону України </w:t>
      </w:r>
      <w:r w:rsidRPr="002243B3">
        <w:rPr>
          <w:rFonts w:ascii="Times New Roman" w:hAnsi="Times New Roman"/>
          <w:sz w:val="28"/>
          <w:szCs w:val="28"/>
        </w:rPr>
        <w:br/>
        <w:t>про внесення змін до Бюджетного кодексу України</w:t>
      </w:r>
      <w:r w:rsidR="004521BD" w:rsidRPr="004521BD">
        <w:rPr>
          <w:szCs w:val="28"/>
        </w:rPr>
        <w:t xml:space="preserve"> </w:t>
      </w:r>
      <w:r w:rsidR="004521BD" w:rsidRPr="004521BD">
        <w:rPr>
          <w:rFonts w:ascii="Times New Roman" w:hAnsi="Times New Roman"/>
          <w:bCs/>
          <w:color w:val="000000"/>
          <w:sz w:val="28"/>
          <w:szCs w:val="28"/>
          <w:shd w:val="clear" w:color="auto" w:fill="FFFFFF"/>
        </w:rPr>
        <w:t>щодо запровадження середньострокового планування розвитку і утримання автомобільних доріг загального користування</w:t>
      </w:r>
    </w:p>
    <w:p w:rsidR="00535A02" w:rsidRDefault="00535A02" w:rsidP="00535A02">
      <w:pPr>
        <w:pStyle w:val="a3"/>
        <w:spacing w:before="0"/>
        <w:ind w:firstLine="720"/>
        <w:rPr>
          <w:rFonts w:ascii="Times New Roman" w:hAnsi="Times New Roman"/>
          <w:sz w:val="28"/>
        </w:rPr>
      </w:pPr>
    </w:p>
    <w:p w:rsidR="00535A02" w:rsidRPr="00C40ED9" w:rsidRDefault="00535A02" w:rsidP="00535A02">
      <w:pPr>
        <w:pStyle w:val="a3"/>
        <w:ind w:firstLine="851"/>
        <w:rPr>
          <w:rFonts w:ascii="Times New Roman" w:hAnsi="Times New Roman"/>
          <w:sz w:val="28"/>
        </w:rPr>
      </w:pPr>
      <w:r w:rsidRPr="00C40ED9">
        <w:rPr>
          <w:rFonts w:ascii="Times New Roman" w:hAnsi="Times New Roman"/>
          <w:sz w:val="28"/>
        </w:rPr>
        <w:t>Верховна Рада України п о с т а н о в л я є:</w:t>
      </w:r>
    </w:p>
    <w:p w:rsidR="00542B0C" w:rsidRDefault="00542B0C" w:rsidP="00535A02">
      <w:pPr>
        <w:shd w:val="clear" w:color="auto" w:fill="FFFFFF"/>
        <w:ind w:firstLine="851"/>
        <w:jc w:val="both"/>
        <w:textAlignment w:val="baseline"/>
        <w:rPr>
          <w:color w:val="000000"/>
          <w:sz w:val="28"/>
          <w:szCs w:val="28"/>
          <w:shd w:val="clear" w:color="auto" w:fill="FFFFFF"/>
        </w:rPr>
      </w:pPr>
    </w:p>
    <w:p w:rsidR="00535A02" w:rsidRPr="00943C56" w:rsidRDefault="00535A02" w:rsidP="00535A02">
      <w:pPr>
        <w:shd w:val="clear" w:color="auto" w:fill="FFFFFF"/>
        <w:ind w:firstLine="851"/>
        <w:jc w:val="both"/>
        <w:textAlignment w:val="baseline"/>
        <w:rPr>
          <w:sz w:val="28"/>
          <w:szCs w:val="28"/>
        </w:rPr>
      </w:pPr>
      <w:r w:rsidRPr="00086D08">
        <w:rPr>
          <w:color w:val="000000"/>
          <w:sz w:val="28"/>
          <w:szCs w:val="28"/>
          <w:shd w:val="clear" w:color="auto" w:fill="FFFFFF"/>
        </w:rPr>
        <w:t xml:space="preserve">1. Прийняти за основу проект Закону України </w:t>
      </w:r>
      <w:r w:rsidRPr="00086D08">
        <w:rPr>
          <w:sz w:val="28"/>
          <w:szCs w:val="28"/>
        </w:rPr>
        <w:t xml:space="preserve">про внесення змін до Бюджетного кодексу України </w:t>
      </w:r>
      <w:r w:rsidR="00A82EDC" w:rsidRPr="00A82EDC">
        <w:rPr>
          <w:bCs/>
          <w:color w:val="000000"/>
          <w:sz w:val="28"/>
          <w:szCs w:val="28"/>
          <w:shd w:val="clear" w:color="auto" w:fill="FFFFFF"/>
        </w:rPr>
        <w:t xml:space="preserve">щодо запровадження середньострокового планування розвитку і утримання автомобільних доріг загального користування </w:t>
      </w:r>
      <w:r w:rsidRPr="00A82EDC">
        <w:rPr>
          <w:bCs/>
          <w:color w:val="000000"/>
          <w:sz w:val="28"/>
          <w:szCs w:val="28"/>
          <w:shd w:val="clear" w:color="auto" w:fill="FFFFFF"/>
        </w:rPr>
        <w:t>(реєстр. №</w:t>
      </w:r>
      <w:r w:rsidRPr="00E62517">
        <w:rPr>
          <w:color w:val="000000"/>
          <w:sz w:val="28"/>
          <w:szCs w:val="28"/>
          <w:shd w:val="clear" w:color="auto" w:fill="FFFFFF"/>
        </w:rPr>
        <w:t> </w:t>
      </w:r>
      <w:r w:rsidR="00A82EDC">
        <w:rPr>
          <w:color w:val="000000"/>
          <w:sz w:val="28"/>
          <w:szCs w:val="28"/>
          <w:shd w:val="clear" w:color="auto" w:fill="FFFFFF"/>
        </w:rPr>
        <w:t>1</w:t>
      </w:r>
      <w:r>
        <w:rPr>
          <w:color w:val="000000"/>
          <w:sz w:val="28"/>
          <w:szCs w:val="28"/>
          <w:shd w:val="clear" w:color="auto" w:fill="FFFFFF"/>
        </w:rPr>
        <w:t>0</w:t>
      </w:r>
      <w:r w:rsidR="00A82EDC">
        <w:rPr>
          <w:color w:val="000000"/>
          <w:sz w:val="28"/>
          <w:szCs w:val="28"/>
          <w:shd w:val="clear" w:color="auto" w:fill="FFFFFF"/>
        </w:rPr>
        <w:t>6</w:t>
      </w:r>
      <w:r>
        <w:rPr>
          <w:color w:val="000000"/>
          <w:sz w:val="28"/>
          <w:szCs w:val="28"/>
          <w:shd w:val="clear" w:color="auto" w:fill="FFFFFF"/>
        </w:rPr>
        <w:t>4</w:t>
      </w:r>
      <w:r w:rsidRPr="00E62517">
        <w:rPr>
          <w:color w:val="000000"/>
          <w:sz w:val="28"/>
          <w:szCs w:val="28"/>
          <w:shd w:val="clear" w:color="auto" w:fill="FFFFFF"/>
        </w:rPr>
        <w:t>), по</w:t>
      </w:r>
      <w:r w:rsidRPr="00EC17A8">
        <w:rPr>
          <w:sz w:val="28"/>
          <w:szCs w:val="28"/>
        </w:rPr>
        <w:t xml:space="preserve">даний </w:t>
      </w:r>
      <w:r w:rsidR="00BD469E" w:rsidRPr="00BD469E">
        <w:rPr>
          <w:bCs/>
          <w:color w:val="000000"/>
          <w:sz w:val="28"/>
          <w:szCs w:val="28"/>
          <w:shd w:val="clear" w:color="auto" w:fill="FFFFFF"/>
        </w:rPr>
        <w:t xml:space="preserve">народними депутатами України </w:t>
      </w:r>
      <w:hyperlink r:id="rId6" w:tgtFrame="_blank" w:history="1">
        <w:proofErr w:type="spellStart"/>
        <w:r w:rsidR="00BD469E" w:rsidRPr="00BD469E">
          <w:rPr>
            <w:bCs/>
            <w:color w:val="000000"/>
            <w:sz w:val="28"/>
            <w:szCs w:val="28"/>
            <w:shd w:val="clear" w:color="auto" w:fill="FFFFFF"/>
          </w:rPr>
          <w:t>Кубраковим</w:t>
        </w:r>
        <w:proofErr w:type="spellEnd"/>
        <w:r w:rsidR="00BD469E" w:rsidRPr="00BD469E">
          <w:rPr>
            <w:bCs/>
            <w:color w:val="000000"/>
            <w:sz w:val="28"/>
            <w:szCs w:val="28"/>
            <w:shd w:val="clear" w:color="auto" w:fill="FFFFFF"/>
          </w:rPr>
          <w:t> О.М.</w:t>
        </w:r>
      </w:hyperlink>
      <w:r w:rsidR="00BD469E" w:rsidRPr="00BD469E">
        <w:rPr>
          <w:bCs/>
          <w:color w:val="000000"/>
          <w:sz w:val="28"/>
          <w:szCs w:val="28"/>
          <w:shd w:val="clear" w:color="auto" w:fill="FFFFFF"/>
        </w:rPr>
        <w:t xml:space="preserve">, </w:t>
      </w:r>
      <w:proofErr w:type="spellStart"/>
      <w:r w:rsidR="00BD469E" w:rsidRPr="00BD469E">
        <w:rPr>
          <w:bCs/>
          <w:color w:val="000000"/>
          <w:sz w:val="28"/>
          <w:szCs w:val="28"/>
          <w:shd w:val="clear" w:color="auto" w:fill="FFFFFF"/>
        </w:rPr>
        <w:t>Корявченковим</w:t>
      </w:r>
      <w:proofErr w:type="spellEnd"/>
      <w:r w:rsidR="00BD469E" w:rsidRPr="00BD469E">
        <w:rPr>
          <w:bCs/>
          <w:color w:val="000000"/>
          <w:sz w:val="28"/>
          <w:szCs w:val="28"/>
          <w:shd w:val="clear" w:color="auto" w:fill="FFFFFF"/>
        </w:rPr>
        <w:t> Ю.В., Павловським П.І.</w:t>
      </w:r>
      <w:r w:rsidRPr="00BD469E">
        <w:rPr>
          <w:bCs/>
          <w:color w:val="000000"/>
          <w:sz w:val="28"/>
          <w:szCs w:val="28"/>
          <w:shd w:val="clear" w:color="auto" w:fill="FFFFFF"/>
        </w:rPr>
        <w:t>,</w:t>
      </w:r>
      <w:r w:rsidRPr="0010677E">
        <w:rPr>
          <w:sz w:val="28"/>
          <w:szCs w:val="28"/>
        </w:rPr>
        <w:t xml:space="preserve"> </w:t>
      </w:r>
      <w:r w:rsidRPr="00466372">
        <w:rPr>
          <w:sz w:val="28"/>
          <w:szCs w:val="28"/>
        </w:rPr>
        <w:t>з урахуванням так</w:t>
      </w:r>
      <w:r w:rsidR="00542B0C">
        <w:rPr>
          <w:sz w:val="28"/>
          <w:szCs w:val="28"/>
        </w:rPr>
        <w:t>их</w:t>
      </w:r>
      <w:r w:rsidRPr="00466372">
        <w:rPr>
          <w:sz w:val="28"/>
          <w:szCs w:val="28"/>
        </w:rPr>
        <w:t xml:space="preserve"> пропозиці</w:t>
      </w:r>
      <w:r w:rsidR="00542B0C">
        <w:rPr>
          <w:sz w:val="28"/>
          <w:szCs w:val="28"/>
        </w:rPr>
        <w:t>й</w:t>
      </w:r>
      <w:r w:rsidRPr="00466372">
        <w:rPr>
          <w:sz w:val="28"/>
          <w:szCs w:val="28"/>
          <w:lang w:val="ru-RU"/>
        </w:rPr>
        <w:t xml:space="preserve"> </w:t>
      </w:r>
      <w:r w:rsidRPr="00466372">
        <w:rPr>
          <w:sz w:val="28"/>
          <w:szCs w:val="28"/>
        </w:rPr>
        <w:t xml:space="preserve">до </w:t>
      </w:r>
      <w:r w:rsidRPr="00943C56">
        <w:rPr>
          <w:sz w:val="28"/>
          <w:szCs w:val="28"/>
        </w:rPr>
        <w:t>законопроекту:</w:t>
      </w:r>
    </w:p>
    <w:p w:rsidR="00943C56" w:rsidRPr="00943C56" w:rsidRDefault="00943C56" w:rsidP="00943C56">
      <w:pPr>
        <w:ind w:firstLine="851"/>
        <w:jc w:val="both"/>
        <w:rPr>
          <w:bCs/>
          <w:color w:val="000000"/>
          <w:sz w:val="28"/>
          <w:szCs w:val="28"/>
        </w:rPr>
      </w:pPr>
      <w:r w:rsidRPr="00943C56">
        <w:rPr>
          <w:bCs/>
          <w:color w:val="000000"/>
          <w:sz w:val="28"/>
          <w:szCs w:val="28"/>
        </w:rPr>
        <w:t>1) у назві слова "загального користування" виключити;</w:t>
      </w:r>
    </w:p>
    <w:p w:rsidR="006446EB" w:rsidRDefault="00943C56" w:rsidP="00943C56">
      <w:pPr>
        <w:ind w:firstLine="851"/>
        <w:jc w:val="both"/>
        <w:rPr>
          <w:bCs/>
          <w:color w:val="000000"/>
          <w:sz w:val="28"/>
          <w:szCs w:val="28"/>
        </w:rPr>
      </w:pPr>
      <w:r w:rsidRPr="00943C56">
        <w:rPr>
          <w:bCs/>
          <w:color w:val="000000"/>
          <w:sz w:val="28"/>
          <w:szCs w:val="28"/>
        </w:rPr>
        <w:t xml:space="preserve">2) </w:t>
      </w:r>
      <w:r w:rsidR="006446EB">
        <w:rPr>
          <w:bCs/>
          <w:color w:val="000000"/>
          <w:sz w:val="28"/>
          <w:szCs w:val="28"/>
          <w:lang w:val="ru-RU"/>
        </w:rPr>
        <w:t xml:space="preserve">у </w:t>
      </w:r>
      <w:r w:rsidR="006446EB" w:rsidRPr="00943C56">
        <w:rPr>
          <w:bCs/>
          <w:color w:val="000000"/>
          <w:sz w:val="28"/>
          <w:szCs w:val="28"/>
        </w:rPr>
        <w:t>розділ</w:t>
      </w:r>
      <w:r w:rsidR="006446EB">
        <w:rPr>
          <w:bCs/>
          <w:color w:val="000000"/>
          <w:sz w:val="28"/>
          <w:szCs w:val="28"/>
        </w:rPr>
        <w:t>і</w:t>
      </w:r>
      <w:r w:rsidR="006446EB" w:rsidRPr="00943C56">
        <w:rPr>
          <w:bCs/>
          <w:color w:val="000000"/>
          <w:sz w:val="28"/>
          <w:szCs w:val="28"/>
        </w:rPr>
        <w:t xml:space="preserve"> І</w:t>
      </w:r>
      <w:r w:rsidR="006446EB">
        <w:rPr>
          <w:bCs/>
          <w:color w:val="000000"/>
          <w:sz w:val="28"/>
          <w:szCs w:val="28"/>
        </w:rPr>
        <w:t>:</w:t>
      </w:r>
    </w:p>
    <w:p w:rsidR="00943C56" w:rsidRPr="00943C56" w:rsidRDefault="00943C56" w:rsidP="00943C56">
      <w:pPr>
        <w:ind w:firstLine="851"/>
        <w:jc w:val="both"/>
        <w:rPr>
          <w:bCs/>
          <w:color w:val="000000"/>
          <w:sz w:val="28"/>
          <w:szCs w:val="28"/>
        </w:rPr>
      </w:pPr>
      <w:r w:rsidRPr="00943C56">
        <w:rPr>
          <w:bCs/>
          <w:color w:val="000000"/>
          <w:sz w:val="28"/>
          <w:szCs w:val="28"/>
        </w:rPr>
        <w:t>в абзаці другому пункту 1, в абзаці другому пункту 4 та в абзаці другому пункту 5 слова "ремонти та експлуатаційне утримання" замінити словами "ремонт і утримання</w:t>
      </w:r>
      <w:r w:rsidR="008B4B79" w:rsidRPr="00943C56">
        <w:rPr>
          <w:bCs/>
          <w:color w:val="000000"/>
          <w:sz w:val="28"/>
          <w:szCs w:val="28"/>
        </w:rPr>
        <w:t>"</w:t>
      </w:r>
      <w:r w:rsidRPr="00943C56">
        <w:rPr>
          <w:bCs/>
          <w:color w:val="000000"/>
          <w:sz w:val="28"/>
          <w:szCs w:val="28"/>
        </w:rPr>
        <w:t>;</w:t>
      </w:r>
    </w:p>
    <w:p w:rsidR="00943C56" w:rsidRPr="00943C56" w:rsidRDefault="00943C56" w:rsidP="00943C56">
      <w:pPr>
        <w:ind w:firstLine="851"/>
        <w:jc w:val="both"/>
        <w:rPr>
          <w:bCs/>
          <w:color w:val="000000"/>
          <w:sz w:val="28"/>
          <w:szCs w:val="28"/>
        </w:rPr>
      </w:pPr>
      <w:r w:rsidRPr="00943C56">
        <w:rPr>
          <w:bCs/>
          <w:color w:val="000000"/>
          <w:sz w:val="28"/>
          <w:szCs w:val="28"/>
        </w:rPr>
        <w:t>абзац другий пункту 2</w:t>
      </w:r>
      <w:r w:rsidR="006446EB">
        <w:rPr>
          <w:bCs/>
          <w:color w:val="000000"/>
          <w:sz w:val="28"/>
          <w:szCs w:val="28"/>
        </w:rPr>
        <w:t xml:space="preserve"> замінити двома новими абзацами такого змісту</w:t>
      </w:r>
      <w:r w:rsidRPr="00943C56">
        <w:rPr>
          <w:bCs/>
          <w:color w:val="000000"/>
          <w:spacing w:val="-4"/>
          <w:sz w:val="28"/>
          <w:szCs w:val="28"/>
        </w:rPr>
        <w:t>:</w:t>
      </w:r>
    </w:p>
    <w:p w:rsidR="00943C56" w:rsidRPr="00943C56" w:rsidRDefault="00943C56" w:rsidP="00943C56">
      <w:pPr>
        <w:ind w:firstLine="851"/>
        <w:jc w:val="both"/>
        <w:rPr>
          <w:bCs/>
          <w:color w:val="000000"/>
          <w:sz w:val="28"/>
          <w:szCs w:val="28"/>
        </w:rPr>
      </w:pPr>
      <w:r w:rsidRPr="00943C56">
        <w:rPr>
          <w:bCs/>
          <w:color w:val="000000"/>
          <w:sz w:val="28"/>
          <w:szCs w:val="28"/>
        </w:rPr>
        <w:t>"5. Центральний орган виконавчої влади, що реалізує державну політику у сфері дорожнього господарства, утворює комісію для формування переліку об'єктів будівництва, реконструкції, капітального та поточного середнього ремонту автомобільних доріг загального користування державного значення,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Комісія на підставі пропозицій</w:t>
      </w:r>
      <w:r w:rsidR="006446EB">
        <w:rPr>
          <w:bCs/>
          <w:color w:val="000000"/>
          <w:sz w:val="28"/>
          <w:szCs w:val="28"/>
        </w:rPr>
        <w:t>,</w:t>
      </w:r>
      <w:r w:rsidRPr="00943C56">
        <w:rPr>
          <w:bCs/>
          <w:color w:val="000000"/>
          <w:sz w:val="28"/>
          <w:szCs w:val="28"/>
        </w:rPr>
        <w:t xml:space="preserve"> </w:t>
      </w:r>
      <w:r w:rsidR="006446EB" w:rsidRPr="00943C56">
        <w:rPr>
          <w:bCs/>
          <w:color w:val="000000"/>
          <w:sz w:val="28"/>
          <w:szCs w:val="28"/>
        </w:rPr>
        <w:t xml:space="preserve">поданих </w:t>
      </w:r>
      <w:r w:rsidRPr="00943C56">
        <w:rPr>
          <w:bCs/>
          <w:color w:val="000000"/>
          <w:sz w:val="28"/>
          <w:szCs w:val="28"/>
        </w:rPr>
        <w:t>центральним органом виконавчої влади, що реалізує державну політику у сфері дорожнього господарства, та народними депутатами України</w:t>
      </w:r>
      <w:r w:rsidR="006446EB">
        <w:rPr>
          <w:bCs/>
          <w:color w:val="000000"/>
          <w:sz w:val="28"/>
          <w:szCs w:val="28"/>
        </w:rPr>
        <w:t>,</w:t>
      </w:r>
      <w:r w:rsidRPr="00943C56">
        <w:rPr>
          <w:bCs/>
          <w:color w:val="000000"/>
          <w:sz w:val="28"/>
          <w:szCs w:val="28"/>
        </w:rPr>
        <w:t xml:space="preserve"> здійснює оцінку відповідності таких об'єктів вимогам законодавства та пріоритетам, визначеним Державн</w:t>
      </w:r>
      <w:r w:rsidR="006446EB">
        <w:rPr>
          <w:bCs/>
          <w:color w:val="000000"/>
          <w:sz w:val="28"/>
          <w:szCs w:val="28"/>
        </w:rPr>
        <w:t xml:space="preserve">ою </w:t>
      </w:r>
      <w:r w:rsidRPr="00943C56">
        <w:rPr>
          <w:bCs/>
          <w:color w:val="000000"/>
          <w:sz w:val="28"/>
          <w:szCs w:val="28"/>
        </w:rPr>
        <w:t>цільов</w:t>
      </w:r>
      <w:r w:rsidR="006446EB">
        <w:rPr>
          <w:bCs/>
          <w:color w:val="000000"/>
          <w:sz w:val="28"/>
          <w:szCs w:val="28"/>
        </w:rPr>
        <w:t>ою</w:t>
      </w:r>
      <w:r w:rsidRPr="00943C56">
        <w:rPr>
          <w:bCs/>
          <w:color w:val="000000"/>
          <w:sz w:val="28"/>
          <w:szCs w:val="28"/>
        </w:rPr>
        <w:t xml:space="preserve"> економічн</w:t>
      </w:r>
      <w:r w:rsidR="006446EB">
        <w:rPr>
          <w:bCs/>
          <w:color w:val="000000"/>
          <w:sz w:val="28"/>
          <w:szCs w:val="28"/>
        </w:rPr>
        <w:t>ою</w:t>
      </w:r>
      <w:r w:rsidRPr="00943C56">
        <w:rPr>
          <w:bCs/>
          <w:color w:val="000000"/>
          <w:sz w:val="28"/>
          <w:szCs w:val="28"/>
        </w:rPr>
        <w:t xml:space="preserve"> програм</w:t>
      </w:r>
      <w:r w:rsidR="006446EB">
        <w:rPr>
          <w:bCs/>
          <w:color w:val="000000"/>
          <w:sz w:val="28"/>
          <w:szCs w:val="28"/>
        </w:rPr>
        <w:t>ою</w:t>
      </w:r>
      <w:r w:rsidRPr="00943C56">
        <w:rPr>
          <w:bCs/>
          <w:color w:val="000000"/>
          <w:sz w:val="28"/>
          <w:szCs w:val="28"/>
        </w:rPr>
        <w:t xml:space="preserve"> розвитку автомобільних доріг загального користування державного значення, а також відбір об'єктів на конкурсних засадах у межах відповідних бюджетних призначень.</w:t>
      </w:r>
    </w:p>
    <w:p w:rsidR="00943C56" w:rsidRPr="00943C56" w:rsidRDefault="00943C56" w:rsidP="00943C56">
      <w:pPr>
        <w:ind w:firstLine="851"/>
        <w:jc w:val="both"/>
        <w:rPr>
          <w:bCs/>
          <w:color w:val="000000"/>
          <w:sz w:val="28"/>
          <w:szCs w:val="28"/>
        </w:rPr>
      </w:pPr>
      <w:r w:rsidRPr="00943C56">
        <w:rPr>
          <w:bCs/>
          <w:color w:val="000000"/>
          <w:sz w:val="28"/>
          <w:szCs w:val="28"/>
        </w:rPr>
        <w:t>За результатами оцінки відповідності таких об'єктів вимогам законодавства та пріоритетам, визначеним Державн</w:t>
      </w:r>
      <w:r w:rsidR="006446EB">
        <w:rPr>
          <w:bCs/>
          <w:color w:val="000000"/>
          <w:sz w:val="28"/>
          <w:szCs w:val="28"/>
        </w:rPr>
        <w:t>ою</w:t>
      </w:r>
      <w:r w:rsidRPr="00943C56">
        <w:rPr>
          <w:bCs/>
          <w:color w:val="000000"/>
          <w:sz w:val="28"/>
          <w:szCs w:val="28"/>
        </w:rPr>
        <w:t xml:space="preserve"> цільов</w:t>
      </w:r>
      <w:r w:rsidR="006446EB">
        <w:rPr>
          <w:bCs/>
          <w:color w:val="000000"/>
          <w:sz w:val="28"/>
          <w:szCs w:val="28"/>
        </w:rPr>
        <w:t>ою</w:t>
      </w:r>
      <w:r w:rsidRPr="00943C56">
        <w:rPr>
          <w:bCs/>
          <w:color w:val="000000"/>
          <w:sz w:val="28"/>
          <w:szCs w:val="28"/>
        </w:rPr>
        <w:t xml:space="preserve"> економічн</w:t>
      </w:r>
      <w:r w:rsidR="006446EB">
        <w:rPr>
          <w:bCs/>
          <w:color w:val="000000"/>
          <w:sz w:val="28"/>
          <w:szCs w:val="28"/>
        </w:rPr>
        <w:t>ою</w:t>
      </w:r>
      <w:r w:rsidRPr="00943C56">
        <w:rPr>
          <w:bCs/>
          <w:color w:val="000000"/>
          <w:sz w:val="28"/>
          <w:szCs w:val="28"/>
        </w:rPr>
        <w:t xml:space="preserve"> програм</w:t>
      </w:r>
      <w:r w:rsidR="006446EB">
        <w:rPr>
          <w:bCs/>
          <w:color w:val="000000"/>
          <w:sz w:val="28"/>
          <w:szCs w:val="28"/>
        </w:rPr>
        <w:t>ою</w:t>
      </w:r>
      <w:r w:rsidRPr="00943C56">
        <w:rPr>
          <w:bCs/>
          <w:color w:val="000000"/>
          <w:sz w:val="28"/>
          <w:szCs w:val="28"/>
        </w:rPr>
        <w:t xml:space="preserve"> розвитку автомобільних доріг загального користування державного значення, центральний орган виконавчої влади, що забезпечує формування та реалізацію державної політики у сфері дорожнього господарства, з урахуванням рішень </w:t>
      </w:r>
      <w:r w:rsidR="006446EB">
        <w:rPr>
          <w:bCs/>
          <w:color w:val="000000"/>
          <w:sz w:val="28"/>
          <w:szCs w:val="28"/>
        </w:rPr>
        <w:t>такої комісії</w:t>
      </w:r>
      <w:r w:rsidRPr="00943C56">
        <w:rPr>
          <w:bCs/>
          <w:color w:val="000000"/>
          <w:sz w:val="28"/>
          <w:szCs w:val="28"/>
        </w:rPr>
        <w:t xml:space="preserve"> подає </w:t>
      </w:r>
      <w:r w:rsidR="006446EB">
        <w:rPr>
          <w:bCs/>
          <w:color w:val="000000"/>
          <w:sz w:val="28"/>
          <w:szCs w:val="28"/>
        </w:rPr>
        <w:t>на</w:t>
      </w:r>
      <w:r w:rsidRPr="00943C56">
        <w:rPr>
          <w:bCs/>
          <w:color w:val="000000"/>
          <w:sz w:val="28"/>
          <w:szCs w:val="28"/>
        </w:rPr>
        <w:t xml:space="preserve"> затвердження </w:t>
      </w:r>
      <w:r w:rsidR="006446EB" w:rsidRPr="00943C56">
        <w:rPr>
          <w:bCs/>
          <w:color w:val="000000"/>
          <w:sz w:val="28"/>
          <w:szCs w:val="28"/>
        </w:rPr>
        <w:t xml:space="preserve">Кабінету Міністрів України </w:t>
      </w:r>
      <w:r w:rsidRPr="00943C56">
        <w:rPr>
          <w:bCs/>
          <w:color w:val="000000"/>
          <w:sz w:val="28"/>
          <w:szCs w:val="28"/>
        </w:rPr>
        <w:t>рекомендований перелік об'єктів будівництва, реконструкції, капітального та поточного середнього ремонту автомобільних доріг загального користування державного значення із зазначенням обсягів бюджетних коштів для фінансового забезпечення таких об'єктів";</w:t>
      </w:r>
    </w:p>
    <w:p w:rsidR="00943C56" w:rsidRPr="00943C56" w:rsidRDefault="00943C56" w:rsidP="00943C56">
      <w:pPr>
        <w:ind w:firstLine="851"/>
        <w:jc w:val="both"/>
        <w:rPr>
          <w:bCs/>
          <w:color w:val="000000"/>
          <w:sz w:val="28"/>
          <w:szCs w:val="28"/>
        </w:rPr>
      </w:pPr>
      <w:r w:rsidRPr="00943C56">
        <w:rPr>
          <w:bCs/>
          <w:color w:val="000000"/>
          <w:sz w:val="28"/>
          <w:szCs w:val="28"/>
        </w:rPr>
        <w:t>доповнити пунктом 6 такого змісту:</w:t>
      </w:r>
    </w:p>
    <w:p w:rsidR="00943C56" w:rsidRPr="00943C56" w:rsidRDefault="008B4B79" w:rsidP="00943C56">
      <w:pPr>
        <w:ind w:firstLine="851"/>
        <w:jc w:val="both"/>
        <w:rPr>
          <w:bCs/>
          <w:color w:val="000000"/>
          <w:sz w:val="28"/>
          <w:szCs w:val="28"/>
        </w:rPr>
      </w:pPr>
      <w:r w:rsidRPr="00943C56">
        <w:rPr>
          <w:bCs/>
          <w:color w:val="000000"/>
          <w:sz w:val="28"/>
          <w:szCs w:val="28"/>
        </w:rPr>
        <w:t>"</w:t>
      </w:r>
      <w:r w:rsidR="00943C56" w:rsidRPr="00943C56">
        <w:rPr>
          <w:bCs/>
          <w:color w:val="000000"/>
          <w:sz w:val="28"/>
          <w:szCs w:val="28"/>
        </w:rPr>
        <w:t xml:space="preserve">6) частину третю статті 103-1 викласти </w:t>
      </w:r>
      <w:r w:rsidR="006446EB">
        <w:rPr>
          <w:bCs/>
          <w:color w:val="000000"/>
          <w:sz w:val="28"/>
          <w:szCs w:val="28"/>
        </w:rPr>
        <w:t>в</w:t>
      </w:r>
      <w:r w:rsidR="00943C56" w:rsidRPr="00943C56">
        <w:rPr>
          <w:bCs/>
          <w:color w:val="000000"/>
          <w:sz w:val="28"/>
          <w:szCs w:val="28"/>
        </w:rPr>
        <w:t xml:space="preserve"> такій редакції:</w:t>
      </w:r>
    </w:p>
    <w:p w:rsidR="00943C56" w:rsidRPr="00943C56" w:rsidRDefault="00943C56" w:rsidP="00943C56">
      <w:pPr>
        <w:ind w:firstLine="851"/>
        <w:jc w:val="both"/>
        <w:rPr>
          <w:bCs/>
          <w:color w:val="000000"/>
          <w:sz w:val="28"/>
          <w:szCs w:val="28"/>
        </w:rPr>
      </w:pPr>
      <w:r w:rsidRPr="00943C56">
        <w:rPr>
          <w:bCs/>
          <w:color w:val="000000"/>
          <w:sz w:val="28"/>
          <w:szCs w:val="28"/>
        </w:rPr>
        <w:t>"3. Центральний орган виконавчої влади, що реалізує державну політику у сфері дорожнього господарства, утворює комісію для оцінки та відбору об'єктів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Комісія на підставі пропозицій</w:t>
      </w:r>
      <w:r w:rsidR="006446EB">
        <w:rPr>
          <w:bCs/>
          <w:color w:val="000000"/>
          <w:sz w:val="28"/>
          <w:szCs w:val="28"/>
        </w:rPr>
        <w:t>,</w:t>
      </w:r>
      <w:r w:rsidRPr="00943C56">
        <w:rPr>
          <w:bCs/>
          <w:color w:val="000000"/>
          <w:sz w:val="28"/>
          <w:szCs w:val="28"/>
        </w:rPr>
        <w:t xml:space="preserve"> </w:t>
      </w:r>
      <w:r w:rsidR="006446EB" w:rsidRPr="00943C56">
        <w:rPr>
          <w:bCs/>
          <w:color w:val="000000"/>
          <w:sz w:val="28"/>
          <w:szCs w:val="28"/>
        </w:rPr>
        <w:t xml:space="preserve">поданих </w:t>
      </w:r>
      <w:r w:rsidRPr="00943C56">
        <w:rPr>
          <w:bCs/>
          <w:color w:val="000000"/>
          <w:sz w:val="28"/>
          <w:szCs w:val="28"/>
        </w:rPr>
        <w:t>Радою міністрів Автономної Республіки Крим, обласними, Київською, Севастопольською м</w:t>
      </w:r>
      <w:r>
        <w:rPr>
          <w:bCs/>
          <w:color w:val="000000"/>
          <w:sz w:val="28"/>
          <w:szCs w:val="28"/>
        </w:rPr>
        <w:t>іськими державними адміністраціями</w:t>
      </w:r>
      <w:r w:rsidRPr="00943C56">
        <w:rPr>
          <w:bCs/>
          <w:color w:val="000000"/>
          <w:sz w:val="28"/>
          <w:szCs w:val="28"/>
        </w:rPr>
        <w:t xml:space="preserve"> та народними депутатами України</w:t>
      </w:r>
      <w:r w:rsidR="006446EB">
        <w:rPr>
          <w:bCs/>
          <w:color w:val="000000"/>
          <w:sz w:val="28"/>
          <w:szCs w:val="28"/>
        </w:rPr>
        <w:t>,</w:t>
      </w:r>
      <w:r w:rsidRPr="00943C56">
        <w:rPr>
          <w:bCs/>
          <w:color w:val="000000"/>
          <w:sz w:val="28"/>
          <w:szCs w:val="28"/>
        </w:rPr>
        <w:t xml:space="preserve"> здійснює оцінку відповідності таких об'єктів вимогам законодавства та відбір об'єктів на конкурсних засадах у межах відповідних бюджетних призначень.</w:t>
      </w:r>
    </w:p>
    <w:p w:rsidR="00943C56" w:rsidRPr="00943C56" w:rsidRDefault="00943C56" w:rsidP="00943C56">
      <w:pPr>
        <w:ind w:firstLine="851"/>
        <w:jc w:val="both"/>
        <w:rPr>
          <w:bCs/>
          <w:color w:val="000000"/>
          <w:sz w:val="28"/>
          <w:szCs w:val="28"/>
        </w:rPr>
      </w:pPr>
      <w:r w:rsidRPr="00943C56">
        <w:rPr>
          <w:bCs/>
          <w:color w:val="000000"/>
          <w:sz w:val="28"/>
          <w:szCs w:val="28"/>
        </w:rPr>
        <w:t>Перелік об'єктів будівництва, реконструкції, капітального та поточного середнього ремонту автомобільних доріг загального користування місцевого значення, вулиць і доріг комунальної власності у населених пунктах із зазначенням обсягів бюджетних коштів для фінансового забезпечення таких об'єктів, сформований з урахуванням рішення відповідної комісії, затверджується Радою міністрів Автономної Республіки Крим, відповідною обласною державною адміністрацією, Київською та Севастопольською міськими державними адміністраціями за погодженням з центральним органом виконавчої влади, що реалізує державну політику у сфері дорожнього господарства";</w:t>
      </w:r>
    </w:p>
    <w:p w:rsidR="006446EB" w:rsidRDefault="006446EB" w:rsidP="00943C56">
      <w:pPr>
        <w:ind w:firstLine="851"/>
        <w:jc w:val="both"/>
        <w:rPr>
          <w:bCs/>
          <w:color w:val="000000"/>
          <w:sz w:val="28"/>
          <w:szCs w:val="28"/>
        </w:rPr>
      </w:pPr>
      <w:r>
        <w:rPr>
          <w:bCs/>
          <w:color w:val="000000"/>
          <w:sz w:val="28"/>
          <w:szCs w:val="28"/>
        </w:rPr>
        <w:t>3</w:t>
      </w:r>
      <w:r w:rsidR="00943C56" w:rsidRPr="00943C56">
        <w:rPr>
          <w:bCs/>
          <w:color w:val="000000"/>
          <w:sz w:val="28"/>
          <w:szCs w:val="28"/>
        </w:rPr>
        <w:t xml:space="preserve">) </w:t>
      </w:r>
      <w:r>
        <w:rPr>
          <w:bCs/>
          <w:color w:val="000000"/>
          <w:sz w:val="28"/>
          <w:szCs w:val="28"/>
        </w:rPr>
        <w:t xml:space="preserve">у </w:t>
      </w:r>
      <w:r w:rsidRPr="00943C56">
        <w:rPr>
          <w:bCs/>
          <w:color w:val="000000"/>
          <w:sz w:val="28"/>
          <w:szCs w:val="28"/>
        </w:rPr>
        <w:t>розділ</w:t>
      </w:r>
      <w:r>
        <w:rPr>
          <w:bCs/>
          <w:color w:val="000000"/>
          <w:sz w:val="28"/>
          <w:szCs w:val="28"/>
        </w:rPr>
        <w:t>і</w:t>
      </w:r>
      <w:r w:rsidRPr="00943C56">
        <w:rPr>
          <w:bCs/>
          <w:color w:val="000000"/>
          <w:sz w:val="28"/>
          <w:szCs w:val="28"/>
        </w:rPr>
        <w:t xml:space="preserve"> ІІ</w:t>
      </w:r>
      <w:r>
        <w:rPr>
          <w:bCs/>
          <w:color w:val="000000"/>
          <w:sz w:val="28"/>
          <w:szCs w:val="28"/>
        </w:rPr>
        <w:t>:</w:t>
      </w:r>
    </w:p>
    <w:p w:rsidR="00943C56" w:rsidRPr="00943C56" w:rsidRDefault="00943C56" w:rsidP="00943C56">
      <w:pPr>
        <w:ind w:firstLine="851"/>
        <w:jc w:val="both"/>
        <w:rPr>
          <w:bCs/>
          <w:color w:val="000000"/>
          <w:sz w:val="28"/>
          <w:szCs w:val="28"/>
        </w:rPr>
      </w:pPr>
      <w:r w:rsidRPr="00943C56">
        <w:rPr>
          <w:bCs/>
          <w:color w:val="000000"/>
          <w:sz w:val="28"/>
          <w:szCs w:val="28"/>
        </w:rPr>
        <w:t>у пункті 1 слова "з дня, наступного за днем його опублікування" замінити словами і цифрами "з 1 січня 2020 року";</w:t>
      </w:r>
    </w:p>
    <w:p w:rsidR="00943C56" w:rsidRPr="00943C56" w:rsidRDefault="00943C56" w:rsidP="00943C56">
      <w:pPr>
        <w:ind w:firstLine="851"/>
        <w:jc w:val="both"/>
        <w:rPr>
          <w:bCs/>
          <w:color w:val="000000"/>
          <w:sz w:val="28"/>
          <w:szCs w:val="28"/>
        </w:rPr>
      </w:pPr>
      <w:r w:rsidRPr="00943C56">
        <w:rPr>
          <w:bCs/>
          <w:color w:val="000000"/>
          <w:sz w:val="28"/>
          <w:szCs w:val="28"/>
        </w:rPr>
        <w:t>у підпункті 1 пункту 2 розділу ІІ слова "з дня набрання чинності цим Законом" замінити словами "з дня опублікування цього Закону".</w:t>
      </w:r>
    </w:p>
    <w:p w:rsidR="00535A02" w:rsidRDefault="00535A02" w:rsidP="006446EB">
      <w:pPr>
        <w:pStyle w:val="2"/>
        <w:suppressAutoHyphens/>
        <w:spacing w:before="120"/>
        <w:ind w:firstLine="851"/>
        <w:rPr>
          <w:bCs/>
          <w:spacing w:val="-2"/>
          <w:szCs w:val="28"/>
        </w:rPr>
      </w:pPr>
      <w:r>
        <w:rPr>
          <w:color w:val="000000"/>
          <w:szCs w:val="28"/>
          <w:shd w:val="clear" w:color="auto" w:fill="FFFFFF"/>
        </w:rPr>
        <w:t>2</w:t>
      </w:r>
      <w:r w:rsidRPr="009C3DFB">
        <w:rPr>
          <w:color w:val="000000"/>
          <w:szCs w:val="28"/>
          <w:shd w:val="clear" w:color="auto" w:fill="FFFFFF"/>
        </w:rPr>
        <w:t xml:space="preserve">. </w:t>
      </w:r>
      <w:r>
        <w:rPr>
          <w:bCs/>
          <w:spacing w:val="-2"/>
          <w:szCs w:val="28"/>
        </w:rPr>
        <w:t xml:space="preserve">Комітету Верховної Ради України з питань бюджету доопрацювати зазначений законопроект з урахуванням зауважень і пропозицій суб’єктів права законодавчої ініціативи та </w:t>
      </w:r>
      <w:proofErr w:type="spellStart"/>
      <w:r>
        <w:rPr>
          <w:bCs/>
          <w:spacing w:val="-2"/>
          <w:szCs w:val="28"/>
        </w:rPr>
        <w:t>внести</w:t>
      </w:r>
      <w:proofErr w:type="spellEnd"/>
      <w:r>
        <w:rPr>
          <w:bCs/>
          <w:spacing w:val="-2"/>
          <w:szCs w:val="28"/>
        </w:rPr>
        <w:t xml:space="preserve"> його на розгляд Верховної Ради України у другому читанні.</w:t>
      </w:r>
    </w:p>
    <w:p w:rsidR="00535A02" w:rsidRDefault="00535A02" w:rsidP="00535A02">
      <w:pPr>
        <w:pStyle w:val="a3"/>
        <w:tabs>
          <w:tab w:val="left" w:pos="7740"/>
        </w:tabs>
        <w:spacing w:before="0"/>
        <w:ind w:firstLine="0"/>
        <w:rPr>
          <w:rFonts w:ascii="Times New Roman" w:hAnsi="Times New Roman"/>
          <w:b/>
          <w:sz w:val="28"/>
          <w:szCs w:val="28"/>
        </w:rPr>
      </w:pPr>
    </w:p>
    <w:p w:rsidR="00535A02" w:rsidRDefault="00535A02" w:rsidP="00535A02">
      <w:pPr>
        <w:pStyle w:val="a3"/>
        <w:tabs>
          <w:tab w:val="left" w:pos="7740"/>
        </w:tabs>
        <w:spacing w:before="0"/>
        <w:ind w:firstLine="0"/>
        <w:rPr>
          <w:rFonts w:ascii="Times New Roman" w:hAnsi="Times New Roman"/>
          <w:b/>
          <w:sz w:val="28"/>
          <w:szCs w:val="28"/>
        </w:rPr>
      </w:pPr>
    </w:p>
    <w:p w:rsidR="00535A02" w:rsidRDefault="00535A02" w:rsidP="00535A02">
      <w:pPr>
        <w:pStyle w:val="a3"/>
        <w:tabs>
          <w:tab w:val="left" w:pos="7740"/>
        </w:tabs>
        <w:spacing w:before="0"/>
        <w:ind w:firstLine="0"/>
        <w:rPr>
          <w:rFonts w:ascii="Times New Roman" w:hAnsi="Times New Roman"/>
          <w:sz w:val="28"/>
          <w:szCs w:val="28"/>
        </w:rPr>
      </w:pPr>
      <w:r>
        <w:rPr>
          <w:rFonts w:ascii="Times New Roman" w:hAnsi="Times New Roman"/>
          <w:sz w:val="28"/>
          <w:szCs w:val="28"/>
        </w:rPr>
        <w:t xml:space="preserve">Голова Верховної Ради </w:t>
      </w:r>
    </w:p>
    <w:p w:rsidR="00535A02" w:rsidRPr="00466372" w:rsidRDefault="00535A02" w:rsidP="00535A02">
      <w:pPr>
        <w:pStyle w:val="a3"/>
        <w:spacing w:before="0"/>
        <w:ind w:firstLine="0"/>
        <w:rPr>
          <w:b/>
          <w:sz w:val="28"/>
          <w:szCs w:val="28"/>
        </w:rPr>
      </w:pPr>
      <w:r>
        <w:rPr>
          <w:rFonts w:ascii="Times New Roman" w:hAnsi="Times New Roman"/>
          <w:sz w:val="28"/>
          <w:szCs w:val="28"/>
        </w:rPr>
        <w:tab/>
        <w:t xml:space="preserve">    України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91A48">
        <w:rPr>
          <w:rFonts w:ascii="Times New Roman" w:hAnsi="Times New Roman"/>
          <w:sz w:val="28"/>
          <w:szCs w:val="28"/>
        </w:rPr>
        <w:t>Д.Р</w:t>
      </w:r>
      <w:r w:rsidR="006446EB">
        <w:rPr>
          <w:rFonts w:ascii="Times New Roman" w:hAnsi="Times New Roman"/>
          <w:sz w:val="28"/>
          <w:szCs w:val="28"/>
        </w:rPr>
        <w:t>АЗУМКОВ</w:t>
      </w:r>
    </w:p>
    <w:sectPr w:rsidR="00535A02" w:rsidRPr="00466372" w:rsidSect="008B4B79">
      <w:footerReference w:type="default" r:id="rId7"/>
      <w:pgSz w:w="11906" w:h="16838" w:code="9"/>
      <w:pgMar w:top="1134" w:right="991" w:bottom="1134" w:left="1276"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BF" w:rsidRDefault="008016BF" w:rsidP="00943C56">
      <w:r>
        <w:separator/>
      </w:r>
    </w:p>
  </w:endnote>
  <w:endnote w:type="continuationSeparator" w:id="0">
    <w:p w:rsidR="008016BF" w:rsidRDefault="008016BF" w:rsidP="0094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78822"/>
      <w:docPartObj>
        <w:docPartGallery w:val="Page Numbers (Bottom of Page)"/>
        <w:docPartUnique/>
      </w:docPartObj>
    </w:sdtPr>
    <w:sdtEndPr/>
    <w:sdtContent>
      <w:p w:rsidR="00943C56" w:rsidRDefault="00943C56">
        <w:pPr>
          <w:pStyle w:val="a8"/>
          <w:jc w:val="right"/>
        </w:pPr>
        <w:r>
          <w:fldChar w:fldCharType="begin"/>
        </w:r>
        <w:r>
          <w:instrText>PAGE   \* MERGEFORMAT</w:instrText>
        </w:r>
        <w:r>
          <w:fldChar w:fldCharType="separate"/>
        </w:r>
        <w:r w:rsidR="006761ED">
          <w:rPr>
            <w:noProof/>
          </w:rPr>
          <w:t>2</w:t>
        </w:r>
        <w:r>
          <w:fldChar w:fldCharType="end"/>
        </w:r>
      </w:p>
    </w:sdtContent>
  </w:sdt>
  <w:p w:rsidR="00943C56" w:rsidRDefault="00943C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BF" w:rsidRDefault="008016BF" w:rsidP="00943C56">
      <w:r>
        <w:separator/>
      </w:r>
    </w:p>
  </w:footnote>
  <w:footnote w:type="continuationSeparator" w:id="0">
    <w:p w:rsidR="008016BF" w:rsidRDefault="008016BF" w:rsidP="00943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02"/>
    <w:rsid w:val="00293139"/>
    <w:rsid w:val="002C6876"/>
    <w:rsid w:val="003252A7"/>
    <w:rsid w:val="003354EA"/>
    <w:rsid w:val="004251F4"/>
    <w:rsid w:val="004521BD"/>
    <w:rsid w:val="005204CF"/>
    <w:rsid w:val="00531061"/>
    <w:rsid w:val="00535A02"/>
    <w:rsid w:val="00542B0C"/>
    <w:rsid w:val="006446EB"/>
    <w:rsid w:val="0065302F"/>
    <w:rsid w:val="006761ED"/>
    <w:rsid w:val="006C6B07"/>
    <w:rsid w:val="006D180E"/>
    <w:rsid w:val="00791A48"/>
    <w:rsid w:val="007A61ED"/>
    <w:rsid w:val="007F1DEA"/>
    <w:rsid w:val="008016BF"/>
    <w:rsid w:val="008B4B79"/>
    <w:rsid w:val="008E46EA"/>
    <w:rsid w:val="00943C56"/>
    <w:rsid w:val="00982E58"/>
    <w:rsid w:val="00A10698"/>
    <w:rsid w:val="00A82EDC"/>
    <w:rsid w:val="00A87C04"/>
    <w:rsid w:val="00B0246E"/>
    <w:rsid w:val="00BD469E"/>
    <w:rsid w:val="00C52D04"/>
    <w:rsid w:val="00DE5212"/>
    <w:rsid w:val="00FE4E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3D310-B5A4-4672-8F90-B027D70F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0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35A02"/>
    <w:pPr>
      <w:spacing w:before="120"/>
      <w:ind w:firstLine="567"/>
      <w:jc w:val="both"/>
    </w:pPr>
    <w:rPr>
      <w:rFonts w:ascii="Antiqua" w:hAnsi="Antiqua"/>
      <w:sz w:val="26"/>
      <w:szCs w:val="20"/>
    </w:rPr>
  </w:style>
  <w:style w:type="paragraph" w:styleId="2">
    <w:name w:val="Body Text Indent 2"/>
    <w:basedOn w:val="a"/>
    <w:link w:val="20"/>
    <w:rsid w:val="00535A02"/>
    <w:pPr>
      <w:spacing w:before="240"/>
      <w:ind w:firstLine="720"/>
      <w:jc w:val="both"/>
    </w:pPr>
    <w:rPr>
      <w:sz w:val="28"/>
      <w:szCs w:val="20"/>
    </w:rPr>
  </w:style>
  <w:style w:type="character" w:customStyle="1" w:styleId="20">
    <w:name w:val="Основний текст з відступом 2 Знак"/>
    <w:basedOn w:val="a0"/>
    <w:link w:val="2"/>
    <w:rsid w:val="00535A02"/>
    <w:rPr>
      <w:rFonts w:eastAsia="Times New Roman" w:cs="Times New Roman"/>
      <w:szCs w:val="20"/>
      <w:lang w:eastAsia="ru-RU"/>
    </w:rPr>
  </w:style>
  <w:style w:type="paragraph" w:customStyle="1" w:styleId="a4">
    <w:name w:val="Установа"/>
    <w:basedOn w:val="a"/>
    <w:rsid w:val="00535A02"/>
    <w:pPr>
      <w:keepNext/>
      <w:keepLines/>
      <w:spacing w:before="120"/>
      <w:jc w:val="center"/>
    </w:pPr>
    <w:rPr>
      <w:rFonts w:ascii="Antiqua" w:hAnsi="Antiqua"/>
      <w:b/>
      <w:sz w:val="40"/>
      <w:szCs w:val="20"/>
    </w:rPr>
  </w:style>
  <w:style w:type="paragraph" w:customStyle="1" w:styleId="a5">
    <w:name w:val="Назва документа"/>
    <w:basedOn w:val="a"/>
    <w:next w:val="a3"/>
    <w:rsid w:val="00535A02"/>
    <w:pPr>
      <w:keepNext/>
      <w:keepLines/>
      <w:spacing w:before="240" w:after="240"/>
      <w:jc w:val="center"/>
    </w:pPr>
    <w:rPr>
      <w:rFonts w:ascii="Antiqua" w:hAnsi="Antiqua"/>
      <w:b/>
      <w:sz w:val="26"/>
      <w:szCs w:val="20"/>
    </w:rPr>
  </w:style>
  <w:style w:type="paragraph" w:customStyle="1" w:styleId="StyleZakonu">
    <w:name w:val="StyleZakonu"/>
    <w:basedOn w:val="a"/>
    <w:link w:val="StyleZakonu0"/>
    <w:rsid w:val="00535A02"/>
    <w:pPr>
      <w:spacing w:after="60" w:line="220" w:lineRule="exact"/>
      <w:ind w:firstLine="284"/>
      <w:jc w:val="both"/>
    </w:pPr>
    <w:rPr>
      <w:sz w:val="20"/>
      <w:szCs w:val="20"/>
    </w:rPr>
  </w:style>
  <w:style w:type="character" w:customStyle="1" w:styleId="StyleZakonu0">
    <w:name w:val="StyleZakonu Знак"/>
    <w:basedOn w:val="a0"/>
    <w:link w:val="StyleZakonu"/>
    <w:locked/>
    <w:rsid w:val="00535A02"/>
    <w:rPr>
      <w:rFonts w:eastAsia="Times New Roman" w:cs="Times New Roman"/>
      <w:sz w:val="20"/>
      <w:szCs w:val="20"/>
      <w:lang w:eastAsia="ru-RU"/>
    </w:rPr>
  </w:style>
  <w:style w:type="paragraph" w:styleId="a6">
    <w:name w:val="header"/>
    <w:basedOn w:val="a"/>
    <w:link w:val="a7"/>
    <w:uiPriority w:val="99"/>
    <w:unhideWhenUsed/>
    <w:rsid w:val="00943C56"/>
    <w:pPr>
      <w:tabs>
        <w:tab w:val="center" w:pos="4819"/>
        <w:tab w:val="right" w:pos="9639"/>
      </w:tabs>
    </w:pPr>
  </w:style>
  <w:style w:type="character" w:customStyle="1" w:styleId="a7">
    <w:name w:val="Верхній колонтитул Знак"/>
    <w:basedOn w:val="a0"/>
    <w:link w:val="a6"/>
    <w:uiPriority w:val="99"/>
    <w:rsid w:val="00943C56"/>
    <w:rPr>
      <w:rFonts w:eastAsia="Times New Roman" w:cs="Times New Roman"/>
      <w:sz w:val="24"/>
      <w:szCs w:val="24"/>
      <w:lang w:eastAsia="ru-RU"/>
    </w:rPr>
  </w:style>
  <w:style w:type="paragraph" w:styleId="a8">
    <w:name w:val="footer"/>
    <w:basedOn w:val="a"/>
    <w:link w:val="a9"/>
    <w:uiPriority w:val="99"/>
    <w:unhideWhenUsed/>
    <w:rsid w:val="00943C56"/>
    <w:pPr>
      <w:tabs>
        <w:tab w:val="center" w:pos="4819"/>
        <w:tab w:val="right" w:pos="9639"/>
      </w:tabs>
    </w:pPr>
  </w:style>
  <w:style w:type="character" w:customStyle="1" w:styleId="a9">
    <w:name w:val="Нижній колонтитул Знак"/>
    <w:basedOn w:val="a0"/>
    <w:link w:val="a8"/>
    <w:uiPriority w:val="99"/>
    <w:rsid w:val="00943C56"/>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d.rada.gov.ua/mps/info/page/2116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3032</Words>
  <Characters>1729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Василівна Расчислова</dc:creator>
  <cp:keywords/>
  <dc:description/>
  <cp:lastModifiedBy>Леся Ярославівна Джинджириста</cp:lastModifiedBy>
  <cp:revision>8</cp:revision>
  <cp:lastPrinted>2019-10-03T07:19:00Z</cp:lastPrinted>
  <dcterms:created xsi:type="dcterms:W3CDTF">2019-10-02T14:58:00Z</dcterms:created>
  <dcterms:modified xsi:type="dcterms:W3CDTF">2019-10-03T07:13:00Z</dcterms:modified>
</cp:coreProperties>
</file>