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70A84" w14:textId="77777777" w:rsidR="00EE6BC9" w:rsidRPr="003A57C6" w:rsidRDefault="00EE6BC9" w:rsidP="003A57C6">
      <w:pPr>
        <w:jc w:val="right"/>
        <w:rPr>
          <w:rFonts w:ascii="Times New Roman" w:hAnsi="Times New Roman" w:cs="Times New Roman"/>
          <w:b/>
          <w:sz w:val="28"/>
          <w:szCs w:val="28"/>
          <w:lang w:val="uk-UA"/>
        </w:rPr>
      </w:pPr>
      <w:proofErr w:type="spellStart"/>
      <w:r w:rsidRPr="003A57C6">
        <w:rPr>
          <w:rFonts w:ascii="Times New Roman" w:hAnsi="Times New Roman" w:cs="Times New Roman"/>
          <w:b/>
          <w:sz w:val="28"/>
          <w:szCs w:val="28"/>
          <w:lang w:val="uk-UA"/>
        </w:rPr>
        <w:t>Проєкт</w:t>
      </w:r>
      <w:proofErr w:type="spellEnd"/>
      <w:r w:rsidRPr="003A57C6">
        <w:rPr>
          <w:rFonts w:ascii="Times New Roman" w:hAnsi="Times New Roman" w:cs="Times New Roman"/>
          <w:b/>
          <w:sz w:val="28"/>
          <w:szCs w:val="28"/>
          <w:lang w:val="uk-UA"/>
        </w:rPr>
        <w:t xml:space="preserve"> вноситься</w:t>
      </w:r>
    </w:p>
    <w:p w14:paraId="445B6A28" w14:textId="22C87C8B" w:rsidR="00EE6BC9" w:rsidRDefault="003A57C6" w:rsidP="003A57C6">
      <w:pPr>
        <w:jc w:val="right"/>
        <w:rPr>
          <w:rFonts w:ascii="Times New Roman" w:hAnsi="Times New Roman" w:cs="Times New Roman"/>
          <w:b/>
          <w:sz w:val="28"/>
          <w:szCs w:val="28"/>
          <w:lang w:val="uk-UA"/>
        </w:rPr>
      </w:pPr>
      <w:r>
        <w:rPr>
          <w:rFonts w:ascii="Times New Roman" w:hAnsi="Times New Roman" w:cs="Times New Roman"/>
          <w:b/>
          <w:sz w:val="28"/>
          <w:szCs w:val="28"/>
          <w:lang w:val="uk-UA"/>
        </w:rPr>
        <w:t>н</w:t>
      </w:r>
      <w:r w:rsidR="00CD040E">
        <w:rPr>
          <w:rFonts w:ascii="Times New Roman" w:hAnsi="Times New Roman" w:cs="Times New Roman"/>
          <w:b/>
          <w:sz w:val="28"/>
          <w:szCs w:val="28"/>
          <w:lang w:val="uk-UA"/>
        </w:rPr>
        <w:t>ародним</w:t>
      </w:r>
      <w:r w:rsidR="00EE6BC9" w:rsidRPr="003A57C6">
        <w:rPr>
          <w:rFonts w:ascii="Times New Roman" w:hAnsi="Times New Roman" w:cs="Times New Roman"/>
          <w:b/>
          <w:sz w:val="28"/>
          <w:szCs w:val="28"/>
          <w:lang w:val="uk-UA"/>
        </w:rPr>
        <w:t xml:space="preserve"> депутат</w:t>
      </w:r>
      <w:r w:rsidR="00CD040E">
        <w:rPr>
          <w:rFonts w:ascii="Times New Roman" w:hAnsi="Times New Roman" w:cs="Times New Roman"/>
          <w:b/>
          <w:sz w:val="28"/>
          <w:szCs w:val="28"/>
          <w:lang w:val="uk-UA"/>
        </w:rPr>
        <w:t>о</w:t>
      </w:r>
      <w:r w:rsidR="00EE6BC9" w:rsidRPr="003A57C6">
        <w:rPr>
          <w:rFonts w:ascii="Times New Roman" w:hAnsi="Times New Roman" w:cs="Times New Roman"/>
          <w:b/>
          <w:sz w:val="28"/>
          <w:szCs w:val="28"/>
          <w:lang w:val="uk-UA"/>
        </w:rPr>
        <w:t>м</w:t>
      </w:r>
      <w:r>
        <w:rPr>
          <w:rFonts w:ascii="Times New Roman" w:hAnsi="Times New Roman" w:cs="Times New Roman"/>
          <w:b/>
          <w:sz w:val="28"/>
          <w:szCs w:val="28"/>
          <w:lang w:val="uk-UA"/>
        </w:rPr>
        <w:t xml:space="preserve"> України</w:t>
      </w:r>
    </w:p>
    <w:p w14:paraId="005EB70B" w14:textId="4CA0CC9B" w:rsidR="00CD040E" w:rsidRPr="003A57C6" w:rsidRDefault="00CD040E" w:rsidP="003A57C6">
      <w:pPr>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Бобровською</w:t>
      </w:r>
      <w:proofErr w:type="spellEnd"/>
      <w:r>
        <w:rPr>
          <w:rFonts w:ascii="Times New Roman" w:hAnsi="Times New Roman" w:cs="Times New Roman"/>
          <w:b/>
          <w:sz w:val="28"/>
          <w:szCs w:val="28"/>
          <w:lang w:val="uk-UA"/>
        </w:rPr>
        <w:t xml:space="preserve"> С.А.</w:t>
      </w:r>
    </w:p>
    <w:p w14:paraId="02045248" w14:textId="33F90724" w:rsidR="00EE6BC9" w:rsidRDefault="00EE6BC9" w:rsidP="003A57C6">
      <w:pPr>
        <w:jc w:val="right"/>
        <w:rPr>
          <w:rFonts w:ascii="Times New Roman" w:hAnsi="Times New Roman" w:cs="Times New Roman"/>
          <w:b/>
          <w:sz w:val="28"/>
          <w:szCs w:val="28"/>
          <w:lang w:val="uk-UA"/>
        </w:rPr>
      </w:pPr>
    </w:p>
    <w:p w14:paraId="7393BDC7" w14:textId="05E462FF" w:rsidR="003A57C6" w:rsidRDefault="003A57C6" w:rsidP="003A57C6">
      <w:pPr>
        <w:jc w:val="right"/>
        <w:rPr>
          <w:rFonts w:ascii="Times New Roman" w:hAnsi="Times New Roman" w:cs="Times New Roman"/>
          <w:b/>
          <w:sz w:val="28"/>
          <w:szCs w:val="28"/>
          <w:lang w:val="uk-UA"/>
        </w:rPr>
      </w:pPr>
    </w:p>
    <w:p w14:paraId="25B6931A" w14:textId="68360457" w:rsidR="003A57C6" w:rsidRDefault="003A57C6" w:rsidP="003A57C6">
      <w:pPr>
        <w:jc w:val="right"/>
        <w:rPr>
          <w:rFonts w:ascii="Times New Roman" w:hAnsi="Times New Roman" w:cs="Times New Roman"/>
          <w:b/>
          <w:sz w:val="28"/>
          <w:szCs w:val="28"/>
          <w:lang w:val="uk-UA"/>
        </w:rPr>
      </w:pPr>
    </w:p>
    <w:p w14:paraId="7B516AC6" w14:textId="7D7A20B7" w:rsidR="003A57C6" w:rsidRDefault="003A57C6" w:rsidP="003A57C6">
      <w:pPr>
        <w:jc w:val="right"/>
        <w:rPr>
          <w:rFonts w:ascii="Times New Roman" w:hAnsi="Times New Roman" w:cs="Times New Roman"/>
          <w:b/>
          <w:sz w:val="28"/>
          <w:szCs w:val="28"/>
          <w:lang w:val="uk-UA"/>
        </w:rPr>
      </w:pPr>
    </w:p>
    <w:p w14:paraId="5146172C" w14:textId="77777777" w:rsidR="003A57C6" w:rsidRPr="003A57C6" w:rsidRDefault="003A57C6" w:rsidP="003A57C6">
      <w:pPr>
        <w:jc w:val="right"/>
        <w:rPr>
          <w:rFonts w:ascii="Times New Roman" w:hAnsi="Times New Roman" w:cs="Times New Roman"/>
          <w:b/>
          <w:sz w:val="28"/>
          <w:szCs w:val="28"/>
          <w:lang w:val="uk-UA"/>
        </w:rPr>
      </w:pPr>
    </w:p>
    <w:tbl>
      <w:tblPr>
        <w:tblW w:w="5000" w:type="pct"/>
        <w:tblCellMar>
          <w:left w:w="0" w:type="dxa"/>
          <w:right w:w="0" w:type="dxa"/>
        </w:tblCellMar>
        <w:tblLook w:val="04A0" w:firstRow="1" w:lastRow="0" w:firstColumn="1" w:lastColumn="0" w:noHBand="0" w:noVBand="1"/>
      </w:tblPr>
      <w:tblGrid>
        <w:gridCol w:w="9065"/>
      </w:tblGrid>
      <w:tr w:rsidR="00680FAF" w:rsidRPr="003A57C6" w14:paraId="6423F846" w14:textId="77777777" w:rsidTr="00680FAF">
        <w:tc>
          <w:tcPr>
            <w:tcW w:w="0" w:type="auto"/>
            <w:shd w:val="clear" w:color="auto" w:fill="auto"/>
            <w:hideMark/>
          </w:tcPr>
          <w:p w14:paraId="7AD54E26" w14:textId="77777777" w:rsidR="00680FAF" w:rsidRPr="003A57C6" w:rsidRDefault="00680FAF" w:rsidP="003A57C6">
            <w:pPr>
              <w:ind w:left="450" w:right="450"/>
              <w:jc w:val="center"/>
              <w:rPr>
                <w:rFonts w:ascii="Times New Roman" w:eastAsia="Times New Roman" w:hAnsi="Times New Roman" w:cs="Times New Roman"/>
                <w:sz w:val="28"/>
                <w:szCs w:val="28"/>
                <w:lang w:val="uk-UA"/>
              </w:rPr>
            </w:pPr>
          </w:p>
        </w:tc>
      </w:tr>
      <w:tr w:rsidR="00680FAF" w:rsidRPr="003A57C6" w14:paraId="2CA0257E" w14:textId="77777777" w:rsidTr="00680FAF">
        <w:tc>
          <w:tcPr>
            <w:tcW w:w="0" w:type="auto"/>
            <w:shd w:val="clear" w:color="auto" w:fill="auto"/>
            <w:hideMark/>
          </w:tcPr>
          <w:p w14:paraId="52F8788F" w14:textId="77777777" w:rsidR="00EE6BC9" w:rsidRPr="003A57C6" w:rsidRDefault="00EE6BC9" w:rsidP="003A57C6">
            <w:pPr>
              <w:ind w:left="450" w:right="450"/>
              <w:jc w:val="center"/>
              <w:rPr>
                <w:rFonts w:ascii="Times New Roman" w:eastAsia="Times New Roman" w:hAnsi="Times New Roman" w:cs="Times New Roman"/>
                <w:b/>
                <w:bCs/>
                <w:i/>
                <w:iCs/>
                <w:color w:val="000000"/>
                <w:spacing w:val="60"/>
                <w:sz w:val="28"/>
                <w:szCs w:val="28"/>
                <w:lang w:val="uk-UA"/>
              </w:rPr>
            </w:pPr>
          </w:p>
          <w:p w14:paraId="18505052" w14:textId="77777777" w:rsidR="00680FAF" w:rsidRDefault="00680FAF" w:rsidP="003A57C6">
            <w:pPr>
              <w:ind w:left="450" w:right="450"/>
              <w:jc w:val="center"/>
              <w:rPr>
                <w:rFonts w:ascii="Times New Roman" w:eastAsia="Times New Roman" w:hAnsi="Times New Roman" w:cs="Times New Roman"/>
                <w:b/>
                <w:bCs/>
                <w:iCs/>
                <w:color w:val="000000"/>
                <w:sz w:val="28"/>
                <w:szCs w:val="28"/>
                <w:lang w:val="uk-UA"/>
              </w:rPr>
            </w:pPr>
            <w:r w:rsidRPr="003A57C6">
              <w:rPr>
                <w:rFonts w:ascii="Times New Roman" w:eastAsia="Times New Roman" w:hAnsi="Times New Roman" w:cs="Times New Roman"/>
                <w:b/>
                <w:bCs/>
                <w:iCs/>
                <w:color w:val="000000"/>
                <w:spacing w:val="60"/>
                <w:sz w:val="28"/>
                <w:szCs w:val="28"/>
                <w:lang w:val="uk-UA"/>
              </w:rPr>
              <w:t>ПОСТАНОВА</w:t>
            </w:r>
            <w:r w:rsidRPr="003A57C6">
              <w:rPr>
                <w:rFonts w:ascii="Times New Roman" w:eastAsia="Times New Roman" w:hAnsi="Times New Roman" w:cs="Times New Roman"/>
                <w:sz w:val="28"/>
                <w:szCs w:val="28"/>
                <w:lang w:val="uk-UA"/>
              </w:rPr>
              <w:t> </w:t>
            </w:r>
            <w:r w:rsidRPr="003A57C6">
              <w:rPr>
                <w:rFonts w:ascii="Times New Roman" w:eastAsia="Times New Roman" w:hAnsi="Times New Roman" w:cs="Times New Roman"/>
                <w:sz w:val="28"/>
                <w:szCs w:val="28"/>
                <w:lang w:val="uk-UA"/>
              </w:rPr>
              <w:br/>
            </w:r>
            <w:r w:rsidR="00AF78F2" w:rsidRPr="003A57C6">
              <w:rPr>
                <w:rFonts w:ascii="Times New Roman" w:eastAsia="Times New Roman" w:hAnsi="Times New Roman" w:cs="Times New Roman"/>
                <w:b/>
                <w:bCs/>
                <w:iCs/>
                <w:color w:val="000000"/>
                <w:sz w:val="28"/>
                <w:szCs w:val="28"/>
                <w:lang w:val="uk-UA"/>
              </w:rPr>
              <w:t>ВЕРХОВНОЇ РАДИ УКРАЇНИ</w:t>
            </w:r>
          </w:p>
          <w:p w14:paraId="2135EBB4" w14:textId="7296A54C" w:rsidR="00AF78F2" w:rsidRPr="003A57C6" w:rsidRDefault="00AF78F2" w:rsidP="003A57C6">
            <w:pPr>
              <w:ind w:left="450" w:right="450"/>
              <w:jc w:val="center"/>
              <w:rPr>
                <w:rFonts w:ascii="Times New Roman" w:eastAsia="Times New Roman" w:hAnsi="Times New Roman" w:cs="Times New Roman"/>
                <w:sz w:val="28"/>
                <w:szCs w:val="28"/>
                <w:lang w:val="uk-UA"/>
              </w:rPr>
            </w:pPr>
          </w:p>
        </w:tc>
      </w:tr>
    </w:tbl>
    <w:p w14:paraId="16CB2918" w14:textId="31F5B8DD" w:rsidR="00680FAF" w:rsidRDefault="00680FAF" w:rsidP="003A57C6">
      <w:pPr>
        <w:shd w:val="clear" w:color="auto" w:fill="FFFFFF"/>
        <w:ind w:left="450" w:right="450"/>
        <w:jc w:val="center"/>
        <w:rPr>
          <w:rFonts w:ascii="Times New Roman" w:eastAsia="Times New Roman" w:hAnsi="Times New Roman" w:cs="Times New Roman"/>
          <w:b/>
          <w:bCs/>
          <w:color w:val="000000"/>
          <w:sz w:val="28"/>
          <w:szCs w:val="28"/>
          <w:lang w:val="uk-UA"/>
        </w:rPr>
      </w:pPr>
      <w:bookmarkStart w:id="0" w:name="n3"/>
      <w:bookmarkEnd w:id="0"/>
      <w:r w:rsidRPr="003A57C6">
        <w:rPr>
          <w:rFonts w:ascii="Times New Roman" w:eastAsia="Times New Roman" w:hAnsi="Times New Roman" w:cs="Times New Roman"/>
          <w:b/>
          <w:bCs/>
          <w:color w:val="000000"/>
          <w:sz w:val="28"/>
          <w:szCs w:val="28"/>
          <w:lang w:val="uk-UA"/>
        </w:rPr>
        <w:t xml:space="preserve">Про утворення Тимчасової слідчої комісії Верховної Ради України для </w:t>
      </w:r>
      <w:r w:rsidR="000A336B" w:rsidRPr="003A57C6">
        <w:rPr>
          <w:rFonts w:ascii="Times New Roman" w:eastAsia="Times New Roman" w:hAnsi="Times New Roman" w:cs="Times New Roman"/>
          <w:b/>
          <w:bCs/>
          <w:color w:val="000000"/>
          <w:sz w:val="28"/>
          <w:szCs w:val="28"/>
          <w:lang w:val="uk-UA"/>
        </w:rPr>
        <w:t xml:space="preserve">здійснення парламентського контролю за </w:t>
      </w:r>
      <w:r w:rsidRPr="003A57C6">
        <w:rPr>
          <w:rFonts w:ascii="Times New Roman" w:eastAsia="Times New Roman" w:hAnsi="Times New Roman" w:cs="Times New Roman"/>
          <w:b/>
          <w:bCs/>
          <w:color w:val="000000"/>
          <w:sz w:val="28"/>
          <w:szCs w:val="28"/>
          <w:lang w:val="uk-UA"/>
        </w:rPr>
        <w:t>розслідування</w:t>
      </w:r>
      <w:r w:rsidR="000A336B" w:rsidRPr="003A57C6">
        <w:rPr>
          <w:rFonts w:ascii="Times New Roman" w:eastAsia="Times New Roman" w:hAnsi="Times New Roman" w:cs="Times New Roman"/>
          <w:b/>
          <w:bCs/>
          <w:color w:val="000000"/>
          <w:sz w:val="28"/>
          <w:szCs w:val="28"/>
          <w:lang w:val="uk-UA"/>
        </w:rPr>
        <w:t>ми</w:t>
      </w:r>
      <w:r w:rsidRPr="003A57C6">
        <w:rPr>
          <w:rFonts w:ascii="Times New Roman" w:eastAsia="Times New Roman" w:hAnsi="Times New Roman" w:cs="Times New Roman"/>
          <w:b/>
          <w:bCs/>
          <w:color w:val="000000"/>
          <w:sz w:val="28"/>
          <w:szCs w:val="28"/>
          <w:lang w:val="uk-UA"/>
        </w:rPr>
        <w:t xml:space="preserve"> нападів на Катерину </w:t>
      </w:r>
      <w:proofErr w:type="spellStart"/>
      <w:r w:rsidRPr="003A57C6">
        <w:rPr>
          <w:rFonts w:ascii="Times New Roman" w:eastAsia="Times New Roman" w:hAnsi="Times New Roman" w:cs="Times New Roman"/>
          <w:b/>
          <w:bCs/>
          <w:color w:val="000000"/>
          <w:sz w:val="28"/>
          <w:szCs w:val="28"/>
          <w:lang w:val="uk-UA"/>
        </w:rPr>
        <w:t>Гандзюк</w:t>
      </w:r>
      <w:proofErr w:type="spellEnd"/>
      <w:r w:rsidRPr="003A57C6">
        <w:rPr>
          <w:rFonts w:ascii="Times New Roman" w:eastAsia="Times New Roman" w:hAnsi="Times New Roman" w:cs="Times New Roman"/>
          <w:b/>
          <w:bCs/>
          <w:color w:val="000000"/>
          <w:sz w:val="28"/>
          <w:szCs w:val="28"/>
          <w:lang w:val="uk-UA"/>
        </w:rPr>
        <w:t xml:space="preserve"> та інших громадських активістів протягом 2017-2018 років</w:t>
      </w:r>
    </w:p>
    <w:p w14:paraId="3AC1B4C7" w14:textId="3440FC80" w:rsidR="003A57C6" w:rsidRDefault="003A57C6" w:rsidP="003A57C6">
      <w:pPr>
        <w:shd w:val="clear" w:color="auto" w:fill="FFFFFF"/>
        <w:ind w:left="450" w:right="450"/>
        <w:jc w:val="center"/>
        <w:rPr>
          <w:rFonts w:ascii="Times New Roman" w:eastAsia="Times New Roman" w:hAnsi="Times New Roman" w:cs="Times New Roman"/>
          <w:b/>
          <w:bCs/>
          <w:color w:val="000000"/>
          <w:sz w:val="28"/>
          <w:szCs w:val="28"/>
          <w:lang w:val="uk-UA"/>
        </w:rPr>
      </w:pPr>
    </w:p>
    <w:p w14:paraId="3C239BE8" w14:textId="77777777" w:rsidR="003A57C6" w:rsidRPr="003A57C6" w:rsidRDefault="003A57C6" w:rsidP="003A57C6">
      <w:pPr>
        <w:shd w:val="clear" w:color="auto" w:fill="FFFFFF"/>
        <w:ind w:left="450" w:right="450"/>
        <w:jc w:val="center"/>
        <w:rPr>
          <w:rFonts w:ascii="Times New Roman" w:eastAsia="Times New Roman" w:hAnsi="Times New Roman" w:cs="Times New Roman"/>
          <w:b/>
          <w:bCs/>
          <w:color w:val="000000"/>
          <w:sz w:val="28"/>
          <w:szCs w:val="28"/>
          <w:lang w:val="uk-UA"/>
        </w:rPr>
      </w:pPr>
    </w:p>
    <w:p w14:paraId="43F2CBEA" w14:textId="77777777" w:rsidR="00AF78F2" w:rsidRDefault="00680FAF" w:rsidP="003A57C6">
      <w:pPr>
        <w:ind w:firstLine="450"/>
        <w:jc w:val="both"/>
        <w:rPr>
          <w:rFonts w:ascii="Times New Roman" w:eastAsia="Times New Roman" w:hAnsi="Times New Roman" w:cs="Times New Roman"/>
          <w:color w:val="000000"/>
          <w:sz w:val="28"/>
          <w:szCs w:val="28"/>
          <w:lang w:val="uk-UA"/>
        </w:rPr>
      </w:pPr>
      <w:r w:rsidRPr="003A57C6">
        <w:rPr>
          <w:rFonts w:ascii="Times New Roman" w:eastAsia="Times New Roman" w:hAnsi="Times New Roman" w:cs="Times New Roman"/>
          <w:color w:val="000000"/>
          <w:sz w:val="28"/>
          <w:szCs w:val="28"/>
          <w:lang w:val="uk-UA"/>
        </w:rPr>
        <w:t>Відповідно до</w:t>
      </w:r>
      <w:r w:rsidR="003A57C6">
        <w:rPr>
          <w:rFonts w:ascii="Times New Roman" w:eastAsia="Times New Roman" w:hAnsi="Times New Roman" w:cs="Times New Roman"/>
          <w:color w:val="000000"/>
          <w:sz w:val="28"/>
          <w:szCs w:val="28"/>
          <w:lang w:val="uk-UA"/>
        </w:rPr>
        <w:t xml:space="preserve"> </w:t>
      </w:r>
      <w:r w:rsidRPr="003A57C6">
        <w:rPr>
          <w:rFonts w:ascii="Times New Roman" w:eastAsia="Times New Roman" w:hAnsi="Times New Roman" w:cs="Times New Roman"/>
          <w:color w:val="000000"/>
          <w:sz w:val="28"/>
          <w:szCs w:val="28"/>
          <w:lang w:val="uk-UA"/>
        </w:rPr>
        <w:t>частини третьої</w:t>
      </w:r>
      <w:r w:rsidR="003A57C6">
        <w:rPr>
          <w:rFonts w:ascii="Times New Roman" w:eastAsia="Times New Roman" w:hAnsi="Times New Roman" w:cs="Times New Roman"/>
          <w:color w:val="000000"/>
          <w:sz w:val="28"/>
          <w:szCs w:val="28"/>
          <w:lang w:val="uk-UA"/>
        </w:rPr>
        <w:t xml:space="preserve"> статті 89 Конституції України, </w:t>
      </w:r>
      <w:r w:rsidRPr="003A57C6">
        <w:rPr>
          <w:rFonts w:ascii="Times New Roman" w:eastAsia="Times New Roman" w:hAnsi="Times New Roman" w:cs="Times New Roman"/>
          <w:color w:val="000000"/>
          <w:sz w:val="28"/>
          <w:szCs w:val="28"/>
          <w:lang w:val="uk-UA"/>
        </w:rPr>
        <w:t>статті 87</w:t>
      </w:r>
      <w:r w:rsidR="003A57C6">
        <w:rPr>
          <w:rFonts w:ascii="Times New Roman" w:eastAsia="Times New Roman" w:hAnsi="Times New Roman" w:cs="Times New Roman"/>
          <w:color w:val="000000"/>
          <w:sz w:val="28"/>
          <w:szCs w:val="28"/>
          <w:lang w:val="uk-UA"/>
        </w:rPr>
        <w:t xml:space="preserve"> </w:t>
      </w:r>
      <w:r w:rsidRPr="003A57C6">
        <w:rPr>
          <w:rFonts w:ascii="Times New Roman" w:eastAsia="Times New Roman" w:hAnsi="Times New Roman" w:cs="Times New Roman"/>
          <w:color w:val="000000"/>
          <w:sz w:val="28"/>
          <w:szCs w:val="28"/>
          <w:lang w:val="uk-UA"/>
        </w:rPr>
        <w:t>Регламенту Верховної Рад</w:t>
      </w:r>
      <w:r w:rsidR="003A57C6">
        <w:rPr>
          <w:rFonts w:ascii="Times New Roman" w:eastAsia="Times New Roman" w:hAnsi="Times New Roman" w:cs="Times New Roman"/>
          <w:color w:val="000000"/>
          <w:sz w:val="28"/>
          <w:szCs w:val="28"/>
          <w:lang w:val="uk-UA"/>
        </w:rPr>
        <w:t>и України</w:t>
      </w:r>
      <w:r w:rsidR="00AF78F2">
        <w:rPr>
          <w:rFonts w:ascii="Times New Roman" w:eastAsia="Times New Roman" w:hAnsi="Times New Roman" w:cs="Times New Roman"/>
          <w:color w:val="000000"/>
          <w:sz w:val="28"/>
          <w:szCs w:val="28"/>
          <w:lang w:val="uk-UA"/>
        </w:rPr>
        <w:t>,</w:t>
      </w:r>
      <w:r w:rsidR="003A57C6">
        <w:rPr>
          <w:rFonts w:ascii="Times New Roman" w:eastAsia="Times New Roman" w:hAnsi="Times New Roman" w:cs="Times New Roman"/>
          <w:color w:val="000000"/>
          <w:sz w:val="28"/>
          <w:szCs w:val="28"/>
          <w:lang w:val="uk-UA"/>
        </w:rPr>
        <w:t xml:space="preserve"> </w:t>
      </w:r>
    </w:p>
    <w:p w14:paraId="25A5590F" w14:textId="77777777" w:rsidR="00AF78F2" w:rsidRDefault="00AF78F2" w:rsidP="003A57C6">
      <w:pPr>
        <w:ind w:firstLine="450"/>
        <w:jc w:val="both"/>
        <w:rPr>
          <w:rFonts w:ascii="Times New Roman" w:eastAsia="Times New Roman" w:hAnsi="Times New Roman" w:cs="Times New Roman"/>
          <w:color w:val="000000"/>
          <w:sz w:val="28"/>
          <w:szCs w:val="28"/>
          <w:lang w:val="uk-UA"/>
        </w:rPr>
      </w:pPr>
    </w:p>
    <w:p w14:paraId="0AF43ACA" w14:textId="03DFF6FE" w:rsidR="00680FAF" w:rsidRDefault="003A57C6" w:rsidP="00AF78F2">
      <w:pPr>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Верховна Рада України </w:t>
      </w:r>
      <w:r w:rsidR="00680FAF" w:rsidRPr="003A57C6">
        <w:rPr>
          <w:rFonts w:ascii="Times New Roman" w:eastAsia="Times New Roman" w:hAnsi="Times New Roman" w:cs="Times New Roman"/>
          <w:b/>
          <w:bCs/>
          <w:color w:val="000000"/>
          <w:spacing w:val="30"/>
          <w:sz w:val="28"/>
          <w:szCs w:val="28"/>
          <w:lang w:val="uk-UA"/>
        </w:rPr>
        <w:t>п</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о</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с</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т</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а</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н</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о</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в</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л</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я</w:t>
      </w:r>
      <w:r w:rsidR="00AF78F2">
        <w:rPr>
          <w:rFonts w:ascii="Times New Roman" w:eastAsia="Times New Roman" w:hAnsi="Times New Roman" w:cs="Times New Roman"/>
          <w:b/>
          <w:bCs/>
          <w:color w:val="000000"/>
          <w:spacing w:val="30"/>
          <w:sz w:val="28"/>
          <w:szCs w:val="28"/>
          <w:lang w:val="uk-UA"/>
        </w:rPr>
        <w:t xml:space="preserve"> </w:t>
      </w:r>
      <w:r w:rsidR="00680FAF" w:rsidRPr="003A57C6">
        <w:rPr>
          <w:rFonts w:ascii="Times New Roman" w:eastAsia="Times New Roman" w:hAnsi="Times New Roman" w:cs="Times New Roman"/>
          <w:b/>
          <w:bCs/>
          <w:color w:val="000000"/>
          <w:spacing w:val="30"/>
          <w:sz w:val="28"/>
          <w:szCs w:val="28"/>
          <w:lang w:val="uk-UA"/>
        </w:rPr>
        <w:t>є</w:t>
      </w:r>
      <w:r w:rsidR="00680FAF" w:rsidRPr="003A57C6">
        <w:rPr>
          <w:rFonts w:ascii="Times New Roman" w:eastAsia="Times New Roman" w:hAnsi="Times New Roman" w:cs="Times New Roman"/>
          <w:color w:val="000000"/>
          <w:sz w:val="28"/>
          <w:szCs w:val="28"/>
          <w:lang w:val="uk-UA"/>
        </w:rPr>
        <w:t>:</w:t>
      </w:r>
    </w:p>
    <w:p w14:paraId="102D8A33" w14:textId="77777777" w:rsidR="00AF78F2" w:rsidRPr="003A57C6" w:rsidRDefault="00AF78F2" w:rsidP="003A57C6">
      <w:pPr>
        <w:ind w:firstLine="450"/>
        <w:jc w:val="both"/>
        <w:rPr>
          <w:rFonts w:ascii="Times New Roman" w:eastAsia="Times New Roman" w:hAnsi="Times New Roman" w:cs="Times New Roman"/>
          <w:color w:val="000000"/>
          <w:sz w:val="28"/>
          <w:szCs w:val="28"/>
          <w:lang w:val="uk-UA"/>
        </w:rPr>
      </w:pPr>
    </w:p>
    <w:p w14:paraId="56800C48"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1" w:name="n5"/>
      <w:bookmarkEnd w:id="1"/>
      <w:r w:rsidRPr="003A57C6">
        <w:rPr>
          <w:rFonts w:ascii="Times New Roman" w:eastAsia="Times New Roman" w:hAnsi="Times New Roman" w:cs="Times New Roman"/>
          <w:color w:val="000000"/>
          <w:sz w:val="28"/>
          <w:szCs w:val="28"/>
          <w:lang w:val="uk-UA"/>
        </w:rPr>
        <w:t>1. Утворити Тимчасову слідчу комі</w:t>
      </w:r>
      <w:r w:rsidR="000A336B" w:rsidRPr="003A57C6">
        <w:rPr>
          <w:rFonts w:ascii="Times New Roman" w:eastAsia="Times New Roman" w:hAnsi="Times New Roman" w:cs="Times New Roman"/>
          <w:color w:val="000000"/>
          <w:sz w:val="28"/>
          <w:szCs w:val="28"/>
          <w:lang w:val="uk-UA"/>
        </w:rPr>
        <w:t>сію Верховної Ради України для здійснення парламентського контролю за</w:t>
      </w:r>
      <w:r w:rsidRPr="003A57C6">
        <w:rPr>
          <w:rFonts w:ascii="Times New Roman" w:eastAsia="Times New Roman" w:hAnsi="Times New Roman" w:cs="Times New Roman"/>
          <w:color w:val="000000"/>
          <w:sz w:val="28"/>
          <w:szCs w:val="28"/>
          <w:lang w:val="uk-UA"/>
        </w:rPr>
        <w:t xml:space="preserve"> розслідування</w:t>
      </w:r>
      <w:r w:rsidR="000A336B" w:rsidRPr="003A57C6">
        <w:rPr>
          <w:rFonts w:ascii="Times New Roman" w:eastAsia="Times New Roman" w:hAnsi="Times New Roman" w:cs="Times New Roman"/>
          <w:color w:val="000000"/>
          <w:sz w:val="28"/>
          <w:szCs w:val="28"/>
          <w:lang w:val="uk-UA"/>
        </w:rPr>
        <w:t>ми</w:t>
      </w:r>
      <w:r w:rsidRPr="003A57C6">
        <w:rPr>
          <w:rFonts w:ascii="Times New Roman" w:eastAsia="Times New Roman" w:hAnsi="Times New Roman" w:cs="Times New Roman"/>
          <w:color w:val="000000"/>
          <w:sz w:val="28"/>
          <w:szCs w:val="28"/>
          <w:lang w:val="uk-UA"/>
        </w:rPr>
        <w:t xml:space="preserve"> нападів на Катерину </w:t>
      </w:r>
      <w:proofErr w:type="spellStart"/>
      <w:r w:rsidRPr="003A57C6">
        <w:rPr>
          <w:rFonts w:ascii="Times New Roman" w:eastAsia="Times New Roman" w:hAnsi="Times New Roman" w:cs="Times New Roman"/>
          <w:color w:val="000000"/>
          <w:sz w:val="28"/>
          <w:szCs w:val="28"/>
          <w:lang w:val="uk-UA"/>
        </w:rPr>
        <w:t>Гандзюк</w:t>
      </w:r>
      <w:proofErr w:type="spellEnd"/>
      <w:r w:rsidRPr="003A57C6">
        <w:rPr>
          <w:rFonts w:ascii="Times New Roman" w:eastAsia="Times New Roman" w:hAnsi="Times New Roman" w:cs="Times New Roman"/>
          <w:color w:val="000000"/>
          <w:sz w:val="28"/>
          <w:szCs w:val="28"/>
          <w:lang w:val="uk-UA"/>
        </w:rPr>
        <w:t xml:space="preserve"> та інших громадських активістів протягом 2017-2018 років (далі - Тимчасова слідча комісія).</w:t>
      </w:r>
    </w:p>
    <w:p w14:paraId="09640924"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2" w:name="n6"/>
      <w:bookmarkEnd w:id="2"/>
      <w:r w:rsidRPr="003A57C6">
        <w:rPr>
          <w:rFonts w:ascii="Times New Roman" w:eastAsia="Times New Roman" w:hAnsi="Times New Roman" w:cs="Times New Roman"/>
          <w:color w:val="000000"/>
          <w:sz w:val="28"/>
          <w:szCs w:val="28"/>
          <w:lang w:val="uk-UA"/>
        </w:rPr>
        <w:t xml:space="preserve">Метою Тимчасової слідчої комісії є перевірка відомостей та з’ясування стану розслідування щодо нападів на Катерину </w:t>
      </w:r>
      <w:proofErr w:type="spellStart"/>
      <w:r w:rsidRPr="003A57C6">
        <w:rPr>
          <w:rFonts w:ascii="Times New Roman" w:eastAsia="Times New Roman" w:hAnsi="Times New Roman" w:cs="Times New Roman"/>
          <w:color w:val="000000"/>
          <w:sz w:val="28"/>
          <w:szCs w:val="28"/>
          <w:lang w:val="uk-UA"/>
        </w:rPr>
        <w:t>Гандзюк</w:t>
      </w:r>
      <w:proofErr w:type="spellEnd"/>
      <w:r w:rsidRPr="003A57C6">
        <w:rPr>
          <w:rFonts w:ascii="Times New Roman" w:eastAsia="Times New Roman" w:hAnsi="Times New Roman" w:cs="Times New Roman"/>
          <w:color w:val="000000"/>
          <w:sz w:val="28"/>
          <w:szCs w:val="28"/>
          <w:lang w:val="uk-UA"/>
        </w:rPr>
        <w:t xml:space="preserve"> та інших громадських активістів.</w:t>
      </w:r>
    </w:p>
    <w:p w14:paraId="5DBF5B88"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3" w:name="n7"/>
      <w:bookmarkEnd w:id="3"/>
      <w:r w:rsidRPr="003A57C6">
        <w:rPr>
          <w:rFonts w:ascii="Times New Roman" w:eastAsia="Times New Roman" w:hAnsi="Times New Roman" w:cs="Times New Roman"/>
          <w:color w:val="000000"/>
          <w:sz w:val="28"/>
          <w:szCs w:val="28"/>
          <w:lang w:val="uk-UA"/>
        </w:rPr>
        <w:t>2. Визначити основними завданнями Тимчасової слідчої комісії:</w:t>
      </w:r>
    </w:p>
    <w:p w14:paraId="112745C1"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4" w:name="n8"/>
      <w:bookmarkEnd w:id="4"/>
      <w:r w:rsidRPr="003A57C6">
        <w:rPr>
          <w:rFonts w:ascii="Times New Roman" w:eastAsia="Times New Roman" w:hAnsi="Times New Roman" w:cs="Times New Roman"/>
          <w:color w:val="000000"/>
          <w:sz w:val="28"/>
          <w:szCs w:val="28"/>
          <w:lang w:val="uk-UA"/>
        </w:rPr>
        <w:t xml:space="preserve">1) проведення перевірки відомостей щодо нападів на Катерину </w:t>
      </w:r>
      <w:proofErr w:type="spellStart"/>
      <w:r w:rsidRPr="003A57C6">
        <w:rPr>
          <w:rFonts w:ascii="Times New Roman" w:eastAsia="Times New Roman" w:hAnsi="Times New Roman" w:cs="Times New Roman"/>
          <w:color w:val="000000"/>
          <w:sz w:val="28"/>
          <w:szCs w:val="28"/>
          <w:lang w:val="uk-UA"/>
        </w:rPr>
        <w:t>Гандзюк</w:t>
      </w:r>
      <w:proofErr w:type="spellEnd"/>
      <w:r w:rsidRPr="003A57C6">
        <w:rPr>
          <w:rFonts w:ascii="Times New Roman" w:eastAsia="Times New Roman" w:hAnsi="Times New Roman" w:cs="Times New Roman"/>
          <w:color w:val="000000"/>
          <w:sz w:val="28"/>
          <w:szCs w:val="28"/>
          <w:lang w:val="uk-UA"/>
        </w:rPr>
        <w:t xml:space="preserve"> та інших громадських активістів;</w:t>
      </w:r>
    </w:p>
    <w:p w14:paraId="2AABAC52"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5" w:name="n9"/>
      <w:bookmarkEnd w:id="5"/>
      <w:r w:rsidRPr="003A57C6">
        <w:rPr>
          <w:rFonts w:ascii="Times New Roman" w:eastAsia="Times New Roman" w:hAnsi="Times New Roman" w:cs="Times New Roman"/>
          <w:color w:val="000000"/>
          <w:sz w:val="28"/>
          <w:szCs w:val="28"/>
          <w:lang w:val="uk-UA"/>
        </w:rPr>
        <w:t xml:space="preserve">2) проведення перевірки ходу розслідування правоохоронними органами України нападів на Катерину </w:t>
      </w:r>
      <w:proofErr w:type="spellStart"/>
      <w:r w:rsidRPr="003A57C6">
        <w:rPr>
          <w:rFonts w:ascii="Times New Roman" w:eastAsia="Times New Roman" w:hAnsi="Times New Roman" w:cs="Times New Roman"/>
          <w:color w:val="000000"/>
          <w:sz w:val="28"/>
          <w:szCs w:val="28"/>
          <w:lang w:val="uk-UA"/>
        </w:rPr>
        <w:t>Гандзюк</w:t>
      </w:r>
      <w:proofErr w:type="spellEnd"/>
      <w:r w:rsidRPr="003A57C6">
        <w:rPr>
          <w:rFonts w:ascii="Times New Roman" w:eastAsia="Times New Roman" w:hAnsi="Times New Roman" w:cs="Times New Roman"/>
          <w:color w:val="000000"/>
          <w:sz w:val="28"/>
          <w:szCs w:val="28"/>
          <w:lang w:val="uk-UA"/>
        </w:rPr>
        <w:t xml:space="preserve"> та інших громадських активістів;</w:t>
      </w:r>
    </w:p>
    <w:p w14:paraId="16FE89E7"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6" w:name="n10"/>
      <w:bookmarkEnd w:id="6"/>
      <w:r w:rsidRPr="003A57C6">
        <w:rPr>
          <w:rFonts w:ascii="Times New Roman" w:eastAsia="Times New Roman" w:hAnsi="Times New Roman" w:cs="Times New Roman"/>
          <w:color w:val="000000"/>
          <w:sz w:val="28"/>
          <w:szCs w:val="28"/>
          <w:lang w:val="uk-UA"/>
        </w:rPr>
        <w:t>3) встановлення, збір інформації та отримання пояснень від осіб та/або підприємств, установ, організацій, центральних та місцевих органів виконавчої влади та органів місцевого самоврядування та їх посадових осіб, залучених до здійснення діяльності, яка пов’язана із колом питань, для розгляду яких утворено Тимчасову слідчу комісію;</w:t>
      </w:r>
    </w:p>
    <w:p w14:paraId="3DFD1AAA"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7" w:name="n11"/>
      <w:bookmarkEnd w:id="7"/>
      <w:r w:rsidRPr="003A57C6">
        <w:rPr>
          <w:rFonts w:ascii="Times New Roman" w:eastAsia="Times New Roman" w:hAnsi="Times New Roman" w:cs="Times New Roman"/>
          <w:color w:val="000000"/>
          <w:sz w:val="28"/>
          <w:szCs w:val="28"/>
          <w:lang w:val="uk-UA"/>
        </w:rPr>
        <w:t>4) ініціювання питання про притягнення винних осіб до відповідальності, передбаченої законодавством України.</w:t>
      </w:r>
    </w:p>
    <w:p w14:paraId="31F4CAFE" w14:textId="60FB4729"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8" w:name="n12"/>
      <w:bookmarkEnd w:id="8"/>
      <w:r w:rsidRPr="003A57C6">
        <w:rPr>
          <w:rFonts w:ascii="Times New Roman" w:eastAsia="Times New Roman" w:hAnsi="Times New Roman" w:cs="Times New Roman"/>
          <w:color w:val="000000"/>
          <w:sz w:val="28"/>
          <w:szCs w:val="28"/>
          <w:lang w:val="uk-UA"/>
        </w:rPr>
        <w:t xml:space="preserve">3. </w:t>
      </w:r>
      <w:r w:rsidR="00832A96">
        <w:rPr>
          <w:rFonts w:ascii="Times New Roman" w:eastAsia="Times New Roman" w:hAnsi="Times New Roman" w:cs="Times New Roman"/>
          <w:color w:val="000000"/>
          <w:sz w:val="28"/>
          <w:szCs w:val="28"/>
          <w:lang w:val="uk-UA"/>
        </w:rPr>
        <w:t xml:space="preserve">Встановити, що кількісний склад Тимчасової слідчої комісії складає з урахуванням принципу пропорційного представництва депутатських </w:t>
      </w:r>
      <w:r w:rsidR="00832A96">
        <w:rPr>
          <w:rFonts w:ascii="Times New Roman" w:eastAsia="Times New Roman" w:hAnsi="Times New Roman" w:cs="Times New Roman"/>
          <w:color w:val="000000"/>
          <w:sz w:val="28"/>
          <w:szCs w:val="28"/>
          <w:lang w:val="uk-UA"/>
        </w:rPr>
        <w:lastRenderedPageBreak/>
        <w:t>фракцій (депутатських груп) виходячи із забезпечення такого представництва в її складі один представник від тридцяти народних депутатів України, але не менше як по одному народному депутату України від кожної депутатської фракції (депутатської групи)</w:t>
      </w:r>
      <w:r w:rsidRPr="003A57C6">
        <w:rPr>
          <w:rFonts w:ascii="Times New Roman" w:eastAsia="Times New Roman" w:hAnsi="Times New Roman" w:cs="Times New Roman"/>
          <w:color w:val="000000"/>
          <w:sz w:val="28"/>
          <w:szCs w:val="28"/>
          <w:lang w:val="uk-UA"/>
        </w:rPr>
        <w:t>.</w:t>
      </w:r>
    </w:p>
    <w:p w14:paraId="171C46F2" w14:textId="13186594"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9" w:name="n13"/>
      <w:bookmarkEnd w:id="9"/>
      <w:r w:rsidRPr="003A57C6">
        <w:rPr>
          <w:rFonts w:ascii="Times New Roman" w:eastAsia="Times New Roman" w:hAnsi="Times New Roman" w:cs="Times New Roman"/>
          <w:color w:val="000000"/>
          <w:sz w:val="28"/>
          <w:szCs w:val="28"/>
          <w:lang w:val="uk-UA"/>
        </w:rPr>
        <w:t xml:space="preserve">4. Обрати головою Тимчасової слідчої комісії народного депутата України </w:t>
      </w:r>
      <w:proofErr w:type="spellStart"/>
      <w:r w:rsidR="00F93820">
        <w:rPr>
          <w:rFonts w:ascii="Times New Roman" w:hAnsi="Times New Roman" w:cs="Times New Roman"/>
          <w:sz w:val="28"/>
          <w:szCs w:val="28"/>
          <w:lang w:val="uk-UA"/>
        </w:rPr>
        <w:t>Василіва</w:t>
      </w:r>
      <w:proofErr w:type="spellEnd"/>
      <w:r w:rsidR="00F93820">
        <w:rPr>
          <w:rFonts w:ascii="Times New Roman" w:hAnsi="Times New Roman" w:cs="Times New Roman"/>
          <w:sz w:val="28"/>
          <w:szCs w:val="28"/>
          <w:lang w:val="uk-UA"/>
        </w:rPr>
        <w:t xml:space="preserve"> Ігоря Володимировича</w:t>
      </w:r>
      <w:r w:rsidRPr="003A57C6">
        <w:rPr>
          <w:rFonts w:ascii="Times New Roman" w:eastAsia="Times New Roman" w:hAnsi="Times New Roman" w:cs="Times New Roman"/>
          <w:color w:val="000000"/>
          <w:sz w:val="28"/>
          <w:szCs w:val="28"/>
          <w:lang w:val="uk-UA"/>
        </w:rPr>
        <w:t xml:space="preserve"> (</w:t>
      </w:r>
      <w:r w:rsidR="00173B06" w:rsidRPr="003A57C6">
        <w:rPr>
          <w:rFonts w:ascii="Times New Roman" w:eastAsia="Times New Roman" w:hAnsi="Times New Roman" w:cs="Times New Roman"/>
          <w:color w:val="000000"/>
          <w:sz w:val="28"/>
          <w:szCs w:val="28"/>
          <w:lang w:val="uk-UA"/>
        </w:rPr>
        <w:t xml:space="preserve">фракція </w:t>
      </w:r>
      <w:r w:rsidR="00E50595">
        <w:rPr>
          <w:rFonts w:ascii="Times New Roman" w:hAnsi="Times New Roman" w:cs="Times New Roman"/>
          <w:sz w:val="28"/>
          <w:szCs w:val="28"/>
          <w:lang w:val="uk-UA"/>
        </w:rPr>
        <w:t>ПОЛІТИЧНОЇ ПАРТІЇ "СЛУГА НАРОДУ"</w:t>
      </w:r>
      <w:r w:rsidRPr="003A57C6">
        <w:rPr>
          <w:rFonts w:ascii="Times New Roman" w:eastAsia="Times New Roman" w:hAnsi="Times New Roman" w:cs="Times New Roman"/>
          <w:color w:val="000000"/>
          <w:sz w:val="28"/>
          <w:szCs w:val="28"/>
          <w:lang w:val="uk-UA"/>
        </w:rPr>
        <w:t xml:space="preserve">), заступником голови Тимчасової слідчої комісії - народного депутата України </w:t>
      </w:r>
      <w:proofErr w:type="spellStart"/>
      <w:r w:rsidR="00B97C47">
        <w:rPr>
          <w:rFonts w:ascii="Times New Roman" w:hAnsi="Times New Roman" w:cs="Times New Roman"/>
          <w:sz w:val="28"/>
          <w:szCs w:val="28"/>
          <w:lang w:val="uk-UA"/>
        </w:rPr>
        <w:t>Бобровську</w:t>
      </w:r>
      <w:proofErr w:type="spellEnd"/>
      <w:r w:rsidR="00B97C47">
        <w:rPr>
          <w:rFonts w:ascii="Times New Roman" w:hAnsi="Times New Roman" w:cs="Times New Roman"/>
          <w:sz w:val="28"/>
          <w:szCs w:val="28"/>
          <w:lang w:val="uk-UA"/>
        </w:rPr>
        <w:t xml:space="preserve"> Соломію Анатоліївну</w:t>
      </w:r>
      <w:r w:rsidR="00173B06" w:rsidRPr="003A57C6">
        <w:rPr>
          <w:rFonts w:ascii="Times New Roman" w:eastAsia="Times New Roman" w:hAnsi="Times New Roman" w:cs="Times New Roman"/>
          <w:color w:val="000000"/>
          <w:sz w:val="28"/>
          <w:szCs w:val="28"/>
          <w:lang w:val="uk-UA"/>
        </w:rPr>
        <w:t xml:space="preserve"> </w:t>
      </w:r>
      <w:r w:rsidR="00B97C47">
        <w:rPr>
          <w:rFonts w:ascii="Times New Roman" w:eastAsia="Times New Roman" w:hAnsi="Times New Roman" w:cs="Times New Roman"/>
          <w:color w:val="000000"/>
          <w:sz w:val="28"/>
          <w:szCs w:val="28"/>
          <w:lang w:val="uk-UA"/>
        </w:rPr>
        <w:t>(фракція Політичної партії "ГОЛОС"</w:t>
      </w:r>
      <w:r w:rsidRPr="003A57C6">
        <w:rPr>
          <w:rFonts w:ascii="Times New Roman" w:eastAsia="Times New Roman" w:hAnsi="Times New Roman" w:cs="Times New Roman"/>
          <w:color w:val="000000"/>
          <w:sz w:val="28"/>
          <w:szCs w:val="28"/>
          <w:lang w:val="uk-UA"/>
        </w:rPr>
        <w:t>).</w:t>
      </w:r>
    </w:p>
    <w:p w14:paraId="32DA6F22"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10" w:name="n14"/>
      <w:bookmarkEnd w:id="10"/>
      <w:r w:rsidRPr="003A57C6">
        <w:rPr>
          <w:rFonts w:ascii="Times New Roman" w:eastAsia="Times New Roman" w:hAnsi="Times New Roman" w:cs="Times New Roman"/>
          <w:color w:val="000000"/>
          <w:sz w:val="28"/>
          <w:szCs w:val="28"/>
          <w:lang w:val="uk-UA"/>
        </w:rPr>
        <w:t>5. Обрати до складу Тимчасової слідчої комісії таких народних депутатів України:</w:t>
      </w:r>
    </w:p>
    <w:tbl>
      <w:tblPr>
        <w:tblW w:w="5000" w:type="pct"/>
        <w:tblLayout w:type="fixed"/>
        <w:tblCellMar>
          <w:left w:w="0" w:type="dxa"/>
          <w:right w:w="0" w:type="dxa"/>
        </w:tblCellMar>
        <w:tblLook w:val="04A0" w:firstRow="1" w:lastRow="0" w:firstColumn="1" w:lastColumn="0" w:noHBand="0" w:noVBand="1"/>
      </w:tblPr>
      <w:tblGrid>
        <w:gridCol w:w="22"/>
        <w:gridCol w:w="3236"/>
        <w:gridCol w:w="567"/>
        <w:gridCol w:w="5240"/>
      </w:tblGrid>
      <w:tr w:rsidR="00FE2739" w:rsidRPr="001F4319" w14:paraId="0C046DA0" w14:textId="77777777" w:rsidTr="00A244CB">
        <w:trPr>
          <w:trHeight w:val="500"/>
        </w:trPr>
        <w:tc>
          <w:tcPr>
            <w:tcW w:w="22" w:type="dxa"/>
            <w:shd w:val="clear" w:color="auto" w:fill="auto"/>
          </w:tcPr>
          <w:p w14:paraId="4B9CE204" w14:textId="77777777" w:rsidR="00FE2739" w:rsidRPr="003A57C6" w:rsidRDefault="00FE2739" w:rsidP="003A57C6">
            <w:pPr>
              <w:rPr>
                <w:rFonts w:ascii="Times New Roman" w:eastAsia="Times New Roman" w:hAnsi="Times New Roman" w:cs="Times New Roman"/>
                <w:sz w:val="28"/>
                <w:szCs w:val="28"/>
                <w:lang w:val="uk-UA"/>
              </w:rPr>
            </w:pPr>
            <w:bookmarkStart w:id="11" w:name="n15"/>
            <w:bookmarkEnd w:id="11"/>
          </w:p>
        </w:tc>
        <w:tc>
          <w:tcPr>
            <w:tcW w:w="3236" w:type="dxa"/>
            <w:shd w:val="clear" w:color="auto" w:fill="auto"/>
          </w:tcPr>
          <w:p w14:paraId="5C97A1D2" w14:textId="77777777" w:rsidR="00FE2739" w:rsidRPr="00686397" w:rsidRDefault="00FE2739" w:rsidP="003A57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Василіва</w:t>
            </w:r>
            <w:proofErr w:type="spellEnd"/>
            <w:r>
              <w:rPr>
                <w:rFonts w:ascii="Times New Roman" w:hAnsi="Times New Roman" w:cs="Times New Roman"/>
                <w:sz w:val="28"/>
                <w:szCs w:val="28"/>
                <w:lang w:val="uk-UA"/>
              </w:rPr>
              <w:t xml:space="preserve"> Ігоря Володимировича</w:t>
            </w:r>
          </w:p>
        </w:tc>
        <w:tc>
          <w:tcPr>
            <w:tcW w:w="567" w:type="dxa"/>
            <w:shd w:val="clear" w:color="auto" w:fill="auto"/>
          </w:tcPr>
          <w:p w14:paraId="4027E47C"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557531CD" w14:textId="77777777" w:rsidR="00FE2739" w:rsidRPr="003A57C6" w:rsidRDefault="00FE2739"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FE2739" w:rsidRPr="001F4319" w14:paraId="5015BD11" w14:textId="77777777" w:rsidTr="00A244CB">
        <w:trPr>
          <w:trHeight w:val="500"/>
        </w:trPr>
        <w:tc>
          <w:tcPr>
            <w:tcW w:w="22" w:type="dxa"/>
            <w:shd w:val="clear" w:color="auto" w:fill="auto"/>
          </w:tcPr>
          <w:p w14:paraId="20EE5909" w14:textId="77777777" w:rsidR="00FE2739" w:rsidRPr="003A57C6" w:rsidRDefault="00FE2739" w:rsidP="003A57C6">
            <w:pPr>
              <w:rPr>
                <w:rFonts w:ascii="Times New Roman" w:eastAsia="Times New Roman" w:hAnsi="Times New Roman" w:cs="Times New Roman"/>
                <w:sz w:val="28"/>
                <w:szCs w:val="28"/>
                <w:lang w:val="uk-UA"/>
              </w:rPr>
            </w:pPr>
          </w:p>
        </w:tc>
        <w:tc>
          <w:tcPr>
            <w:tcW w:w="3236" w:type="dxa"/>
            <w:shd w:val="clear" w:color="auto" w:fill="auto"/>
          </w:tcPr>
          <w:p w14:paraId="72DA73CD" w14:textId="77777777" w:rsidR="00FE2739" w:rsidRPr="00686397" w:rsidRDefault="00FE2739" w:rsidP="003A57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Гуріна</w:t>
            </w:r>
            <w:proofErr w:type="spellEnd"/>
            <w:r>
              <w:rPr>
                <w:rFonts w:ascii="Times New Roman" w:hAnsi="Times New Roman" w:cs="Times New Roman"/>
                <w:sz w:val="28"/>
                <w:szCs w:val="28"/>
                <w:lang w:val="uk-UA"/>
              </w:rPr>
              <w:t xml:space="preserve"> Дмитра Олександровича</w:t>
            </w:r>
          </w:p>
        </w:tc>
        <w:tc>
          <w:tcPr>
            <w:tcW w:w="567" w:type="dxa"/>
            <w:shd w:val="clear" w:color="auto" w:fill="auto"/>
          </w:tcPr>
          <w:p w14:paraId="41996EE4"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363FFE90" w14:textId="77777777" w:rsidR="00FE2739" w:rsidRPr="003A57C6" w:rsidRDefault="00FE2739"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FE2739" w:rsidRPr="001F4319" w14:paraId="72CB7AF9" w14:textId="77777777" w:rsidTr="00A244CB">
        <w:trPr>
          <w:trHeight w:val="500"/>
        </w:trPr>
        <w:tc>
          <w:tcPr>
            <w:tcW w:w="22" w:type="dxa"/>
            <w:shd w:val="clear" w:color="auto" w:fill="auto"/>
          </w:tcPr>
          <w:p w14:paraId="6D031E73" w14:textId="77777777" w:rsidR="00FE2739" w:rsidRPr="003A57C6" w:rsidRDefault="00FE2739" w:rsidP="003A57C6">
            <w:pPr>
              <w:rPr>
                <w:rFonts w:ascii="Times New Roman" w:eastAsia="Times New Roman" w:hAnsi="Times New Roman" w:cs="Times New Roman"/>
                <w:sz w:val="28"/>
                <w:szCs w:val="28"/>
                <w:lang w:val="uk-UA"/>
              </w:rPr>
            </w:pPr>
          </w:p>
        </w:tc>
        <w:tc>
          <w:tcPr>
            <w:tcW w:w="3236" w:type="dxa"/>
            <w:shd w:val="clear" w:color="auto" w:fill="auto"/>
          </w:tcPr>
          <w:p w14:paraId="2BB4037C" w14:textId="77777777" w:rsidR="00FE2739" w:rsidRPr="00686397" w:rsidRDefault="00FE2739" w:rsidP="003A57C6">
            <w:pPr>
              <w:rPr>
                <w:rFonts w:ascii="Times New Roman" w:hAnsi="Times New Roman" w:cs="Times New Roman"/>
                <w:sz w:val="28"/>
                <w:szCs w:val="28"/>
                <w:lang w:val="uk-UA"/>
              </w:rPr>
            </w:pPr>
            <w:r>
              <w:rPr>
                <w:rFonts w:ascii="Times New Roman" w:hAnsi="Times New Roman" w:cs="Times New Roman"/>
                <w:sz w:val="28"/>
                <w:szCs w:val="28"/>
                <w:lang w:val="uk-UA"/>
              </w:rPr>
              <w:t>Качуру Олександра Анатолійовича</w:t>
            </w:r>
          </w:p>
        </w:tc>
        <w:tc>
          <w:tcPr>
            <w:tcW w:w="567" w:type="dxa"/>
            <w:shd w:val="clear" w:color="auto" w:fill="auto"/>
          </w:tcPr>
          <w:p w14:paraId="33F6807E"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12AC3074" w14:textId="77777777" w:rsidR="00FE2739" w:rsidRPr="003A57C6" w:rsidRDefault="00FE2739"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FE2739" w:rsidRPr="001F4319" w14:paraId="64040BDC" w14:textId="77777777" w:rsidTr="00A244CB">
        <w:trPr>
          <w:trHeight w:val="500"/>
        </w:trPr>
        <w:tc>
          <w:tcPr>
            <w:tcW w:w="22" w:type="dxa"/>
            <w:shd w:val="clear" w:color="auto" w:fill="auto"/>
          </w:tcPr>
          <w:p w14:paraId="0339A270" w14:textId="77777777" w:rsidR="00FE2739" w:rsidRPr="003A57C6" w:rsidRDefault="00FE2739" w:rsidP="003A57C6">
            <w:pPr>
              <w:rPr>
                <w:rFonts w:ascii="Times New Roman" w:eastAsia="Times New Roman" w:hAnsi="Times New Roman" w:cs="Times New Roman"/>
                <w:sz w:val="28"/>
                <w:szCs w:val="28"/>
                <w:lang w:val="uk-UA"/>
              </w:rPr>
            </w:pPr>
          </w:p>
        </w:tc>
        <w:tc>
          <w:tcPr>
            <w:tcW w:w="3236" w:type="dxa"/>
            <w:shd w:val="clear" w:color="auto" w:fill="auto"/>
          </w:tcPr>
          <w:p w14:paraId="55195F74" w14:textId="77777777" w:rsidR="00FE2739" w:rsidRPr="00686397" w:rsidRDefault="00FE2739" w:rsidP="003A57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Лероса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Багратовича</w:t>
            </w:r>
            <w:proofErr w:type="spellEnd"/>
          </w:p>
        </w:tc>
        <w:tc>
          <w:tcPr>
            <w:tcW w:w="567" w:type="dxa"/>
            <w:shd w:val="clear" w:color="auto" w:fill="auto"/>
          </w:tcPr>
          <w:p w14:paraId="496FCAE5"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60C7974B" w14:textId="77777777" w:rsidR="00FE2739" w:rsidRPr="003A57C6" w:rsidRDefault="00FE2739"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FE2739" w:rsidRPr="001F4319" w14:paraId="45293A31" w14:textId="77777777" w:rsidTr="00A244CB">
        <w:trPr>
          <w:trHeight w:val="500"/>
        </w:trPr>
        <w:tc>
          <w:tcPr>
            <w:tcW w:w="22" w:type="dxa"/>
            <w:shd w:val="clear" w:color="auto" w:fill="auto"/>
          </w:tcPr>
          <w:p w14:paraId="0A47DB2E" w14:textId="77777777" w:rsidR="00FE2739" w:rsidRPr="003A57C6" w:rsidRDefault="00FE2739" w:rsidP="003A57C6">
            <w:pPr>
              <w:rPr>
                <w:rFonts w:ascii="Times New Roman" w:eastAsia="Times New Roman" w:hAnsi="Times New Roman" w:cs="Times New Roman"/>
                <w:sz w:val="28"/>
                <w:szCs w:val="28"/>
                <w:lang w:val="uk-UA"/>
              </w:rPr>
            </w:pPr>
          </w:p>
        </w:tc>
        <w:tc>
          <w:tcPr>
            <w:tcW w:w="3236" w:type="dxa"/>
            <w:shd w:val="clear" w:color="auto" w:fill="auto"/>
          </w:tcPr>
          <w:p w14:paraId="01B0288A" w14:textId="77777777" w:rsidR="00FE2739" w:rsidRPr="00686397" w:rsidRDefault="00FE2739" w:rsidP="003A57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Наталуху</w:t>
            </w:r>
            <w:proofErr w:type="spellEnd"/>
            <w:r>
              <w:rPr>
                <w:rFonts w:ascii="Times New Roman" w:hAnsi="Times New Roman" w:cs="Times New Roman"/>
                <w:sz w:val="28"/>
                <w:szCs w:val="28"/>
                <w:lang w:val="uk-UA"/>
              </w:rPr>
              <w:t xml:space="preserve"> Дмитра Анатолійовича</w:t>
            </w:r>
          </w:p>
        </w:tc>
        <w:tc>
          <w:tcPr>
            <w:tcW w:w="567" w:type="dxa"/>
            <w:shd w:val="clear" w:color="auto" w:fill="auto"/>
          </w:tcPr>
          <w:p w14:paraId="5E0FEBC8"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23D53399" w14:textId="77777777" w:rsidR="00FE2739" w:rsidRPr="003A57C6" w:rsidRDefault="00FE2739"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FE2739" w:rsidRPr="001F4319" w14:paraId="17C40DFE" w14:textId="77777777" w:rsidTr="00A244CB">
        <w:trPr>
          <w:trHeight w:val="500"/>
        </w:trPr>
        <w:tc>
          <w:tcPr>
            <w:tcW w:w="22" w:type="dxa"/>
            <w:shd w:val="clear" w:color="auto" w:fill="auto"/>
          </w:tcPr>
          <w:p w14:paraId="59AA39D3" w14:textId="77777777" w:rsidR="00FE2739" w:rsidRPr="003A57C6" w:rsidRDefault="00FE2739" w:rsidP="003A57C6">
            <w:pPr>
              <w:rPr>
                <w:rFonts w:ascii="Times New Roman" w:eastAsia="Times New Roman" w:hAnsi="Times New Roman" w:cs="Times New Roman"/>
                <w:sz w:val="28"/>
                <w:szCs w:val="28"/>
                <w:lang w:val="uk-UA"/>
              </w:rPr>
            </w:pPr>
          </w:p>
        </w:tc>
        <w:tc>
          <w:tcPr>
            <w:tcW w:w="3236" w:type="dxa"/>
            <w:shd w:val="clear" w:color="auto" w:fill="auto"/>
          </w:tcPr>
          <w:p w14:paraId="72792D30" w14:textId="77777777" w:rsidR="00FE2739" w:rsidRPr="00686397" w:rsidRDefault="00FE2739" w:rsidP="003A57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Чернєва</w:t>
            </w:r>
            <w:proofErr w:type="spellEnd"/>
            <w:r>
              <w:rPr>
                <w:rFonts w:ascii="Times New Roman" w:hAnsi="Times New Roman" w:cs="Times New Roman"/>
                <w:sz w:val="28"/>
                <w:szCs w:val="28"/>
                <w:lang w:val="uk-UA"/>
              </w:rPr>
              <w:t xml:space="preserve"> Єгора Володимировича</w:t>
            </w:r>
          </w:p>
        </w:tc>
        <w:tc>
          <w:tcPr>
            <w:tcW w:w="567" w:type="dxa"/>
            <w:shd w:val="clear" w:color="auto" w:fill="auto"/>
          </w:tcPr>
          <w:p w14:paraId="2DC78CF7"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5B77A364" w14:textId="77777777" w:rsidR="00FE2739" w:rsidRPr="003A57C6" w:rsidRDefault="00FE2739"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FE2739" w:rsidRPr="001F4319" w14:paraId="522699EF" w14:textId="77777777" w:rsidTr="00A244CB">
        <w:trPr>
          <w:trHeight w:val="500"/>
        </w:trPr>
        <w:tc>
          <w:tcPr>
            <w:tcW w:w="22" w:type="dxa"/>
            <w:shd w:val="clear" w:color="auto" w:fill="auto"/>
            <w:hideMark/>
          </w:tcPr>
          <w:p w14:paraId="57599ADF" w14:textId="77777777" w:rsidR="00FE2739" w:rsidRPr="003A57C6" w:rsidRDefault="00FE2739" w:rsidP="003A57C6">
            <w:pPr>
              <w:rPr>
                <w:rFonts w:ascii="Times New Roman" w:eastAsia="Times New Roman" w:hAnsi="Times New Roman" w:cs="Times New Roman"/>
                <w:sz w:val="28"/>
                <w:szCs w:val="28"/>
                <w:lang w:val="uk-UA"/>
              </w:rPr>
            </w:pPr>
          </w:p>
        </w:tc>
        <w:tc>
          <w:tcPr>
            <w:tcW w:w="3236" w:type="dxa"/>
            <w:shd w:val="clear" w:color="auto" w:fill="auto"/>
            <w:hideMark/>
          </w:tcPr>
          <w:p w14:paraId="23972F6F" w14:textId="77777777" w:rsidR="00FE2739" w:rsidRPr="00686397" w:rsidRDefault="00FE2739" w:rsidP="003A57C6">
            <w:pP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Юраша</w:t>
            </w:r>
            <w:proofErr w:type="spellEnd"/>
            <w:r>
              <w:rPr>
                <w:rFonts w:ascii="Times New Roman" w:eastAsia="Times New Roman" w:hAnsi="Times New Roman" w:cs="Times New Roman"/>
                <w:sz w:val="28"/>
                <w:szCs w:val="28"/>
                <w:lang w:val="uk-UA"/>
              </w:rPr>
              <w:t xml:space="preserve"> Святослава Андрійовича</w:t>
            </w:r>
          </w:p>
        </w:tc>
        <w:tc>
          <w:tcPr>
            <w:tcW w:w="567" w:type="dxa"/>
            <w:shd w:val="clear" w:color="auto" w:fill="auto"/>
            <w:hideMark/>
          </w:tcPr>
          <w:p w14:paraId="7A0387AB"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hideMark/>
          </w:tcPr>
          <w:p w14:paraId="74789CDC" w14:textId="77777777" w:rsidR="00FE2739" w:rsidRPr="003A57C6" w:rsidRDefault="00FE2739" w:rsidP="00945531">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FE2739" w:rsidRPr="001F4319" w14:paraId="09B6B2BA" w14:textId="77777777" w:rsidTr="00A244CB">
        <w:trPr>
          <w:trHeight w:val="500"/>
        </w:trPr>
        <w:tc>
          <w:tcPr>
            <w:tcW w:w="22" w:type="dxa"/>
            <w:shd w:val="clear" w:color="auto" w:fill="auto"/>
          </w:tcPr>
          <w:p w14:paraId="2DEC42F6" w14:textId="77777777" w:rsidR="00FE2739" w:rsidRPr="003A57C6" w:rsidRDefault="00FE2739" w:rsidP="003A57C6">
            <w:pPr>
              <w:rPr>
                <w:rFonts w:ascii="Times New Roman" w:eastAsia="Times New Roman" w:hAnsi="Times New Roman" w:cs="Times New Roman"/>
                <w:sz w:val="28"/>
                <w:szCs w:val="28"/>
                <w:lang w:val="uk-UA"/>
              </w:rPr>
            </w:pPr>
          </w:p>
        </w:tc>
        <w:tc>
          <w:tcPr>
            <w:tcW w:w="3236" w:type="dxa"/>
            <w:shd w:val="clear" w:color="auto" w:fill="auto"/>
          </w:tcPr>
          <w:p w14:paraId="5BD1A8BD" w14:textId="77777777" w:rsidR="00FE2739" w:rsidRPr="00686397" w:rsidRDefault="00FE2739" w:rsidP="003A57C6">
            <w:pPr>
              <w:rPr>
                <w:rFonts w:ascii="Times New Roman" w:hAnsi="Times New Roman" w:cs="Times New Roman"/>
                <w:sz w:val="28"/>
                <w:szCs w:val="28"/>
                <w:lang w:val="uk-UA"/>
              </w:rPr>
            </w:pPr>
            <w:r>
              <w:rPr>
                <w:rFonts w:ascii="Times New Roman" w:hAnsi="Times New Roman" w:cs="Times New Roman"/>
                <w:sz w:val="28"/>
                <w:szCs w:val="28"/>
                <w:lang w:val="uk-UA"/>
              </w:rPr>
              <w:t>Яцик Юлію Григорівну</w:t>
            </w:r>
          </w:p>
        </w:tc>
        <w:tc>
          <w:tcPr>
            <w:tcW w:w="567" w:type="dxa"/>
            <w:shd w:val="clear" w:color="auto" w:fill="auto"/>
          </w:tcPr>
          <w:p w14:paraId="15433E8B" w14:textId="77777777" w:rsidR="00FE2739" w:rsidRPr="003A57C6" w:rsidRDefault="00FE2739"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4FC312D7" w14:textId="77777777" w:rsidR="00FE2739" w:rsidRPr="003A57C6" w:rsidRDefault="00FE2739"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"СЛУГА НАРОДУ";</w:t>
            </w:r>
          </w:p>
        </w:tc>
      </w:tr>
      <w:tr w:rsidR="003A57C6" w:rsidRPr="001F4319" w14:paraId="0511B926" w14:textId="77777777" w:rsidTr="00A244CB">
        <w:trPr>
          <w:trHeight w:val="500"/>
        </w:trPr>
        <w:tc>
          <w:tcPr>
            <w:tcW w:w="22" w:type="dxa"/>
            <w:shd w:val="clear" w:color="auto" w:fill="auto"/>
          </w:tcPr>
          <w:p w14:paraId="70C09D94" w14:textId="77777777" w:rsidR="003A57C6" w:rsidRPr="00A244CB" w:rsidRDefault="003A57C6" w:rsidP="003A57C6">
            <w:pPr>
              <w:rPr>
                <w:rFonts w:ascii="Times New Roman" w:eastAsia="Times New Roman" w:hAnsi="Times New Roman" w:cs="Times New Roman"/>
                <w:sz w:val="28"/>
                <w:szCs w:val="28"/>
                <w:lang w:val="ru-RU"/>
              </w:rPr>
            </w:pPr>
          </w:p>
        </w:tc>
        <w:tc>
          <w:tcPr>
            <w:tcW w:w="3236" w:type="dxa"/>
            <w:shd w:val="clear" w:color="auto" w:fill="auto"/>
          </w:tcPr>
          <w:p w14:paraId="286A3745" w14:textId="747A00D8" w:rsidR="003A57C6" w:rsidRPr="001F4319" w:rsidRDefault="001F4319" w:rsidP="003A57C6">
            <w:pPr>
              <w:rPr>
                <w:rFonts w:ascii="Times New Roman" w:hAnsi="Times New Roman" w:cs="Times New Roman"/>
                <w:sz w:val="28"/>
                <w:szCs w:val="28"/>
                <w:lang w:val="uk-UA"/>
              </w:rPr>
            </w:pPr>
            <w:r>
              <w:rPr>
                <w:rFonts w:ascii="Times New Roman" w:hAnsi="Times New Roman" w:cs="Times New Roman"/>
                <w:sz w:val="28"/>
                <w:szCs w:val="28"/>
                <w:lang w:val="ru-RU"/>
              </w:rPr>
              <w:t xml:space="preserve">Мамку </w:t>
            </w:r>
            <w:proofErr w:type="spellStart"/>
            <w:r>
              <w:rPr>
                <w:rFonts w:ascii="Times New Roman" w:hAnsi="Times New Roman" w:cs="Times New Roman"/>
                <w:sz w:val="28"/>
                <w:szCs w:val="28"/>
                <w:lang w:val="ru-RU"/>
              </w:rPr>
              <w:t>Григор</w:t>
            </w:r>
            <w:r>
              <w:rPr>
                <w:rFonts w:ascii="Times New Roman" w:hAnsi="Times New Roman" w:cs="Times New Roman"/>
                <w:sz w:val="28"/>
                <w:szCs w:val="28"/>
                <w:lang w:val="uk-UA"/>
              </w:rPr>
              <w:t>ія</w:t>
            </w:r>
            <w:proofErr w:type="spellEnd"/>
            <w:r>
              <w:rPr>
                <w:rFonts w:ascii="Times New Roman" w:hAnsi="Times New Roman" w:cs="Times New Roman"/>
                <w:sz w:val="28"/>
                <w:szCs w:val="28"/>
                <w:lang w:val="uk-UA"/>
              </w:rPr>
              <w:t xml:space="preserve"> Миколайовича</w:t>
            </w:r>
            <w:bookmarkStart w:id="12" w:name="_GoBack"/>
            <w:bookmarkEnd w:id="12"/>
          </w:p>
        </w:tc>
        <w:tc>
          <w:tcPr>
            <w:tcW w:w="567" w:type="dxa"/>
            <w:shd w:val="clear" w:color="auto" w:fill="auto"/>
          </w:tcPr>
          <w:p w14:paraId="0DD71954" w14:textId="3352D91B" w:rsidR="003A57C6" w:rsidRPr="003A57C6" w:rsidRDefault="00832A96"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0FF35507" w14:textId="78DF006E" w:rsidR="003A57C6" w:rsidRPr="003A57C6" w:rsidRDefault="003A57C6"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"ОПОЗИЦІЙНА ПЛАТФОРМА – ЗА ЖИТТЯ"</w:t>
            </w:r>
          </w:p>
        </w:tc>
      </w:tr>
      <w:tr w:rsidR="00832A96" w:rsidRPr="001F4319" w14:paraId="0F0C58D1" w14:textId="77777777" w:rsidTr="00A244CB">
        <w:trPr>
          <w:trHeight w:val="685"/>
        </w:trPr>
        <w:tc>
          <w:tcPr>
            <w:tcW w:w="22" w:type="dxa"/>
            <w:shd w:val="clear" w:color="auto" w:fill="auto"/>
            <w:hideMark/>
          </w:tcPr>
          <w:p w14:paraId="123FB13F" w14:textId="77777777" w:rsidR="003A57C6" w:rsidRPr="003A57C6" w:rsidRDefault="003A57C6" w:rsidP="003A57C6">
            <w:pPr>
              <w:rPr>
                <w:rFonts w:ascii="Times New Roman" w:eastAsia="Times New Roman" w:hAnsi="Times New Roman" w:cs="Times New Roman"/>
                <w:sz w:val="28"/>
                <w:szCs w:val="28"/>
                <w:lang w:val="uk-UA"/>
              </w:rPr>
            </w:pPr>
          </w:p>
        </w:tc>
        <w:tc>
          <w:tcPr>
            <w:tcW w:w="3236" w:type="dxa"/>
            <w:shd w:val="clear" w:color="auto" w:fill="auto"/>
            <w:hideMark/>
          </w:tcPr>
          <w:p w14:paraId="307F76AF" w14:textId="07D5676E" w:rsidR="003A57C6" w:rsidRPr="00686397" w:rsidRDefault="00686397" w:rsidP="003A57C6">
            <w:pP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Крулько</w:t>
            </w:r>
            <w:proofErr w:type="spellEnd"/>
            <w:r>
              <w:rPr>
                <w:rFonts w:ascii="Times New Roman" w:eastAsia="Times New Roman" w:hAnsi="Times New Roman" w:cs="Times New Roman"/>
                <w:sz w:val="28"/>
                <w:szCs w:val="28"/>
                <w:lang w:val="uk-UA"/>
              </w:rPr>
              <w:t xml:space="preserve"> Івана Івановича</w:t>
            </w:r>
          </w:p>
        </w:tc>
        <w:tc>
          <w:tcPr>
            <w:tcW w:w="567" w:type="dxa"/>
            <w:shd w:val="clear" w:color="auto" w:fill="auto"/>
            <w:hideMark/>
          </w:tcPr>
          <w:p w14:paraId="24F8E547" w14:textId="02EE5825" w:rsidR="003A57C6" w:rsidRPr="003A57C6" w:rsidRDefault="003A57C6"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7B809621" w14:textId="2F0894D6" w:rsidR="003A57C6" w:rsidRPr="003A57C6" w:rsidRDefault="003A57C6"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Всеукраїнське об'єднання "Батьківщина";</w:t>
            </w:r>
          </w:p>
        </w:tc>
      </w:tr>
      <w:tr w:rsidR="003A57C6" w:rsidRPr="001F4319" w14:paraId="7B47F95D" w14:textId="77777777" w:rsidTr="00A244CB">
        <w:trPr>
          <w:trHeight w:val="567"/>
        </w:trPr>
        <w:tc>
          <w:tcPr>
            <w:tcW w:w="22" w:type="dxa"/>
            <w:shd w:val="clear" w:color="auto" w:fill="auto"/>
          </w:tcPr>
          <w:p w14:paraId="796A9FB8" w14:textId="77777777" w:rsidR="003A57C6" w:rsidRPr="00686397" w:rsidRDefault="003A57C6" w:rsidP="003A57C6">
            <w:pPr>
              <w:rPr>
                <w:rFonts w:ascii="Times New Roman" w:eastAsia="Times New Roman" w:hAnsi="Times New Roman" w:cs="Times New Roman"/>
                <w:sz w:val="28"/>
                <w:szCs w:val="28"/>
                <w:lang w:val="uk-UA"/>
              </w:rPr>
            </w:pPr>
          </w:p>
        </w:tc>
        <w:tc>
          <w:tcPr>
            <w:tcW w:w="3236" w:type="dxa"/>
            <w:shd w:val="clear" w:color="auto" w:fill="auto"/>
          </w:tcPr>
          <w:p w14:paraId="0A7E4C4F" w14:textId="64C90131" w:rsidR="003A57C6" w:rsidRPr="00686397" w:rsidRDefault="00F93820" w:rsidP="003A57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Сюмар</w:t>
            </w:r>
            <w:proofErr w:type="spellEnd"/>
            <w:r>
              <w:rPr>
                <w:rFonts w:ascii="Times New Roman" w:hAnsi="Times New Roman" w:cs="Times New Roman"/>
                <w:sz w:val="28"/>
                <w:szCs w:val="28"/>
                <w:lang w:val="uk-UA"/>
              </w:rPr>
              <w:t xml:space="preserve"> Вікторію Петрівна</w:t>
            </w:r>
          </w:p>
        </w:tc>
        <w:tc>
          <w:tcPr>
            <w:tcW w:w="567" w:type="dxa"/>
            <w:shd w:val="clear" w:color="auto" w:fill="auto"/>
          </w:tcPr>
          <w:p w14:paraId="2A422CEC" w14:textId="0CB8229D" w:rsidR="003A57C6" w:rsidRPr="003A57C6" w:rsidRDefault="00832A96"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tcPr>
          <w:p w14:paraId="47C21261" w14:textId="36393BF1" w:rsidR="003A57C6" w:rsidRPr="003A57C6" w:rsidRDefault="003A57C6"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"ЄВРОПЕЙСЬКА СОЛІДАРНІСТЬ";</w:t>
            </w:r>
          </w:p>
        </w:tc>
      </w:tr>
      <w:tr w:rsidR="00832A96" w:rsidRPr="003A57C6" w14:paraId="6A911AED" w14:textId="77777777" w:rsidTr="00A244CB">
        <w:trPr>
          <w:trHeight w:val="322"/>
        </w:trPr>
        <w:tc>
          <w:tcPr>
            <w:tcW w:w="22" w:type="dxa"/>
            <w:shd w:val="clear" w:color="auto" w:fill="auto"/>
            <w:hideMark/>
          </w:tcPr>
          <w:p w14:paraId="67B801E5" w14:textId="77777777" w:rsidR="003A57C6" w:rsidRPr="003A57C6" w:rsidRDefault="003A57C6" w:rsidP="003A57C6">
            <w:pPr>
              <w:rPr>
                <w:rFonts w:ascii="Times New Roman" w:eastAsia="Times New Roman" w:hAnsi="Times New Roman" w:cs="Times New Roman"/>
                <w:sz w:val="28"/>
                <w:szCs w:val="28"/>
                <w:lang w:val="uk-UA"/>
              </w:rPr>
            </w:pPr>
          </w:p>
        </w:tc>
        <w:tc>
          <w:tcPr>
            <w:tcW w:w="3236" w:type="dxa"/>
            <w:shd w:val="clear" w:color="auto" w:fill="auto"/>
            <w:hideMark/>
          </w:tcPr>
          <w:p w14:paraId="192DA255" w14:textId="675874E8" w:rsidR="003A57C6" w:rsidRPr="003A57C6" w:rsidRDefault="00686397" w:rsidP="003A57C6">
            <w:pP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Бобровську</w:t>
            </w:r>
            <w:proofErr w:type="spellEnd"/>
            <w:r>
              <w:rPr>
                <w:rFonts w:ascii="Times New Roman" w:eastAsia="Times New Roman" w:hAnsi="Times New Roman" w:cs="Times New Roman"/>
                <w:sz w:val="28"/>
                <w:szCs w:val="28"/>
                <w:lang w:val="uk-UA"/>
              </w:rPr>
              <w:t xml:space="preserve"> Соломію Анатоліївну</w:t>
            </w:r>
          </w:p>
        </w:tc>
        <w:tc>
          <w:tcPr>
            <w:tcW w:w="567" w:type="dxa"/>
            <w:shd w:val="clear" w:color="auto" w:fill="auto"/>
            <w:hideMark/>
          </w:tcPr>
          <w:p w14:paraId="06B95F30" w14:textId="77777777" w:rsidR="003A57C6" w:rsidRPr="003A57C6" w:rsidRDefault="003A57C6"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hideMark/>
          </w:tcPr>
          <w:p w14:paraId="108572C8" w14:textId="77777777" w:rsidR="003A57C6" w:rsidRPr="003A57C6" w:rsidRDefault="003A57C6" w:rsidP="003A57C6">
            <w:pP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фракція Політичної Партії "ГОЛОС";</w:t>
            </w:r>
          </w:p>
        </w:tc>
      </w:tr>
      <w:tr w:rsidR="00832A96" w:rsidRPr="003A57C6" w14:paraId="589B2491" w14:textId="77777777" w:rsidTr="00A244CB">
        <w:trPr>
          <w:trHeight w:val="500"/>
        </w:trPr>
        <w:tc>
          <w:tcPr>
            <w:tcW w:w="22" w:type="dxa"/>
            <w:shd w:val="clear" w:color="auto" w:fill="auto"/>
            <w:hideMark/>
          </w:tcPr>
          <w:p w14:paraId="5BC2DFBF" w14:textId="77777777" w:rsidR="003A57C6" w:rsidRPr="003A57C6" w:rsidRDefault="003A57C6" w:rsidP="003A57C6">
            <w:pPr>
              <w:rPr>
                <w:rFonts w:ascii="Times New Roman" w:eastAsia="Times New Roman" w:hAnsi="Times New Roman" w:cs="Times New Roman"/>
                <w:sz w:val="28"/>
                <w:szCs w:val="28"/>
                <w:lang w:val="uk-UA"/>
              </w:rPr>
            </w:pPr>
          </w:p>
        </w:tc>
        <w:tc>
          <w:tcPr>
            <w:tcW w:w="3236" w:type="dxa"/>
            <w:shd w:val="clear" w:color="auto" w:fill="auto"/>
            <w:hideMark/>
          </w:tcPr>
          <w:p w14:paraId="5E0E8092" w14:textId="4789E1BD" w:rsidR="003A57C6" w:rsidRPr="003A57C6" w:rsidRDefault="00686397" w:rsidP="003A57C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Білозір Ларису Миколаївну</w:t>
            </w:r>
          </w:p>
        </w:tc>
        <w:tc>
          <w:tcPr>
            <w:tcW w:w="567" w:type="dxa"/>
            <w:shd w:val="clear" w:color="auto" w:fill="auto"/>
            <w:hideMark/>
          </w:tcPr>
          <w:p w14:paraId="6D67473D" w14:textId="77777777" w:rsidR="003A57C6" w:rsidRPr="003A57C6" w:rsidRDefault="003A57C6"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sz w:val="28"/>
                <w:szCs w:val="28"/>
                <w:lang w:val="uk-UA"/>
              </w:rPr>
              <w:t>-</w:t>
            </w:r>
          </w:p>
        </w:tc>
        <w:tc>
          <w:tcPr>
            <w:tcW w:w="5240" w:type="dxa"/>
            <w:shd w:val="clear" w:color="auto" w:fill="auto"/>
            <w:hideMark/>
          </w:tcPr>
          <w:p w14:paraId="2E24E613" w14:textId="618B3D02" w:rsidR="003A57C6" w:rsidRPr="003A57C6" w:rsidRDefault="003A57C6" w:rsidP="003A57C6">
            <w:pPr>
              <w:rPr>
                <w:rFonts w:ascii="Times New Roman" w:eastAsia="Times New Roman" w:hAnsi="Times New Roman" w:cs="Times New Roman"/>
                <w:sz w:val="28"/>
                <w:szCs w:val="28"/>
                <w:lang w:val="uk-UA"/>
              </w:rPr>
            </w:pPr>
            <w:r w:rsidRPr="003A57C6">
              <w:rPr>
                <w:rFonts w:ascii="Times New Roman" w:hAnsi="Times New Roman" w:cs="Times New Roman"/>
                <w:sz w:val="28"/>
                <w:szCs w:val="28"/>
                <w:lang w:val="uk-UA"/>
              </w:rPr>
              <w:t>депутатська група "За майбутнє"</w:t>
            </w:r>
          </w:p>
        </w:tc>
      </w:tr>
    </w:tbl>
    <w:p w14:paraId="313599B5" w14:textId="77777777" w:rsidR="00680FAF" w:rsidRPr="003A57C6" w:rsidRDefault="00680FAF" w:rsidP="003A57C6">
      <w:pPr>
        <w:ind w:firstLine="450"/>
        <w:jc w:val="both"/>
        <w:rPr>
          <w:rFonts w:ascii="Times New Roman" w:eastAsia="Times New Roman" w:hAnsi="Times New Roman" w:cs="Times New Roman"/>
          <w:i/>
          <w:iCs/>
          <w:color w:val="000000"/>
          <w:sz w:val="28"/>
          <w:szCs w:val="28"/>
          <w:lang w:val="uk-UA"/>
        </w:rPr>
      </w:pPr>
      <w:bookmarkStart w:id="13" w:name="n24"/>
      <w:bookmarkStart w:id="14" w:name="n16"/>
      <w:bookmarkEnd w:id="13"/>
      <w:bookmarkEnd w:id="14"/>
    </w:p>
    <w:p w14:paraId="70567E8E"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r w:rsidRPr="003A57C6">
        <w:rPr>
          <w:rFonts w:ascii="Times New Roman" w:eastAsia="Times New Roman" w:hAnsi="Times New Roman" w:cs="Times New Roman"/>
          <w:color w:val="000000"/>
          <w:sz w:val="28"/>
          <w:szCs w:val="28"/>
          <w:lang w:val="uk-UA"/>
        </w:rPr>
        <w:t>6. Матеріально-технічне, кадрове, інформаційне та організаційне забезпечення роботи Тимчасової слідчої комісії покласти на Апарат Верховної Ради України.</w:t>
      </w:r>
    </w:p>
    <w:p w14:paraId="41420A91"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15" w:name="n17"/>
      <w:bookmarkEnd w:id="15"/>
      <w:r w:rsidRPr="003A57C6">
        <w:rPr>
          <w:rFonts w:ascii="Times New Roman" w:eastAsia="Times New Roman" w:hAnsi="Times New Roman" w:cs="Times New Roman"/>
          <w:color w:val="000000"/>
          <w:sz w:val="28"/>
          <w:szCs w:val="28"/>
          <w:lang w:val="uk-UA"/>
        </w:rPr>
        <w:t>7. Визначити термін діяльності Тимчасової слідчої комісії – один рік з дня її утворення.</w:t>
      </w:r>
    </w:p>
    <w:p w14:paraId="1D9C359E" w14:textId="16DA218B"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16" w:name="n18"/>
      <w:bookmarkEnd w:id="16"/>
      <w:r w:rsidRPr="003A57C6">
        <w:rPr>
          <w:rFonts w:ascii="Times New Roman" w:eastAsia="Times New Roman" w:hAnsi="Times New Roman" w:cs="Times New Roman"/>
          <w:color w:val="000000"/>
          <w:sz w:val="28"/>
          <w:szCs w:val="28"/>
          <w:lang w:val="uk-UA"/>
        </w:rPr>
        <w:t xml:space="preserve">8. Кабінету Міністрів України, Генеральній прокуратурі України, Службі безпеки України, Міністерству внутрішніх справ України, </w:t>
      </w:r>
      <w:r w:rsidRPr="003A57C6">
        <w:rPr>
          <w:rFonts w:ascii="Times New Roman" w:eastAsia="Times New Roman" w:hAnsi="Times New Roman" w:cs="Times New Roman"/>
          <w:color w:val="000000"/>
          <w:sz w:val="28"/>
          <w:szCs w:val="28"/>
          <w:lang w:val="uk-UA"/>
        </w:rPr>
        <w:lastRenderedPageBreak/>
        <w:t>Міністерству юстиції України та іншим місцевим та центральним органам виконавчої влади та органам місцевого самоврядування сприяти діяльності Тимчасової слідчої комісії та забезпечити додержання законів України "Про статус народного депутата України"</w:t>
      </w:r>
      <w:r w:rsidR="00AF78F2">
        <w:rPr>
          <w:rFonts w:ascii="Times New Roman" w:eastAsia="Times New Roman" w:hAnsi="Times New Roman" w:cs="Times New Roman"/>
          <w:color w:val="000000"/>
          <w:sz w:val="28"/>
          <w:szCs w:val="28"/>
          <w:lang w:val="uk-UA"/>
        </w:rPr>
        <w:t xml:space="preserve"> та </w:t>
      </w:r>
      <w:r w:rsidRPr="003A57C6">
        <w:rPr>
          <w:rFonts w:ascii="Times New Roman" w:eastAsia="Times New Roman" w:hAnsi="Times New Roman" w:cs="Times New Roman"/>
          <w:color w:val="000000"/>
          <w:sz w:val="28"/>
          <w:szCs w:val="28"/>
          <w:lang w:val="uk-UA"/>
        </w:rPr>
        <w:t>"Про державну таємницю" щодо доступу членів Тимчасової слідчої комісії до інформації, матеріалів та документів, які стосуються предмета діяльності Тимчасової слідчої комісії.</w:t>
      </w:r>
    </w:p>
    <w:p w14:paraId="0CC1B92E"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17" w:name="n19"/>
      <w:bookmarkEnd w:id="17"/>
      <w:r w:rsidRPr="003A57C6">
        <w:rPr>
          <w:rFonts w:ascii="Times New Roman" w:eastAsia="Times New Roman" w:hAnsi="Times New Roman" w:cs="Times New Roman"/>
          <w:color w:val="000000"/>
          <w:sz w:val="28"/>
          <w:szCs w:val="28"/>
          <w:lang w:val="uk-UA"/>
        </w:rPr>
        <w:t xml:space="preserve">9. Звіт Тимчасової слідчої комісії про виконану роботу заслухати на пленарному засіданні Верховної Ради України не пізніше </w:t>
      </w:r>
      <w:r w:rsidR="00EE6BC9" w:rsidRPr="003A57C6">
        <w:rPr>
          <w:rFonts w:ascii="Times New Roman" w:eastAsia="Times New Roman" w:hAnsi="Times New Roman" w:cs="Times New Roman"/>
          <w:color w:val="000000"/>
          <w:sz w:val="28"/>
          <w:szCs w:val="28"/>
          <w:lang w:val="uk-UA"/>
        </w:rPr>
        <w:t>шести місяців</w:t>
      </w:r>
      <w:r w:rsidRPr="003A57C6">
        <w:rPr>
          <w:rFonts w:ascii="Times New Roman" w:eastAsia="Times New Roman" w:hAnsi="Times New Roman" w:cs="Times New Roman"/>
          <w:color w:val="000000"/>
          <w:sz w:val="28"/>
          <w:szCs w:val="28"/>
          <w:lang w:val="uk-UA"/>
        </w:rPr>
        <w:t xml:space="preserve"> з дня її утворення.</w:t>
      </w:r>
      <w:r w:rsidR="00EE6BC9" w:rsidRPr="003A57C6">
        <w:rPr>
          <w:rFonts w:ascii="Times New Roman" w:eastAsia="Times New Roman" w:hAnsi="Times New Roman" w:cs="Times New Roman"/>
          <w:color w:val="000000"/>
          <w:sz w:val="28"/>
          <w:szCs w:val="28"/>
          <w:lang w:val="uk-UA"/>
        </w:rPr>
        <w:t xml:space="preserve"> Установити термін заслуховування кожного наступного звіту не пізніше шести місяців з дня, коли був заслуханий попередній звіт.</w:t>
      </w:r>
    </w:p>
    <w:p w14:paraId="7EE9D7D3" w14:textId="77777777" w:rsidR="00680FAF" w:rsidRPr="003A57C6" w:rsidRDefault="00680FAF" w:rsidP="003A57C6">
      <w:pPr>
        <w:ind w:firstLine="450"/>
        <w:jc w:val="both"/>
        <w:rPr>
          <w:rFonts w:ascii="Times New Roman" w:eastAsia="Times New Roman" w:hAnsi="Times New Roman" w:cs="Times New Roman"/>
          <w:color w:val="000000"/>
          <w:sz w:val="28"/>
          <w:szCs w:val="28"/>
          <w:lang w:val="uk-UA"/>
        </w:rPr>
      </w:pPr>
      <w:bookmarkStart w:id="18" w:name="n20"/>
      <w:bookmarkEnd w:id="18"/>
      <w:r w:rsidRPr="003A57C6">
        <w:rPr>
          <w:rFonts w:ascii="Times New Roman" w:eastAsia="Times New Roman" w:hAnsi="Times New Roman" w:cs="Times New Roman"/>
          <w:color w:val="000000"/>
          <w:sz w:val="28"/>
          <w:szCs w:val="28"/>
          <w:lang w:val="uk-UA"/>
        </w:rPr>
        <w:t>10. Ця Постанова набирає чинності з дня її прийняття.</w:t>
      </w:r>
    </w:p>
    <w:p w14:paraId="6C09A9BE" w14:textId="77777777" w:rsidR="00EE6BC9" w:rsidRPr="003A57C6" w:rsidRDefault="00EE6BC9" w:rsidP="003A57C6">
      <w:pPr>
        <w:ind w:firstLine="450"/>
        <w:jc w:val="both"/>
        <w:rPr>
          <w:rFonts w:ascii="Times New Roman" w:eastAsia="Times New Roman" w:hAnsi="Times New Roman" w:cs="Times New Roman"/>
          <w:color w:val="000000"/>
          <w:sz w:val="28"/>
          <w:szCs w:val="28"/>
          <w:lang w:val="uk-UA"/>
        </w:rPr>
      </w:pPr>
    </w:p>
    <w:tbl>
      <w:tblPr>
        <w:tblW w:w="5000" w:type="pct"/>
        <w:tblCellMar>
          <w:left w:w="0" w:type="dxa"/>
          <w:right w:w="0" w:type="dxa"/>
        </w:tblCellMar>
        <w:tblLook w:val="04A0" w:firstRow="1" w:lastRow="0" w:firstColumn="1" w:lastColumn="0" w:noHBand="0" w:noVBand="1"/>
      </w:tblPr>
      <w:tblGrid>
        <w:gridCol w:w="2719"/>
        <w:gridCol w:w="6346"/>
      </w:tblGrid>
      <w:tr w:rsidR="00680FAF" w:rsidRPr="003A57C6" w14:paraId="39FD7927" w14:textId="77777777" w:rsidTr="00EE6BC9">
        <w:tc>
          <w:tcPr>
            <w:tcW w:w="1500" w:type="pct"/>
            <w:shd w:val="clear" w:color="auto" w:fill="auto"/>
            <w:hideMark/>
          </w:tcPr>
          <w:p w14:paraId="49C1D409" w14:textId="77777777" w:rsidR="00680FAF" w:rsidRPr="003A57C6" w:rsidRDefault="00680FAF" w:rsidP="003A57C6">
            <w:pPr>
              <w:jc w:val="center"/>
              <w:rPr>
                <w:rFonts w:ascii="Times New Roman" w:eastAsia="Times New Roman" w:hAnsi="Times New Roman" w:cs="Times New Roman"/>
                <w:sz w:val="28"/>
                <w:szCs w:val="28"/>
                <w:lang w:val="uk-UA"/>
              </w:rPr>
            </w:pPr>
            <w:bookmarkStart w:id="19" w:name="n21"/>
            <w:bookmarkEnd w:id="19"/>
            <w:r w:rsidRPr="003A57C6">
              <w:rPr>
                <w:rFonts w:ascii="Times New Roman" w:eastAsia="Times New Roman" w:hAnsi="Times New Roman" w:cs="Times New Roman"/>
                <w:b/>
                <w:bCs/>
                <w:color w:val="000000"/>
                <w:sz w:val="28"/>
                <w:szCs w:val="28"/>
                <w:lang w:val="uk-UA"/>
              </w:rPr>
              <w:t>Голова Верховної Ради України</w:t>
            </w:r>
          </w:p>
        </w:tc>
        <w:tc>
          <w:tcPr>
            <w:tcW w:w="3500" w:type="pct"/>
            <w:shd w:val="clear" w:color="auto" w:fill="auto"/>
            <w:hideMark/>
          </w:tcPr>
          <w:p w14:paraId="2BF03A68" w14:textId="77777777" w:rsidR="00680FAF" w:rsidRPr="003A57C6" w:rsidRDefault="00680FAF" w:rsidP="003A57C6">
            <w:pPr>
              <w:jc w:val="right"/>
              <w:rPr>
                <w:rFonts w:ascii="Times New Roman" w:eastAsia="Times New Roman" w:hAnsi="Times New Roman" w:cs="Times New Roman"/>
                <w:sz w:val="28"/>
                <w:szCs w:val="28"/>
                <w:lang w:val="uk-UA"/>
              </w:rPr>
            </w:pPr>
            <w:r w:rsidRPr="003A57C6">
              <w:rPr>
                <w:rFonts w:ascii="Times New Roman" w:eastAsia="Times New Roman" w:hAnsi="Times New Roman" w:cs="Times New Roman"/>
                <w:b/>
                <w:bCs/>
                <w:color w:val="000000"/>
                <w:sz w:val="28"/>
                <w:szCs w:val="28"/>
                <w:lang w:val="uk-UA"/>
              </w:rPr>
              <w:t>Д. РАЗУМКОВ</w:t>
            </w:r>
          </w:p>
        </w:tc>
      </w:tr>
      <w:tr w:rsidR="00680FAF" w:rsidRPr="003A57C6" w14:paraId="5AC294CB" w14:textId="77777777" w:rsidTr="00EE6BC9">
        <w:tc>
          <w:tcPr>
            <w:tcW w:w="0" w:type="auto"/>
            <w:shd w:val="clear" w:color="auto" w:fill="auto"/>
            <w:hideMark/>
          </w:tcPr>
          <w:p w14:paraId="4C1DB10C" w14:textId="77777777" w:rsidR="00680FAF" w:rsidRPr="003A57C6" w:rsidRDefault="00680FAF" w:rsidP="003A57C6">
            <w:pPr>
              <w:jc w:val="center"/>
              <w:rPr>
                <w:rFonts w:ascii="Times New Roman" w:eastAsia="Times New Roman" w:hAnsi="Times New Roman" w:cs="Times New Roman"/>
                <w:sz w:val="28"/>
                <w:szCs w:val="28"/>
                <w:lang w:val="uk-UA"/>
              </w:rPr>
            </w:pPr>
            <w:r w:rsidRPr="003A57C6">
              <w:rPr>
                <w:rFonts w:ascii="Times New Roman" w:eastAsia="Times New Roman" w:hAnsi="Times New Roman" w:cs="Times New Roman"/>
                <w:b/>
                <w:bCs/>
                <w:color w:val="000000"/>
                <w:sz w:val="28"/>
                <w:szCs w:val="28"/>
                <w:lang w:val="uk-UA"/>
              </w:rPr>
              <w:t>м. Київ </w:t>
            </w:r>
            <w:r w:rsidRPr="003A57C6">
              <w:rPr>
                <w:rFonts w:ascii="Times New Roman" w:eastAsia="Times New Roman" w:hAnsi="Times New Roman" w:cs="Times New Roman"/>
                <w:sz w:val="28"/>
                <w:szCs w:val="28"/>
                <w:lang w:val="uk-UA"/>
              </w:rPr>
              <w:br/>
            </w:r>
            <w:r w:rsidRPr="003A57C6">
              <w:rPr>
                <w:rFonts w:ascii="Times New Roman" w:hAnsi="Times New Roman" w:cs="Times New Roman"/>
                <w:sz w:val="28"/>
                <w:szCs w:val="28"/>
                <w:highlight w:val="green"/>
                <w:lang w:val="uk-UA"/>
              </w:rPr>
              <w:t>[</w:t>
            </w:r>
            <w:r w:rsidRPr="003A57C6">
              <w:rPr>
                <w:rFonts w:ascii="Times New Roman" w:hAnsi="Times New Roman" w:cs="Times New Roman"/>
                <w:sz w:val="28"/>
                <w:szCs w:val="28"/>
                <w:lang w:val="uk-UA"/>
              </w:rPr>
              <w:sym w:font="Symbol" w:char="F0B7"/>
            </w:r>
            <w:r w:rsidRPr="003A57C6">
              <w:rPr>
                <w:rFonts w:ascii="Times New Roman" w:hAnsi="Times New Roman" w:cs="Times New Roman"/>
                <w:sz w:val="28"/>
                <w:szCs w:val="28"/>
                <w:highlight w:val="green"/>
                <w:lang w:val="uk-UA"/>
              </w:rPr>
              <w:t>]</w:t>
            </w:r>
            <w:r w:rsidRPr="003A57C6">
              <w:rPr>
                <w:rFonts w:ascii="Times New Roman" w:hAnsi="Times New Roman" w:cs="Times New Roman"/>
                <w:sz w:val="28"/>
                <w:szCs w:val="28"/>
                <w:lang w:val="uk-UA"/>
              </w:rPr>
              <w:t xml:space="preserve"> </w:t>
            </w:r>
            <w:r w:rsidRPr="003A57C6">
              <w:rPr>
                <w:rFonts w:ascii="Times New Roman" w:eastAsia="Times New Roman" w:hAnsi="Times New Roman" w:cs="Times New Roman"/>
                <w:b/>
                <w:bCs/>
                <w:color w:val="000000"/>
                <w:sz w:val="28"/>
                <w:szCs w:val="28"/>
                <w:lang w:val="uk-UA"/>
              </w:rPr>
              <w:t>року </w:t>
            </w:r>
            <w:r w:rsidRPr="003A57C6">
              <w:rPr>
                <w:rFonts w:ascii="Times New Roman" w:eastAsia="Times New Roman" w:hAnsi="Times New Roman" w:cs="Times New Roman"/>
                <w:sz w:val="28"/>
                <w:szCs w:val="28"/>
                <w:lang w:val="uk-UA"/>
              </w:rPr>
              <w:br/>
            </w:r>
            <w:r w:rsidRPr="003A57C6">
              <w:rPr>
                <w:rFonts w:ascii="Times New Roman" w:eastAsia="Times New Roman" w:hAnsi="Times New Roman" w:cs="Times New Roman"/>
                <w:b/>
                <w:bCs/>
                <w:color w:val="000000"/>
                <w:sz w:val="28"/>
                <w:szCs w:val="28"/>
                <w:lang w:val="uk-UA"/>
              </w:rPr>
              <w:t xml:space="preserve">№ </w:t>
            </w:r>
            <w:r w:rsidRPr="003A57C6">
              <w:rPr>
                <w:rFonts w:ascii="Times New Roman" w:hAnsi="Times New Roman" w:cs="Times New Roman"/>
                <w:sz w:val="28"/>
                <w:szCs w:val="28"/>
                <w:highlight w:val="green"/>
                <w:lang w:val="uk-UA"/>
              </w:rPr>
              <w:t>[</w:t>
            </w:r>
            <w:r w:rsidRPr="003A57C6">
              <w:rPr>
                <w:rFonts w:ascii="Times New Roman" w:hAnsi="Times New Roman" w:cs="Times New Roman"/>
                <w:sz w:val="28"/>
                <w:szCs w:val="28"/>
                <w:lang w:val="uk-UA"/>
              </w:rPr>
              <w:sym w:font="Symbol" w:char="F0B7"/>
            </w:r>
            <w:r w:rsidRPr="003A57C6">
              <w:rPr>
                <w:rFonts w:ascii="Times New Roman" w:hAnsi="Times New Roman" w:cs="Times New Roman"/>
                <w:sz w:val="28"/>
                <w:szCs w:val="28"/>
                <w:highlight w:val="green"/>
                <w:lang w:val="uk-UA"/>
              </w:rPr>
              <w:t>]</w:t>
            </w:r>
          </w:p>
        </w:tc>
        <w:tc>
          <w:tcPr>
            <w:tcW w:w="0" w:type="auto"/>
            <w:shd w:val="clear" w:color="auto" w:fill="auto"/>
            <w:hideMark/>
          </w:tcPr>
          <w:p w14:paraId="2A1DF812" w14:textId="77777777" w:rsidR="00680FAF" w:rsidRPr="003A57C6" w:rsidRDefault="00680FAF" w:rsidP="003A57C6">
            <w:pPr>
              <w:jc w:val="right"/>
              <w:rPr>
                <w:rFonts w:ascii="Times New Roman" w:eastAsia="Times New Roman" w:hAnsi="Times New Roman" w:cs="Times New Roman"/>
                <w:sz w:val="28"/>
                <w:szCs w:val="28"/>
                <w:lang w:val="uk-UA"/>
              </w:rPr>
            </w:pPr>
            <w:r w:rsidRPr="003A57C6">
              <w:rPr>
                <w:rFonts w:ascii="Times New Roman" w:eastAsia="Times New Roman" w:hAnsi="Times New Roman" w:cs="Times New Roman"/>
                <w:b/>
                <w:bCs/>
                <w:color w:val="000000"/>
                <w:sz w:val="28"/>
                <w:szCs w:val="28"/>
                <w:lang w:val="uk-UA"/>
              </w:rPr>
              <w:br/>
            </w:r>
          </w:p>
        </w:tc>
      </w:tr>
    </w:tbl>
    <w:p w14:paraId="75D309CF" w14:textId="77777777" w:rsidR="00680FAF" w:rsidRPr="003A57C6" w:rsidRDefault="00680FAF" w:rsidP="003A57C6">
      <w:pPr>
        <w:rPr>
          <w:rFonts w:ascii="Times New Roman" w:eastAsia="Times New Roman" w:hAnsi="Times New Roman" w:cs="Times New Roman"/>
          <w:sz w:val="28"/>
          <w:szCs w:val="28"/>
          <w:lang w:val="uk-UA"/>
        </w:rPr>
      </w:pPr>
    </w:p>
    <w:p w14:paraId="3C2C30C7" w14:textId="77777777" w:rsidR="00680FAF" w:rsidRPr="003A57C6" w:rsidRDefault="00680FAF" w:rsidP="003A57C6">
      <w:pPr>
        <w:shd w:val="clear" w:color="auto" w:fill="FFFFFF"/>
        <w:ind w:left="450" w:right="450"/>
        <w:jc w:val="center"/>
        <w:rPr>
          <w:rFonts w:ascii="Times New Roman" w:eastAsia="Times New Roman" w:hAnsi="Times New Roman" w:cs="Times New Roman"/>
          <w:color w:val="000000"/>
          <w:sz w:val="28"/>
          <w:szCs w:val="28"/>
          <w:lang w:val="uk-UA"/>
        </w:rPr>
      </w:pPr>
    </w:p>
    <w:p w14:paraId="06580F66" w14:textId="77777777" w:rsidR="00680FAF" w:rsidRPr="003A57C6" w:rsidRDefault="00680FAF" w:rsidP="003A57C6">
      <w:pPr>
        <w:jc w:val="right"/>
        <w:rPr>
          <w:rFonts w:ascii="Times New Roman" w:hAnsi="Times New Roman" w:cs="Times New Roman"/>
          <w:b/>
          <w:sz w:val="28"/>
          <w:szCs w:val="28"/>
          <w:lang w:val="uk-UA"/>
        </w:rPr>
      </w:pPr>
    </w:p>
    <w:sectPr w:rsidR="00680FAF" w:rsidRPr="003A57C6" w:rsidSect="003A57C6">
      <w:pgSz w:w="11900" w:h="16840"/>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F0AD2" w16cid:durableId="212156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DF"/>
    <w:rsid w:val="00025F7E"/>
    <w:rsid w:val="000A336B"/>
    <w:rsid w:val="000F60F4"/>
    <w:rsid w:val="00162DF6"/>
    <w:rsid w:val="00173B06"/>
    <w:rsid w:val="001F4319"/>
    <w:rsid w:val="003A57C6"/>
    <w:rsid w:val="005877DE"/>
    <w:rsid w:val="00680FAF"/>
    <w:rsid w:val="00686397"/>
    <w:rsid w:val="007A30B1"/>
    <w:rsid w:val="00832A96"/>
    <w:rsid w:val="00945531"/>
    <w:rsid w:val="00995B31"/>
    <w:rsid w:val="00A244CB"/>
    <w:rsid w:val="00AF78F2"/>
    <w:rsid w:val="00B17B42"/>
    <w:rsid w:val="00B97C47"/>
    <w:rsid w:val="00CD040E"/>
    <w:rsid w:val="00E50595"/>
    <w:rsid w:val="00E604DF"/>
    <w:rsid w:val="00E8058B"/>
    <w:rsid w:val="00EE6BC9"/>
    <w:rsid w:val="00F93820"/>
    <w:rsid w:val="00FE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AA9F"/>
  <w15:chartTrackingRefBased/>
  <w15:docId w15:val="{FF8B8A7A-86D8-5441-89B7-4AF015B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80FAF"/>
    <w:pPr>
      <w:spacing w:before="100" w:beforeAutospacing="1" w:after="100" w:afterAutospacing="1"/>
    </w:pPr>
    <w:rPr>
      <w:rFonts w:ascii="Times New Roman" w:eastAsia="Times New Roman" w:hAnsi="Times New Roman" w:cs="Times New Roman"/>
    </w:rPr>
  </w:style>
  <w:style w:type="paragraph" w:customStyle="1" w:styleId="rvps17">
    <w:name w:val="rvps17"/>
    <w:basedOn w:val="a"/>
    <w:rsid w:val="00680FAF"/>
    <w:pPr>
      <w:spacing w:before="100" w:beforeAutospacing="1" w:after="100" w:afterAutospacing="1"/>
    </w:pPr>
    <w:rPr>
      <w:rFonts w:ascii="Times New Roman" w:eastAsia="Times New Roman" w:hAnsi="Times New Roman" w:cs="Times New Roman"/>
    </w:rPr>
  </w:style>
  <w:style w:type="character" w:customStyle="1" w:styleId="rvts70">
    <w:name w:val="rvts70"/>
    <w:basedOn w:val="a0"/>
    <w:rsid w:val="00680FAF"/>
  </w:style>
  <w:style w:type="character" w:customStyle="1" w:styleId="rvts66">
    <w:name w:val="rvts66"/>
    <w:basedOn w:val="a0"/>
    <w:rsid w:val="00680FAF"/>
  </w:style>
  <w:style w:type="paragraph" w:customStyle="1" w:styleId="rvps6">
    <w:name w:val="rvps6"/>
    <w:basedOn w:val="a"/>
    <w:rsid w:val="00680FAF"/>
    <w:pPr>
      <w:spacing w:before="100" w:beforeAutospacing="1" w:after="100" w:afterAutospacing="1"/>
    </w:pPr>
    <w:rPr>
      <w:rFonts w:ascii="Times New Roman" w:eastAsia="Times New Roman" w:hAnsi="Times New Roman" w:cs="Times New Roman"/>
    </w:rPr>
  </w:style>
  <w:style w:type="character" w:customStyle="1" w:styleId="rvts23">
    <w:name w:val="rvts23"/>
    <w:basedOn w:val="a0"/>
    <w:rsid w:val="00680FAF"/>
  </w:style>
  <w:style w:type="paragraph" w:customStyle="1" w:styleId="rvps2">
    <w:name w:val="rvps2"/>
    <w:basedOn w:val="a"/>
    <w:rsid w:val="00680FAF"/>
    <w:pPr>
      <w:spacing w:before="100" w:beforeAutospacing="1" w:after="100" w:afterAutospacing="1"/>
    </w:pPr>
    <w:rPr>
      <w:rFonts w:ascii="Times New Roman" w:eastAsia="Times New Roman" w:hAnsi="Times New Roman" w:cs="Times New Roman"/>
    </w:rPr>
  </w:style>
  <w:style w:type="character" w:styleId="a3">
    <w:name w:val="Hyperlink"/>
    <w:basedOn w:val="a0"/>
    <w:uiPriority w:val="99"/>
    <w:semiHidden/>
    <w:unhideWhenUsed/>
    <w:rsid w:val="00680FAF"/>
    <w:rPr>
      <w:color w:val="0000FF"/>
      <w:u w:val="single"/>
    </w:rPr>
  </w:style>
  <w:style w:type="character" w:customStyle="1" w:styleId="rvts52">
    <w:name w:val="rvts52"/>
    <w:basedOn w:val="a0"/>
    <w:rsid w:val="00680FAF"/>
  </w:style>
  <w:style w:type="paragraph" w:customStyle="1" w:styleId="rvps14">
    <w:name w:val="rvps14"/>
    <w:basedOn w:val="a"/>
    <w:rsid w:val="00680FAF"/>
    <w:pPr>
      <w:spacing w:before="100" w:beforeAutospacing="1" w:after="100" w:afterAutospacing="1"/>
    </w:pPr>
    <w:rPr>
      <w:rFonts w:ascii="Times New Roman" w:eastAsia="Times New Roman" w:hAnsi="Times New Roman" w:cs="Times New Roman"/>
    </w:rPr>
  </w:style>
  <w:style w:type="paragraph" w:customStyle="1" w:styleId="rvps12">
    <w:name w:val="rvps12"/>
    <w:basedOn w:val="a"/>
    <w:rsid w:val="00680FAF"/>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680FAF"/>
  </w:style>
  <w:style w:type="paragraph" w:customStyle="1" w:styleId="rvps4">
    <w:name w:val="rvps4"/>
    <w:basedOn w:val="a"/>
    <w:rsid w:val="00680FAF"/>
    <w:pPr>
      <w:spacing w:before="100" w:beforeAutospacing="1" w:after="100" w:afterAutospacing="1"/>
    </w:pPr>
    <w:rPr>
      <w:rFonts w:ascii="Times New Roman" w:eastAsia="Times New Roman" w:hAnsi="Times New Roman" w:cs="Times New Roman"/>
    </w:rPr>
  </w:style>
  <w:style w:type="character" w:customStyle="1" w:styleId="rvts44">
    <w:name w:val="rvts44"/>
    <w:basedOn w:val="a0"/>
    <w:rsid w:val="00680FAF"/>
  </w:style>
  <w:style w:type="paragraph" w:customStyle="1" w:styleId="rvps15">
    <w:name w:val="rvps15"/>
    <w:basedOn w:val="a"/>
    <w:rsid w:val="00680FAF"/>
    <w:pPr>
      <w:spacing w:before="100" w:beforeAutospacing="1" w:after="100" w:afterAutospacing="1"/>
    </w:pPr>
    <w:rPr>
      <w:rFonts w:ascii="Times New Roman" w:eastAsia="Times New Roman" w:hAnsi="Times New Roman" w:cs="Times New Roman"/>
    </w:rPr>
  </w:style>
  <w:style w:type="character" w:styleId="a4">
    <w:name w:val="annotation reference"/>
    <w:basedOn w:val="a0"/>
    <w:uiPriority w:val="99"/>
    <w:semiHidden/>
    <w:unhideWhenUsed/>
    <w:rsid w:val="00EE6BC9"/>
    <w:rPr>
      <w:sz w:val="16"/>
      <w:szCs w:val="16"/>
    </w:rPr>
  </w:style>
  <w:style w:type="paragraph" w:styleId="a5">
    <w:name w:val="annotation text"/>
    <w:basedOn w:val="a"/>
    <w:link w:val="a6"/>
    <w:uiPriority w:val="99"/>
    <w:semiHidden/>
    <w:unhideWhenUsed/>
    <w:rsid w:val="00EE6BC9"/>
    <w:rPr>
      <w:sz w:val="20"/>
      <w:szCs w:val="20"/>
    </w:rPr>
  </w:style>
  <w:style w:type="character" w:customStyle="1" w:styleId="a6">
    <w:name w:val="Текст примітки Знак"/>
    <w:basedOn w:val="a0"/>
    <w:link w:val="a5"/>
    <w:uiPriority w:val="99"/>
    <w:semiHidden/>
    <w:rsid w:val="00EE6BC9"/>
    <w:rPr>
      <w:sz w:val="20"/>
      <w:szCs w:val="20"/>
    </w:rPr>
  </w:style>
  <w:style w:type="paragraph" w:styleId="a7">
    <w:name w:val="annotation subject"/>
    <w:basedOn w:val="a5"/>
    <w:next w:val="a5"/>
    <w:link w:val="a8"/>
    <w:uiPriority w:val="99"/>
    <w:semiHidden/>
    <w:unhideWhenUsed/>
    <w:rsid w:val="00EE6BC9"/>
    <w:rPr>
      <w:b/>
      <w:bCs/>
    </w:rPr>
  </w:style>
  <w:style w:type="character" w:customStyle="1" w:styleId="a8">
    <w:name w:val="Тема примітки Знак"/>
    <w:basedOn w:val="a6"/>
    <w:link w:val="a7"/>
    <w:uiPriority w:val="99"/>
    <w:semiHidden/>
    <w:rsid w:val="00EE6BC9"/>
    <w:rPr>
      <w:b/>
      <w:bCs/>
      <w:sz w:val="20"/>
      <w:szCs w:val="20"/>
    </w:rPr>
  </w:style>
  <w:style w:type="paragraph" w:styleId="a9">
    <w:name w:val="Balloon Text"/>
    <w:basedOn w:val="a"/>
    <w:link w:val="aa"/>
    <w:uiPriority w:val="99"/>
    <w:semiHidden/>
    <w:unhideWhenUsed/>
    <w:rsid w:val="00EE6BC9"/>
    <w:rPr>
      <w:rFonts w:ascii="Times New Roman" w:hAnsi="Times New Roman" w:cs="Times New Roman"/>
      <w:sz w:val="18"/>
      <w:szCs w:val="18"/>
    </w:rPr>
  </w:style>
  <w:style w:type="character" w:customStyle="1" w:styleId="aa">
    <w:name w:val="Текст у виносці Знак"/>
    <w:basedOn w:val="a0"/>
    <w:link w:val="a9"/>
    <w:uiPriority w:val="99"/>
    <w:semiHidden/>
    <w:rsid w:val="00EE6B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35757">
      <w:bodyDiv w:val="1"/>
      <w:marLeft w:val="0"/>
      <w:marRight w:val="0"/>
      <w:marTop w:val="0"/>
      <w:marBottom w:val="0"/>
      <w:divBdr>
        <w:top w:val="none" w:sz="0" w:space="0" w:color="auto"/>
        <w:left w:val="none" w:sz="0" w:space="0" w:color="auto"/>
        <w:bottom w:val="none" w:sz="0" w:space="0" w:color="auto"/>
        <w:right w:val="none" w:sz="0" w:space="0" w:color="auto"/>
      </w:divBdr>
      <w:divsChild>
        <w:div w:id="783033823">
          <w:marLeft w:val="0"/>
          <w:marRight w:val="0"/>
          <w:marTop w:val="0"/>
          <w:marBottom w:val="150"/>
          <w:divBdr>
            <w:top w:val="none" w:sz="0" w:space="0" w:color="auto"/>
            <w:left w:val="none" w:sz="0" w:space="0" w:color="auto"/>
            <w:bottom w:val="none" w:sz="0" w:space="0" w:color="auto"/>
            <w:right w:val="none" w:sz="0" w:space="0" w:color="auto"/>
          </w:divBdr>
        </w:div>
      </w:divsChild>
    </w:div>
    <w:div w:id="1729454068">
      <w:bodyDiv w:val="1"/>
      <w:marLeft w:val="0"/>
      <w:marRight w:val="0"/>
      <w:marTop w:val="0"/>
      <w:marBottom w:val="0"/>
      <w:divBdr>
        <w:top w:val="none" w:sz="0" w:space="0" w:color="auto"/>
        <w:left w:val="none" w:sz="0" w:space="0" w:color="auto"/>
        <w:bottom w:val="none" w:sz="0" w:space="0" w:color="auto"/>
        <w:right w:val="none" w:sz="0" w:space="0" w:color="auto"/>
      </w:divBdr>
      <w:divsChild>
        <w:div w:id="1682774284">
          <w:marLeft w:val="0"/>
          <w:marRight w:val="0"/>
          <w:marTop w:val="0"/>
          <w:marBottom w:val="0"/>
          <w:divBdr>
            <w:top w:val="none" w:sz="0" w:space="0" w:color="auto"/>
            <w:left w:val="none" w:sz="0" w:space="0" w:color="auto"/>
            <w:bottom w:val="none" w:sz="0" w:space="0" w:color="auto"/>
            <w:right w:val="none" w:sz="0" w:space="0" w:color="auto"/>
          </w:divBdr>
          <w:divsChild>
            <w:div w:id="844855614">
              <w:marLeft w:val="0"/>
              <w:marRight w:val="0"/>
              <w:marTop w:val="0"/>
              <w:marBottom w:val="0"/>
              <w:divBdr>
                <w:top w:val="none" w:sz="0" w:space="0" w:color="auto"/>
                <w:left w:val="none" w:sz="0" w:space="0" w:color="auto"/>
                <w:bottom w:val="none" w:sz="0" w:space="0" w:color="auto"/>
                <w:right w:val="none" w:sz="0" w:space="0" w:color="auto"/>
              </w:divBdr>
              <w:divsChild>
                <w:div w:id="1163548988">
                  <w:marLeft w:val="0"/>
                  <w:marRight w:val="0"/>
                  <w:marTop w:val="150"/>
                  <w:marBottom w:val="150"/>
                  <w:divBdr>
                    <w:top w:val="none" w:sz="0" w:space="0" w:color="auto"/>
                    <w:left w:val="none" w:sz="0" w:space="0" w:color="auto"/>
                    <w:bottom w:val="none" w:sz="0" w:space="0" w:color="auto"/>
                    <w:right w:val="none" w:sz="0" w:space="0" w:color="auto"/>
                  </w:divBdr>
                </w:div>
                <w:div w:id="1102526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2908</Words>
  <Characters>1659</Characters>
  <Application>Microsoft Office Word</Application>
  <DocSecurity>0</DocSecurity>
  <Lines>13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Бобровська Соломія Анатоліївна</cp:lastModifiedBy>
  <cp:revision>13</cp:revision>
  <cp:lastPrinted>2019-09-10T13:02:00Z</cp:lastPrinted>
  <dcterms:created xsi:type="dcterms:W3CDTF">2019-09-10T08:44:00Z</dcterms:created>
  <dcterms:modified xsi:type="dcterms:W3CDTF">2019-10-21T10:50:00Z</dcterms:modified>
</cp:coreProperties>
</file>