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D3" w:rsidRPr="00917585" w:rsidRDefault="00F23CD3" w:rsidP="00917585">
      <w:pPr>
        <w:pStyle w:val="a6"/>
        <w:spacing w:before="0" w:after="0"/>
        <w:ind w:left="3960"/>
        <w:jc w:val="right"/>
        <w:rPr>
          <w:rFonts w:ascii="Times New Roman" w:hAnsi="Times New Roman" w:cs="Times New Roman"/>
          <w:b w:val="0"/>
          <w:bCs w:val="0"/>
          <w:sz w:val="28"/>
          <w:szCs w:val="28"/>
        </w:rPr>
      </w:pPr>
      <w:r w:rsidRPr="00917585">
        <w:rPr>
          <w:rFonts w:ascii="Times New Roman" w:hAnsi="Times New Roman" w:cs="Times New Roman"/>
          <w:b w:val="0"/>
          <w:bCs w:val="0"/>
          <w:sz w:val="28"/>
          <w:szCs w:val="28"/>
        </w:rPr>
        <w:t xml:space="preserve">Проект </w:t>
      </w:r>
    </w:p>
    <w:p w:rsidR="00912AF4" w:rsidRDefault="00F23CD3" w:rsidP="00917585">
      <w:pPr>
        <w:pStyle w:val="a6"/>
        <w:spacing w:before="0" w:after="0"/>
        <w:ind w:left="3960"/>
        <w:jc w:val="right"/>
        <w:rPr>
          <w:rFonts w:ascii="Times New Roman" w:hAnsi="Times New Roman" w:cs="Times New Roman"/>
          <w:b w:val="0"/>
          <w:bCs w:val="0"/>
          <w:sz w:val="28"/>
          <w:szCs w:val="28"/>
        </w:rPr>
      </w:pPr>
      <w:bookmarkStart w:id="0" w:name="_GoBack"/>
      <w:r w:rsidRPr="00917585">
        <w:rPr>
          <w:rFonts w:ascii="Times New Roman" w:hAnsi="Times New Roman" w:cs="Times New Roman"/>
          <w:b w:val="0"/>
          <w:bCs w:val="0"/>
          <w:sz w:val="28"/>
          <w:szCs w:val="28"/>
        </w:rPr>
        <w:t>вносить народни</w:t>
      </w:r>
      <w:r w:rsidR="008D35A8">
        <w:rPr>
          <w:rFonts w:ascii="Times New Roman" w:hAnsi="Times New Roman" w:cs="Times New Roman"/>
          <w:b w:val="0"/>
          <w:bCs w:val="0"/>
          <w:sz w:val="28"/>
          <w:szCs w:val="28"/>
        </w:rPr>
        <w:t>й депутат</w:t>
      </w:r>
      <w:r w:rsidRPr="00917585">
        <w:rPr>
          <w:rFonts w:ascii="Times New Roman" w:hAnsi="Times New Roman" w:cs="Times New Roman"/>
          <w:b w:val="0"/>
          <w:bCs w:val="0"/>
          <w:sz w:val="28"/>
          <w:szCs w:val="28"/>
        </w:rPr>
        <w:t xml:space="preserve"> України</w:t>
      </w:r>
    </w:p>
    <w:p w:rsidR="008D35A8" w:rsidRPr="008D35A8" w:rsidRDefault="008D35A8" w:rsidP="008D35A8">
      <w:pPr>
        <w:pStyle w:val="a3"/>
        <w:jc w:val="right"/>
        <w:rPr>
          <w:rFonts w:asciiTheme="minorHAnsi" w:hAnsiTheme="minorHAnsi"/>
        </w:rPr>
      </w:pPr>
      <w:r w:rsidRPr="008D35A8">
        <w:rPr>
          <w:rFonts w:ascii="Times New Roman" w:hAnsi="Times New Roman" w:cs="Times New Roman"/>
          <w:sz w:val="28"/>
          <w:szCs w:val="28"/>
        </w:rPr>
        <w:t>Дануца О.А. (посв. 305)</w:t>
      </w:r>
    </w:p>
    <w:bookmarkEnd w:id="0"/>
    <w:p w:rsidR="00917585" w:rsidRDefault="00917585" w:rsidP="00917585">
      <w:pPr>
        <w:pStyle w:val="HTML"/>
        <w:jc w:val="center"/>
        <w:rPr>
          <w:rFonts w:ascii="Times New Roman" w:hAnsi="Times New Roman" w:cs="Times New Roman"/>
          <w:bCs/>
          <w:sz w:val="28"/>
          <w:lang w:val="uk-UA"/>
        </w:rPr>
      </w:pPr>
    </w:p>
    <w:p w:rsidR="002029BF" w:rsidRPr="00917585" w:rsidRDefault="002029BF" w:rsidP="00917585">
      <w:pPr>
        <w:pStyle w:val="HTML"/>
        <w:jc w:val="center"/>
        <w:rPr>
          <w:rFonts w:ascii="Times New Roman" w:hAnsi="Times New Roman" w:cs="Times New Roman"/>
          <w:b/>
          <w:bCs/>
          <w:sz w:val="28"/>
          <w:lang w:val="uk-UA"/>
        </w:rPr>
      </w:pPr>
    </w:p>
    <w:p w:rsidR="00917585" w:rsidRPr="00917585" w:rsidRDefault="00917585" w:rsidP="00917585">
      <w:pPr>
        <w:pStyle w:val="HTML"/>
        <w:jc w:val="center"/>
        <w:rPr>
          <w:rFonts w:ascii="Times New Roman" w:hAnsi="Times New Roman" w:cs="Times New Roman"/>
          <w:b/>
          <w:bCs/>
          <w:sz w:val="28"/>
          <w:lang w:val="uk-UA"/>
        </w:rPr>
      </w:pPr>
    </w:p>
    <w:p w:rsidR="00917585" w:rsidRPr="00917585" w:rsidRDefault="00917585" w:rsidP="00917585">
      <w:pPr>
        <w:pStyle w:val="HTML"/>
        <w:jc w:val="center"/>
        <w:rPr>
          <w:rFonts w:ascii="Times New Roman" w:hAnsi="Times New Roman" w:cs="Times New Roman"/>
          <w:b/>
          <w:bCs/>
          <w:sz w:val="28"/>
          <w:lang w:val="uk-UA"/>
        </w:rPr>
      </w:pPr>
    </w:p>
    <w:p w:rsidR="00917585" w:rsidRPr="00917585" w:rsidRDefault="00917585" w:rsidP="00917585">
      <w:pPr>
        <w:pStyle w:val="HTML"/>
        <w:jc w:val="center"/>
        <w:rPr>
          <w:rFonts w:ascii="Times New Roman" w:hAnsi="Times New Roman" w:cs="Times New Roman"/>
          <w:b/>
          <w:bCs/>
          <w:sz w:val="28"/>
          <w:lang w:val="uk-UA"/>
        </w:rPr>
      </w:pPr>
    </w:p>
    <w:p w:rsidR="00917585" w:rsidRPr="00917585" w:rsidRDefault="00917585" w:rsidP="00917585">
      <w:pPr>
        <w:pStyle w:val="HTML"/>
        <w:jc w:val="center"/>
        <w:rPr>
          <w:rFonts w:ascii="Times New Roman" w:hAnsi="Times New Roman" w:cs="Times New Roman"/>
          <w:b/>
          <w:bCs/>
          <w:sz w:val="28"/>
          <w:lang w:val="uk-UA"/>
        </w:rPr>
      </w:pPr>
    </w:p>
    <w:p w:rsidR="00917585" w:rsidRPr="00917585" w:rsidRDefault="00917585" w:rsidP="00917585">
      <w:pPr>
        <w:pStyle w:val="HTML"/>
        <w:jc w:val="center"/>
        <w:rPr>
          <w:rFonts w:ascii="Times New Roman" w:hAnsi="Times New Roman" w:cs="Times New Roman"/>
          <w:b/>
          <w:bCs/>
          <w:sz w:val="28"/>
          <w:lang w:val="uk-UA"/>
        </w:rPr>
      </w:pPr>
    </w:p>
    <w:p w:rsidR="00917585" w:rsidRPr="00917585" w:rsidRDefault="00917585" w:rsidP="00917585">
      <w:pPr>
        <w:pStyle w:val="HTML"/>
        <w:jc w:val="center"/>
        <w:rPr>
          <w:rFonts w:ascii="Times New Roman" w:hAnsi="Times New Roman" w:cs="Times New Roman"/>
          <w:b/>
          <w:bCs/>
          <w:sz w:val="28"/>
          <w:lang w:val="uk-UA"/>
        </w:rPr>
      </w:pPr>
    </w:p>
    <w:p w:rsidR="00917585" w:rsidRPr="00917585" w:rsidRDefault="00917585" w:rsidP="00917585">
      <w:pPr>
        <w:pStyle w:val="HTML"/>
        <w:jc w:val="center"/>
        <w:rPr>
          <w:rFonts w:ascii="Times New Roman" w:hAnsi="Times New Roman" w:cs="Times New Roman"/>
          <w:b/>
          <w:bCs/>
          <w:sz w:val="28"/>
          <w:lang w:val="uk-UA"/>
        </w:rPr>
      </w:pPr>
    </w:p>
    <w:p w:rsidR="002B53D3" w:rsidRPr="00917585" w:rsidRDefault="002B53D3" w:rsidP="00917585">
      <w:pPr>
        <w:pStyle w:val="a4"/>
        <w:spacing w:before="0"/>
        <w:rPr>
          <w:rFonts w:ascii="Times New Roman" w:hAnsi="Times New Roman" w:cs="Times New Roman"/>
        </w:rPr>
      </w:pPr>
      <w:r w:rsidRPr="00917585">
        <w:rPr>
          <w:rFonts w:ascii="Times New Roman" w:hAnsi="Times New Roman" w:cs="Times New Roman"/>
        </w:rPr>
        <w:t>Закон УкраЇни</w:t>
      </w:r>
    </w:p>
    <w:p w:rsidR="00917585" w:rsidRDefault="00031CC8" w:rsidP="00917585">
      <w:pPr>
        <w:pStyle w:val="a6"/>
        <w:spacing w:before="0" w:after="0"/>
        <w:rPr>
          <w:rFonts w:ascii="Times New Roman" w:hAnsi="Times New Roman" w:cs="Times New Roman"/>
          <w:b w:val="0"/>
          <w:bCs w:val="0"/>
          <w:sz w:val="28"/>
          <w:szCs w:val="28"/>
        </w:rPr>
      </w:pPr>
      <w:r w:rsidRPr="00CD2DA7">
        <w:rPr>
          <w:rFonts w:ascii="Times New Roman" w:hAnsi="Times New Roman"/>
          <w:b w:val="0"/>
          <w:sz w:val="28"/>
          <w:szCs w:val="28"/>
        </w:rPr>
        <w:t>Про внесення змін до Цивільного та Господарського кодексів України щодо</w:t>
      </w:r>
      <w:r w:rsidRPr="00031CC8">
        <w:rPr>
          <w:rFonts w:ascii="Times New Roman" w:hAnsi="Times New Roman"/>
          <w:b w:val="0"/>
          <w:sz w:val="28"/>
          <w:szCs w:val="28"/>
        </w:rPr>
        <w:t xml:space="preserve"> </w:t>
      </w:r>
      <w:r>
        <w:rPr>
          <w:rFonts w:ascii="Times New Roman" w:hAnsi="Times New Roman"/>
          <w:b w:val="0"/>
          <w:sz w:val="28"/>
          <w:szCs w:val="28"/>
        </w:rPr>
        <w:t xml:space="preserve">приведення </w:t>
      </w:r>
      <w:r w:rsidRPr="00031CC8">
        <w:rPr>
          <w:rFonts w:ascii="Times New Roman" w:hAnsi="Times New Roman"/>
          <w:b w:val="0"/>
          <w:sz w:val="28"/>
          <w:szCs w:val="28"/>
        </w:rPr>
        <w:t>у відповідність до зак</w:t>
      </w:r>
      <w:r>
        <w:rPr>
          <w:rFonts w:ascii="Times New Roman" w:hAnsi="Times New Roman"/>
          <w:b w:val="0"/>
          <w:sz w:val="28"/>
          <w:szCs w:val="28"/>
        </w:rPr>
        <w:t xml:space="preserve">онодавства Європейського Союзу </w:t>
      </w:r>
      <w:r w:rsidRPr="00031CC8">
        <w:rPr>
          <w:rFonts w:ascii="Times New Roman" w:hAnsi="Times New Roman"/>
          <w:b w:val="0"/>
          <w:sz w:val="28"/>
          <w:szCs w:val="28"/>
        </w:rPr>
        <w:t>в частині вимог до торгівлі на внутрішньому ринку</w:t>
      </w:r>
    </w:p>
    <w:p w:rsidR="00224D3D" w:rsidRPr="00917585" w:rsidRDefault="00224D3D" w:rsidP="00917585">
      <w:pPr>
        <w:pStyle w:val="a6"/>
        <w:spacing w:before="0" w:after="0"/>
        <w:rPr>
          <w:rFonts w:ascii="Times New Roman" w:hAnsi="Times New Roman" w:cs="Times New Roman"/>
          <w:b w:val="0"/>
          <w:bCs w:val="0"/>
          <w:sz w:val="28"/>
          <w:szCs w:val="28"/>
        </w:rPr>
      </w:pPr>
      <w:r w:rsidRPr="00917585">
        <w:rPr>
          <w:rFonts w:ascii="Times New Roman" w:hAnsi="Times New Roman" w:cs="Times New Roman"/>
          <w:b w:val="0"/>
          <w:bCs w:val="0"/>
          <w:sz w:val="28"/>
          <w:szCs w:val="28"/>
        </w:rPr>
        <w:t>________________________________________</w:t>
      </w:r>
    </w:p>
    <w:p w:rsidR="00917585" w:rsidRDefault="00917585" w:rsidP="00917585">
      <w:pPr>
        <w:pStyle w:val="a3"/>
        <w:spacing w:before="0"/>
        <w:rPr>
          <w:rFonts w:ascii="Times New Roman" w:hAnsi="Times New Roman" w:cs="Times New Roman"/>
          <w:sz w:val="28"/>
          <w:szCs w:val="28"/>
        </w:rPr>
      </w:pPr>
    </w:p>
    <w:p w:rsidR="00224D3D" w:rsidRDefault="00224D3D" w:rsidP="00917585">
      <w:pPr>
        <w:pStyle w:val="a3"/>
        <w:spacing w:before="0"/>
        <w:rPr>
          <w:rFonts w:ascii="Times New Roman" w:hAnsi="Times New Roman" w:cs="Times New Roman"/>
          <w:sz w:val="28"/>
          <w:szCs w:val="28"/>
        </w:rPr>
      </w:pPr>
      <w:r w:rsidRPr="00917585">
        <w:rPr>
          <w:rFonts w:ascii="Times New Roman" w:hAnsi="Times New Roman" w:cs="Times New Roman"/>
          <w:sz w:val="28"/>
          <w:szCs w:val="28"/>
        </w:rPr>
        <w:t>Верховна Рада України п о с т а н о в л я є:</w:t>
      </w:r>
    </w:p>
    <w:p w:rsidR="00306EA0" w:rsidRPr="00306EA0" w:rsidRDefault="00306EA0" w:rsidP="00306EA0">
      <w:pPr>
        <w:pStyle w:val="a3"/>
        <w:spacing w:before="0"/>
        <w:rPr>
          <w:rFonts w:ascii="Times New Roman" w:hAnsi="Times New Roman" w:cs="Times New Roman"/>
          <w:sz w:val="28"/>
          <w:szCs w:val="28"/>
        </w:rPr>
      </w:pPr>
      <w:r w:rsidRPr="00917585">
        <w:rPr>
          <w:rFonts w:ascii="Times New Roman" w:hAnsi="Times New Roman" w:cs="Times New Roman"/>
          <w:sz w:val="28"/>
          <w:szCs w:val="28"/>
        </w:rPr>
        <w:t xml:space="preserve">І. Внести зміни до </w:t>
      </w:r>
      <w:r w:rsidRPr="00306EA0">
        <w:rPr>
          <w:rFonts w:ascii="Times New Roman" w:hAnsi="Times New Roman" w:cs="Times New Roman"/>
          <w:sz w:val="28"/>
          <w:szCs w:val="28"/>
        </w:rPr>
        <w:t>Цивільн</w:t>
      </w:r>
      <w:r>
        <w:rPr>
          <w:rFonts w:ascii="Times New Roman" w:hAnsi="Times New Roman" w:cs="Times New Roman"/>
          <w:sz w:val="28"/>
          <w:szCs w:val="28"/>
        </w:rPr>
        <w:t>ого</w:t>
      </w:r>
      <w:r w:rsidRPr="00306EA0">
        <w:rPr>
          <w:rFonts w:ascii="Times New Roman" w:hAnsi="Times New Roman" w:cs="Times New Roman"/>
          <w:sz w:val="28"/>
          <w:szCs w:val="28"/>
        </w:rPr>
        <w:t xml:space="preserve"> кодекс</w:t>
      </w:r>
      <w:r>
        <w:rPr>
          <w:rFonts w:ascii="Times New Roman" w:hAnsi="Times New Roman" w:cs="Times New Roman"/>
          <w:sz w:val="28"/>
          <w:szCs w:val="28"/>
        </w:rPr>
        <w:t>у</w:t>
      </w:r>
      <w:r w:rsidRPr="00306EA0">
        <w:rPr>
          <w:rFonts w:ascii="Times New Roman" w:hAnsi="Times New Roman" w:cs="Times New Roman"/>
          <w:sz w:val="28"/>
          <w:szCs w:val="28"/>
        </w:rPr>
        <w:t xml:space="preserve"> України</w:t>
      </w:r>
      <w:r>
        <w:rPr>
          <w:rFonts w:ascii="Times New Roman" w:hAnsi="Times New Roman" w:cs="Times New Roman"/>
          <w:sz w:val="28"/>
          <w:szCs w:val="28"/>
        </w:rPr>
        <w:t xml:space="preserve"> </w:t>
      </w:r>
      <w:r w:rsidRPr="00306EA0">
        <w:rPr>
          <w:rFonts w:ascii="Times New Roman" w:hAnsi="Times New Roman" w:cs="Times New Roman"/>
          <w:sz w:val="28"/>
          <w:szCs w:val="28"/>
        </w:rPr>
        <w:t>(Відомості Верховної Ради України (ВВР), 2003, №№ 40-44, ст.356)</w:t>
      </w:r>
      <w:r>
        <w:rPr>
          <w:rFonts w:ascii="Times New Roman" w:hAnsi="Times New Roman" w:cs="Times New Roman"/>
          <w:sz w:val="28"/>
          <w:szCs w:val="28"/>
        </w:rPr>
        <w:t>:</w:t>
      </w:r>
    </w:p>
    <w:p w:rsidR="00306EA0" w:rsidRDefault="00306EA0" w:rsidP="00306EA0">
      <w:pPr>
        <w:pStyle w:val="a3"/>
        <w:spacing w:before="0"/>
        <w:rPr>
          <w:rFonts w:ascii="Times New Roman" w:hAnsi="Times New Roman" w:cs="Times New Roman"/>
          <w:sz w:val="28"/>
          <w:szCs w:val="28"/>
        </w:rPr>
      </w:pPr>
      <w:r>
        <w:rPr>
          <w:rFonts w:ascii="Times New Roman" w:hAnsi="Times New Roman" w:cs="Times New Roman"/>
          <w:sz w:val="28"/>
          <w:szCs w:val="28"/>
        </w:rPr>
        <w:t>1. До статті</w:t>
      </w:r>
      <w:r w:rsidRPr="00306EA0">
        <w:rPr>
          <w:rFonts w:ascii="Times New Roman" w:hAnsi="Times New Roman" w:cs="Times New Roman"/>
          <w:sz w:val="28"/>
          <w:szCs w:val="28"/>
        </w:rPr>
        <w:t xml:space="preserve"> 712</w:t>
      </w:r>
      <w:r>
        <w:rPr>
          <w:rFonts w:ascii="Times New Roman" w:hAnsi="Times New Roman" w:cs="Times New Roman"/>
          <w:sz w:val="28"/>
          <w:szCs w:val="28"/>
        </w:rPr>
        <w:t xml:space="preserve"> після пункту 3 додати пункт 4 наступного змісту:</w:t>
      </w:r>
    </w:p>
    <w:p w:rsidR="00306EA0" w:rsidRPr="00306EA0" w:rsidRDefault="00306EA0" w:rsidP="00306EA0">
      <w:pPr>
        <w:pStyle w:val="a3"/>
        <w:spacing w:before="0"/>
        <w:rPr>
          <w:rFonts w:ascii="Times New Roman" w:hAnsi="Times New Roman" w:cs="Times New Roman"/>
          <w:sz w:val="28"/>
          <w:szCs w:val="28"/>
        </w:rPr>
      </w:pPr>
      <w:r>
        <w:rPr>
          <w:rFonts w:ascii="Times New Roman" w:hAnsi="Times New Roman" w:cs="Times New Roman"/>
          <w:sz w:val="28"/>
          <w:szCs w:val="28"/>
        </w:rPr>
        <w:t>«</w:t>
      </w:r>
      <w:r w:rsidRPr="00306EA0">
        <w:rPr>
          <w:rFonts w:ascii="Times New Roman" w:hAnsi="Times New Roman" w:cs="Times New Roman"/>
          <w:sz w:val="28"/>
          <w:szCs w:val="28"/>
        </w:rPr>
        <w:t>4. Якщо в договорах між постачальниками продовольчих товарів та продавцями, які здійснюють торгівлю ними, встановлюється порядок оплати за поставлені продовольчі товари через визначений термін після їх передачі постачальником продавцю, розрахунки між ними здійснюються не пізніше:</w:t>
      </w:r>
    </w:p>
    <w:p w:rsidR="00306EA0" w:rsidRPr="00306EA0" w:rsidRDefault="00393C8D" w:rsidP="00306EA0">
      <w:pPr>
        <w:pStyle w:val="a3"/>
        <w:spacing w:before="0"/>
        <w:rPr>
          <w:rFonts w:ascii="Times New Roman" w:hAnsi="Times New Roman" w:cs="Times New Roman"/>
          <w:sz w:val="28"/>
          <w:szCs w:val="28"/>
        </w:rPr>
      </w:pPr>
      <w:r>
        <w:rPr>
          <w:rFonts w:ascii="Times New Roman" w:hAnsi="Times New Roman" w:cs="Times New Roman"/>
          <w:sz w:val="28"/>
          <w:szCs w:val="28"/>
        </w:rPr>
        <w:t>- </w:t>
      </w:r>
      <w:r w:rsidR="00306EA0" w:rsidRPr="00306EA0">
        <w:rPr>
          <w:rFonts w:ascii="Times New Roman" w:hAnsi="Times New Roman" w:cs="Times New Roman"/>
          <w:sz w:val="28"/>
          <w:szCs w:val="28"/>
        </w:rPr>
        <w:t>десяти календарних днів з дня отримання партії товарів, строк придатності яких менше одинадцяти днів;</w:t>
      </w:r>
    </w:p>
    <w:p w:rsidR="00306EA0" w:rsidRDefault="00306EA0" w:rsidP="00306EA0">
      <w:pPr>
        <w:pStyle w:val="a3"/>
        <w:spacing w:before="0"/>
        <w:rPr>
          <w:rFonts w:ascii="Times New Roman" w:hAnsi="Times New Roman" w:cs="Times New Roman"/>
          <w:sz w:val="28"/>
          <w:szCs w:val="28"/>
        </w:rPr>
      </w:pPr>
      <w:r w:rsidRPr="00306EA0">
        <w:rPr>
          <w:rFonts w:ascii="Times New Roman" w:hAnsi="Times New Roman" w:cs="Times New Roman"/>
          <w:sz w:val="28"/>
          <w:szCs w:val="28"/>
        </w:rPr>
        <w:t>- шестидесяти календарних днів з дня отримання партії товарів, строк придатності яких понад десять днів. Якщо постачальник не надав необхідні товаророзпорядчі документи, перелік яких встановлений діючим законодавством та договором, строк оплати може бути затримано на відповідну кількість днів затримки у передачі товаророзпорядчих документів.</w:t>
      </w:r>
      <w:r>
        <w:rPr>
          <w:rFonts w:ascii="Times New Roman" w:hAnsi="Times New Roman" w:cs="Times New Roman"/>
          <w:sz w:val="28"/>
          <w:szCs w:val="28"/>
        </w:rPr>
        <w:t>»</w:t>
      </w:r>
    </w:p>
    <w:p w:rsidR="00306EA0" w:rsidRPr="00917585" w:rsidRDefault="00306EA0" w:rsidP="00917585">
      <w:pPr>
        <w:pStyle w:val="a3"/>
        <w:spacing w:before="0"/>
        <w:rPr>
          <w:rFonts w:ascii="Times New Roman" w:hAnsi="Times New Roman" w:cs="Times New Roman"/>
          <w:sz w:val="28"/>
          <w:szCs w:val="28"/>
        </w:rPr>
      </w:pPr>
    </w:p>
    <w:p w:rsidR="002029BF" w:rsidRPr="00306EA0" w:rsidRDefault="00306EA0" w:rsidP="00917585">
      <w:pPr>
        <w:pStyle w:val="a3"/>
        <w:spacing w:before="0"/>
        <w:rPr>
          <w:rFonts w:ascii="Times New Roman" w:hAnsi="Times New Roman" w:cs="Times New Roman"/>
          <w:sz w:val="28"/>
          <w:szCs w:val="28"/>
        </w:rPr>
      </w:pPr>
      <w:r>
        <w:rPr>
          <w:rFonts w:ascii="Times New Roman" w:hAnsi="Times New Roman" w:cs="Times New Roman"/>
          <w:sz w:val="28"/>
          <w:szCs w:val="28"/>
        </w:rPr>
        <w:t>І</w:t>
      </w:r>
      <w:r w:rsidR="00224D3D" w:rsidRPr="00917585">
        <w:rPr>
          <w:rFonts w:ascii="Times New Roman" w:hAnsi="Times New Roman" w:cs="Times New Roman"/>
          <w:sz w:val="28"/>
          <w:szCs w:val="28"/>
        </w:rPr>
        <w:t xml:space="preserve">І. Внести зміни до </w:t>
      </w:r>
      <w:r w:rsidR="002029BF" w:rsidRPr="002029BF">
        <w:rPr>
          <w:rFonts w:ascii="Times New Roman" w:hAnsi="Times New Roman" w:cs="Times New Roman"/>
          <w:sz w:val="28"/>
          <w:szCs w:val="28"/>
        </w:rPr>
        <w:t>Господарськ</w:t>
      </w:r>
      <w:r w:rsidR="002029BF">
        <w:rPr>
          <w:rFonts w:ascii="Times New Roman" w:hAnsi="Times New Roman" w:cs="Times New Roman"/>
          <w:sz w:val="28"/>
          <w:szCs w:val="28"/>
        </w:rPr>
        <w:t>ого</w:t>
      </w:r>
      <w:r w:rsidR="002029BF" w:rsidRPr="002029BF">
        <w:rPr>
          <w:rFonts w:ascii="Times New Roman" w:hAnsi="Times New Roman" w:cs="Times New Roman"/>
          <w:sz w:val="28"/>
          <w:szCs w:val="28"/>
        </w:rPr>
        <w:t xml:space="preserve"> кодекс</w:t>
      </w:r>
      <w:r w:rsidR="002029BF">
        <w:rPr>
          <w:rFonts w:ascii="Times New Roman" w:hAnsi="Times New Roman" w:cs="Times New Roman"/>
          <w:sz w:val="28"/>
          <w:szCs w:val="28"/>
        </w:rPr>
        <w:t>у</w:t>
      </w:r>
      <w:r w:rsidR="002029BF" w:rsidRPr="002029BF">
        <w:rPr>
          <w:rFonts w:ascii="Times New Roman" w:hAnsi="Times New Roman" w:cs="Times New Roman"/>
          <w:sz w:val="28"/>
          <w:szCs w:val="28"/>
        </w:rPr>
        <w:t xml:space="preserve"> України</w:t>
      </w:r>
      <w:r w:rsidR="002029BF">
        <w:rPr>
          <w:rFonts w:ascii="Times New Roman" w:hAnsi="Times New Roman" w:cs="Times New Roman"/>
          <w:sz w:val="28"/>
          <w:szCs w:val="28"/>
        </w:rPr>
        <w:t xml:space="preserve"> </w:t>
      </w:r>
      <w:r w:rsidR="002029BF" w:rsidRPr="002029BF">
        <w:rPr>
          <w:rFonts w:ascii="Times New Roman" w:hAnsi="Times New Roman" w:cs="Times New Roman"/>
          <w:sz w:val="28"/>
          <w:szCs w:val="28"/>
        </w:rPr>
        <w:t>(Відомості Верховної Ради України (ВВР), 2003, № 18, № 19-20, № 21-22, ст.144)</w:t>
      </w:r>
      <w:r w:rsidR="002029BF">
        <w:rPr>
          <w:rFonts w:ascii="Times New Roman" w:hAnsi="Times New Roman" w:cs="Times New Roman"/>
          <w:sz w:val="28"/>
          <w:szCs w:val="28"/>
        </w:rPr>
        <w:t>:</w:t>
      </w:r>
    </w:p>
    <w:p w:rsidR="002029BF" w:rsidRDefault="002029BF" w:rsidP="00917585">
      <w:pPr>
        <w:pStyle w:val="a3"/>
        <w:spacing w:before="0"/>
        <w:rPr>
          <w:rFonts w:ascii="Times New Roman" w:hAnsi="Times New Roman" w:cs="Times New Roman"/>
          <w:sz w:val="28"/>
          <w:szCs w:val="28"/>
        </w:rPr>
      </w:pPr>
      <w:r>
        <w:rPr>
          <w:rFonts w:ascii="Times New Roman" w:hAnsi="Times New Roman" w:cs="Times New Roman"/>
          <w:sz w:val="28"/>
          <w:szCs w:val="28"/>
        </w:rPr>
        <w:t>1. Після статті 267 додати нову статтю такого змісту:</w:t>
      </w:r>
    </w:p>
    <w:p w:rsidR="002029BF" w:rsidRPr="002029BF" w:rsidRDefault="002029BF" w:rsidP="002029BF">
      <w:pPr>
        <w:pStyle w:val="a3"/>
        <w:rPr>
          <w:rFonts w:ascii="Times New Roman" w:hAnsi="Times New Roman" w:cs="Times New Roman"/>
          <w:sz w:val="28"/>
          <w:szCs w:val="28"/>
        </w:rPr>
      </w:pPr>
      <w:r>
        <w:rPr>
          <w:rFonts w:ascii="Times New Roman" w:hAnsi="Times New Roman" w:cs="Times New Roman"/>
          <w:sz w:val="28"/>
          <w:szCs w:val="28"/>
        </w:rPr>
        <w:t>«</w:t>
      </w:r>
      <w:r w:rsidRPr="002029BF">
        <w:rPr>
          <w:rFonts w:ascii="Times New Roman" w:hAnsi="Times New Roman" w:cs="Times New Roman"/>
          <w:sz w:val="28"/>
          <w:szCs w:val="28"/>
        </w:rPr>
        <w:t>Стаття 267</w:t>
      </w:r>
      <w:r w:rsidRPr="002029BF">
        <w:rPr>
          <w:rFonts w:ascii="Times New Roman" w:hAnsi="Times New Roman" w:cs="Times New Roman"/>
          <w:sz w:val="28"/>
          <w:szCs w:val="28"/>
          <w:vertAlign w:val="superscript"/>
        </w:rPr>
        <w:t>1</w:t>
      </w:r>
      <w:r w:rsidRPr="002029BF">
        <w:rPr>
          <w:rFonts w:ascii="Times New Roman" w:hAnsi="Times New Roman" w:cs="Times New Roman"/>
          <w:sz w:val="28"/>
          <w:szCs w:val="28"/>
        </w:rPr>
        <w:t>. Оплата за договором поставки</w:t>
      </w:r>
    </w:p>
    <w:p w:rsidR="002029BF" w:rsidRDefault="00306EA0" w:rsidP="002029BF">
      <w:pPr>
        <w:pStyle w:val="a3"/>
        <w:spacing w:before="0"/>
        <w:rPr>
          <w:rFonts w:ascii="Times New Roman" w:hAnsi="Times New Roman" w:cs="Times New Roman"/>
          <w:sz w:val="28"/>
          <w:szCs w:val="28"/>
        </w:rPr>
      </w:pPr>
      <w:r w:rsidRPr="00306EA0">
        <w:rPr>
          <w:rFonts w:ascii="Times New Roman" w:hAnsi="Times New Roman" w:cs="Times New Roman"/>
          <w:sz w:val="28"/>
          <w:szCs w:val="28"/>
        </w:rPr>
        <w:t>1. Строки, форми та порядок оплати покупцем постачальнику за поставлений товар (товари) визначається договором поставки на умовах визначених Цивільним кодексом України.</w:t>
      </w:r>
      <w:r w:rsidR="002029BF">
        <w:rPr>
          <w:rFonts w:ascii="Times New Roman" w:hAnsi="Times New Roman" w:cs="Times New Roman"/>
          <w:sz w:val="28"/>
          <w:szCs w:val="28"/>
        </w:rPr>
        <w:t>»</w:t>
      </w:r>
    </w:p>
    <w:p w:rsidR="002029BF" w:rsidRDefault="002029BF" w:rsidP="00917585">
      <w:pPr>
        <w:pStyle w:val="a3"/>
        <w:spacing w:before="0"/>
        <w:rPr>
          <w:rFonts w:ascii="Times New Roman" w:hAnsi="Times New Roman" w:cs="Times New Roman"/>
          <w:sz w:val="28"/>
          <w:szCs w:val="28"/>
        </w:rPr>
      </w:pPr>
    </w:p>
    <w:p w:rsidR="00DB515B" w:rsidRPr="00917585" w:rsidRDefault="00306EA0" w:rsidP="00917585">
      <w:pPr>
        <w:pStyle w:val="a3"/>
        <w:spacing w:before="0"/>
        <w:rPr>
          <w:rFonts w:ascii="Times New Roman" w:hAnsi="Times New Roman" w:cs="Times New Roman"/>
          <w:sz w:val="28"/>
          <w:szCs w:val="28"/>
        </w:rPr>
      </w:pPr>
      <w:r>
        <w:rPr>
          <w:rFonts w:ascii="Times New Roman" w:hAnsi="Times New Roman" w:cs="Times New Roman"/>
          <w:sz w:val="28"/>
          <w:szCs w:val="28"/>
        </w:rPr>
        <w:lastRenderedPageBreak/>
        <w:t>І</w:t>
      </w:r>
      <w:r w:rsidR="00DB515B" w:rsidRPr="00917585">
        <w:rPr>
          <w:rFonts w:ascii="Times New Roman" w:hAnsi="Times New Roman" w:cs="Times New Roman"/>
          <w:sz w:val="28"/>
          <w:szCs w:val="28"/>
        </w:rPr>
        <w:t xml:space="preserve">II. Прикінцеві </w:t>
      </w:r>
      <w:r>
        <w:rPr>
          <w:rFonts w:ascii="Times New Roman" w:hAnsi="Times New Roman" w:cs="Times New Roman"/>
          <w:sz w:val="28"/>
          <w:szCs w:val="28"/>
        </w:rPr>
        <w:t xml:space="preserve">та перехідні </w:t>
      </w:r>
      <w:r w:rsidR="00DB515B" w:rsidRPr="00917585">
        <w:rPr>
          <w:rFonts w:ascii="Times New Roman" w:hAnsi="Times New Roman" w:cs="Times New Roman"/>
          <w:sz w:val="28"/>
          <w:szCs w:val="28"/>
        </w:rPr>
        <w:t>положення</w:t>
      </w:r>
    </w:p>
    <w:p w:rsidR="00DB515B" w:rsidRPr="00917585" w:rsidRDefault="00DB515B" w:rsidP="00917585">
      <w:pPr>
        <w:pStyle w:val="a3"/>
        <w:spacing w:before="0"/>
        <w:rPr>
          <w:rFonts w:ascii="Times New Roman" w:hAnsi="Times New Roman" w:cs="Times New Roman"/>
          <w:sz w:val="28"/>
          <w:szCs w:val="28"/>
        </w:rPr>
      </w:pPr>
      <w:r w:rsidRPr="00917585">
        <w:rPr>
          <w:rFonts w:ascii="Times New Roman" w:hAnsi="Times New Roman" w:cs="Times New Roman"/>
          <w:sz w:val="28"/>
          <w:szCs w:val="28"/>
        </w:rPr>
        <w:t>1. Цей Закон набирає чинності з дня, наступ</w:t>
      </w:r>
      <w:r w:rsidR="00BD7601" w:rsidRPr="00917585">
        <w:rPr>
          <w:rFonts w:ascii="Times New Roman" w:hAnsi="Times New Roman" w:cs="Times New Roman"/>
          <w:sz w:val="28"/>
          <w:szCs w:val="28"/>
        </w:rPr>
        <w:t>ного за днем його опублікування.</w:t>
      </w:r>
    </w:p>
    <w:p w:rsidR="00DB515B" w:rsidRPr="00917585" w:rsidRDefault="00DB515B" w:rsidP="00917585">
      <w:pPr>
        <w:pStyle w:val="a3"/>
        <w:spacing w:before="0"/>
        <w:rPr>
          <w:rFonts w:ascii="Times New Roman" w:hAnsi="Times New Roman" w:cs="Times New Roman"/>
          <w:sz w:val="28"/>
          <w:szCs w:val="28"/>
        </w:rPr>
      </w:pPr>
      <w:r w:rsidRPr="00917585">
        <w:rPr>
          <w:rFonts w:ascii="Times New Roman" w:hAnsi="Times New Roman" w:cs="Times New Roman"/>
          <w:sz w:val="28"/>
          <w:szCs w:val="28"/>
        </w:rPr>
        <w:t xml:space="preserve">2. Кабінету Міністрів України протягом </w:t>
      </w:r>
      <w:r w:rsidR="007C2F2A">
        <w:rPr>
          <w:rFonts w:ascii="Times New Roman" w:hAnsi="Times New Roman" w:cs="Times New Roman"/>
          <w:sz w:val="28"/>
          <w:szCs w:val="28"/>
        </w:rPr>
        <w:t>місяця</w:t>
      </w:r>
      <w:r w:rsidRPr="00917585">
        <w:rPr>
          <w:rFonts w:ascii="Times New Roman" w:hAnsi="Times New Roman" w:cs="Times New Roman"/>
          <w:sz w:val="28"/>
          <w:szCs w:val="28"/>
        </w:rPr>
        <w:t xml:space="preserve"> з дня набрання чинності цим Законом:</w:t>
      </w:r>
    </w:p>
    <w:p w:rsidR="00DB515B" w:rsidRPr="00917585" w:rsidRDefault="00DB515B" w:rsidP="00917585">
      <w:pPr>
        <w:pStyle w:val="a3"/>
        <w:spacing w:before="0"/>
        <w:rPr>
          <w:rFonts w:ascii="Times New Roman" w:hAnsi="Times New Roman" w:cs="Times New Roman"/>
          <w:sz w:val="28"/>
          <w:szCs w:val="28"/>
        </w:rPr>
      </w:pPr>
      <w:r w:rsidRPr="00917585">
        <w:rPr>
          <w:rFonts w:ascii="Times New Roman" w:hAnsi="Times New Roman" w:cs="Times New Roman"/>
          <w:sz w:val="28"/>
          <w:szCs w:val="28"/>
        </w:rPr>
        <w:t>привести свої нормативно-правові акти у відповідність із цим Законом;</w:t>
      </w:r>
    </w:p>
    <w:p w:rsidR="00ED2ED4" w:rsidRPr="00917585" w:rsidRDefault="00DB515B" w:rsidP="00917585">
      <w:pPr>
        <w:pStyle w:val="a3"/>
        <w:spacing w:before="0"/>
        <w:rPr>
          <w:rFonts w:ascii="Times New Roman" w:hAnsi="Times New Roman" w:cs="Times New Roman"/>
          <w:sz w:val="28"/>
          <w:szCs w:val="28"/>
        </w:rPr>
      </w:pPr>
      <w:r w:rsidRPr="00917585">
        <w:rPr>
          <w:rFonts w:ascii="Times New Roman" w:hAnsi="Times New Roman" w:cs="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r w:rsidR="00CF71DA" w:rsidRPr="00917585">
        <w:rPr>
          <w:rFonts w:ascii="Times New Roman" w:hAnsi="Times New Roman" w:cs="Times New Roman"/>
          <w:sz w:val="28"/>
          <w:szCs w:val="28"/>
        </w:rPr>
        <w:t>.</w:t>
      </w:r>
    </w:p>
    <w:p w:rsidR="00F82F44" w:rsidRDefault="00F82F44" w:rsidP="00917585">
      <w:pPr>
        <w:pStyle w:val="a3"/>
        <w:spacing w:before="0"/>
        <w:rPr>
          <w:rFonts w:ascii="Times New Roman" w:hAnsi="Times New Roman" w:cs="Times New Roman"/>
          <w:sz w:val="28"/>
          <w:szCs w:val="28"/>
          <w:highlight w:val="yellow"/>
        </w:rPr>
      </w:pPr>
    </w:p>
    <w:p w:rsidR="00917585" w:rsidRPr="00917585" w:rsidRDefault="00917585" w:rsidP="00917585">
      <w:pPr>
        <w:pStyle w:val="a3"/>
        <w:spacing w:before="0"/>
        <w:rPr>
          <w:rFonts w:ascii="Times New Roman" w:hAnsi="Times New Roman" w:cs="Times New Roman"/>
          <w:sz w:val="28"/>
          <w:szCs w:val="28"/>
          <w:highlight w:val="yellow"/>
        </w:rPr>
      </w:pPr>
    </w:p>
    <w:p w:rsidR="00A9127E" w:rsidRPr="00917585" w:rsidRDefault="00224D3D" w:rsidP="00917585">
      <w:pPr>
        <w:pStyle w:val="2"/>
        <w:spacing w:after="0" w:line="240" w:lineRule="auto"/>
        <w:ind w:left="284"/>
        <w:rPr>
          <w:rFonts w:ascii="Times New Roman" w:hAnsi="Times New Roman" w:cs="Times New Roman"/>
          <w:b/>
          <w:bCs/>
          <w:sz w:val="28"/>
          <w:szCs w:val="28"/>
        </w:rPr>
      </w:pPr>
      <w:r w:rsidRPr="00917585">
        <w:rPr>
          <w:rFonts w:ascii="Times New Roman" w:hAnsi="Times New Roman" w:cs="Times New Roman"/>
          <w:b/>
          <w:bCs/>
          <w:sz w:val="28"/>
          <w:szCs w:val="28"/>
        </w:rPr>
        <w:t xml:space="preserve">            </w:t>
      </w:r>
    </w:p>
    <w:p w:rsidR="00654754" w:rsidRPr="00917585" w:rsidRDefault="00EB5779" w:rsidP="00917585">
      <w:pPr>
        <w:pStyle w:val="2"/>
        <w:spacing w:after="0" w:line="240" w:lineRule="auto"/>
        <w:ind w:left="284"/>
        <w:rPr>
          <w:rFonts w:ascii="Times New Roman" w:hAnsi="Times New Roman" w:cs="Times New Roman"/>
          <w:b/>
          <w:sz w:val="28"/>
          <w:szCs w:val="28"/>
        </w:rPr>
      </w:pPr>
      <w:r w:rsidRPr="00917585">
        <w:rPr>
          <w:rFonts w:ascii="Times New Roman" w:hAnsi="Times New Roman" w:cs="Times New Roman"/>
          <w:b/>
          <w:sz w:val="28"/>
          <w:szCs w:val="28"/>
        </w:rPr>
        <w:t xml:space="preserve">         </w:t>
      </w:r>
      <w:r w:rsidR="00AF03AE" w:rsidRPr="00917585">
        <w:rPr>
          <w:rFonts w:ascii="Times New Roman" w:hAnsi="Times New Roman" w:cs="Times New Roman"/>
          <w:b/>
          <w:sz w:val="28"/>
          <w:szCs w:val="28"/>
        </w:rPr>
        <w:t xml:space="preserve">  </w:t>
      </w:r>
      <w:r w:rsidRPr="00917585">
        <w:rPr>
          <w:rFonts w:ascii="Times New Roman" w:hAnsi="Times New Roman" w:cs="Times New Roman"/>
          <w:b/>
          <w:sz w:val="28"/>
          <w:szCs w:val="28"/>
        </w:rPr>
        <w:t xml:space="preserve">    </w:t>
      </w:r>
      <w:r w:rsidR="00224D3D" w:rsidRPr="00917585">
        <w:rPr>
          <w:rFonts w:ascii="Times New Roman" w:hAnsi="Times New Roman" w:cs="Times New Roman"/>
          <w:b/>
          <w:sz w:val="28"/>
          <w:szCs w:val="28"/>
        </w:rPr>
        <w:t xml:space="preserve">Голова </w:t>
      </w:r>
      <w:r w:rsidR="00224D3D" w:rsidRPr="00917585">
        <w:rPr>
          <w:rFonts w:ascii="Times New Roman" w:hAnsi="Times New Roman" w:cs="Times New Roman"/>
          <w:b/>
          <w:sz w:val="28"/>
          <w:szCs w:val="28"/>
        </w:rPr>
        <w:br/>
        <w:t>Верховної Ради України</w:t>
      </w:r>
      <w:r w:rsidR="00592506" w:rsidRPr="00917585">
        <w:rPr>
          <w:rFonts w:ascii="Times New Roman" w:hAnsi="Times New Roman" w:cs="Times New Roman"/>
          <w:b/>
          <w:sz w:val="28"/>
          <w:szCs w:val="28"/>
        </w:rPr>
        <w:t xml:space="preserve">                                 </w:t>
      </w:r>
      <w:r w:rsidR="00BA76CB" w:rsidRPr="00917585">
        <w:rPr>
          <w:rFonts w:ascii="Times New Roman" w:hAnsi="Times New Roman" w:cs="Times New Roman"/>
          <w:b/>
          <w:sz w:val="28"/>
          <w:szCs w:val="28"/>
        </w:rPr>
        <w:t xml:space="preserve"> </w:t>
      </w:r>
      <w:r w:rsidR="00592506" w:rsidRPr="00917585">
        <w:rPr>
          <w:rFonts w:ascii="Times New Roman" w:hAnsi="Times New Roman" w:cs="Times New Roman"/>
          <w:b/>
          <w:sz w:val="28"/>
          <w:szCs w:val="28"/>
        </w:rPr>
        <w:t xml:space="preserve">                </w:t>
      </w:r>
      <w:r w:rsidR="002029BF" w:rsidRPr="000D5984">
        <w:rPr>
          <w:rFonts w:ascii="Times New Roman" w:hAnsi="Times New Roman"/>
          <w:b/>
          <w:sz w:val="28"/>
          <w:szCs w:val="28"/>
        </w:rPr>
        <w:t>Д. РАЗУМКОВ</w:t>
      </w:r>
    </w:p>
    <w:sectPr w:rsidR="00654754" w:rsidRPr="00917585" w:rsidSect="004D7093">
      <w:headerReference w:type="default" r:id="rId7"/>
      <w:pgSz w:w="11906" w:h="16838" w:code="9"/>
      <w:pgMar w:top="1134" w:right="1134" w:bottom="89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88" w:rsidRDefault="00197488">
      <w:r>
        <w:separator/>
      </w:r>
    </w:p>
  </w:endnote>
  <w:endnote w:type="continuationSeparator" w:id="0">
    <w:p w:rsidR="00197488" w:rsidRDefault="0019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88" w:rsidRDefault="00197488">
      <w:r>
        <w:separator/>
      </w:r>
    </w:p>
  </w:footnote>
  <w:footnote w:type="continuationSeparator" w:id="0">
    <w:p w:rsidR="00197488" w:rsidRDefault="0019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C2" w:rsidRPr="00C339DE" w:rsidRDefault="00217BC2">
    <w:pPr>
      <w:framePr w:wrap="auto" w:vAnchor="text" w:hAnchor="margin" w:xAlign="center" w:y="1"/>
      <w:rPr>
        <w:rFonts w:ascii="Times New Roman" w:hAnsi="Times New Roman" w:cs="Times New Roman"/>
      </w:rPr>
    </w:pPr>
    <w:r w:rsidRPr="00C339DE">
      <w:rPr>
        <w:rFonts w:ascii="Times New Roman" w:hAnsi="Times New Roman" w:cs="Times New Roman"/>
      </w:rPr>
      <w:fldChar w:fldCharType="begin"/>
    </w:r>
    <w:r w:rsidRPr="00C339DE">
      <w:rPr>
        <w:rFonts w:ascii="Times New Roman" w:hAnsi="Times New Roman" w:cs="Times New Roman"/>
      </w:rPr>
      <w:instrText xml:space="preserve">PAGE  </w:instrText>
    </w:r>
    <w:r w:rsidRPr="00C339DE">
      <w:rPr>
        <w:rFonts w:ascii="Times New Roman" w:hAnsi="Times New Roman" w:cs="Times New Roman"/>
      </w:rPr>
      <w:fldChar w:fldCharType="separate"/>
    </w:r>
    <w:r w:rsidR="00B70B9A">
      <w:rPr>
        <w:rFonts w:ascii="Times New Roman" w:hAnsi="Times New Roman" w:cs="Times New Roman"/>
        <w:noProof/>
      </w:rPr>
      <w:t>2</w:t>
    </w:r>
    <w:r w:rsidRPr="00C339DE">
      <w:rPr>
        <w:rFonts w:ascii="Times New Roman" w:hAnsi="Times New Roman" w:cs="Times New Roman"/>
      </w:rPr>
      <w:fldChar w:fldCharType="end"/>
    </w:r>
  </w:p>
  <w:p w:rsidR="00217BC2" w:rsidRDefault="00217B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6E2F"/>
    <w:multiLevelType w:val="hybridMultilevel"/>
    <w:tmpl w:val="BC5E1D34"/>
    <w:lvl w:ilvl="0" w:tplc="140695FE">
      <w:start w:val="9"/>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15:restartNumberingAfterBreak="0">
    <w:nsid w:val="58FC7A0A"/>
    <w:multiLevelType w:val="multilevel"/>
    <w:tmpl w:val="3B1E5B88"/>
    <w:lvl w:ilvl="0">
      <w:start w:val="9"/>
      <w:numFmt w:val="decimal"/>
      <w:lvlText w:val="%1)"/>
      <w:lvlJc w:val="left"/>
      <w:pPr>
        <w:tabs>
          <w:tab w:val="num" w:pos="1065"/>
        </w:tabs>
        <w:ind w:left="1065" w:hanging="5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 w15:restartNumberingAfterBreak="0">
    <w:nsid w:val="79FF7545"/>
    <w:multiLevelType w:val="hybridMultilevel"/>
    <w:tmpl w:val="3B1E5B88"/>
    <w:lvl w:ilvl="0" w:tplc="86DA00F0">
      <w:start w:val="9"/>
      <w:numFmt w:val="decimal"/>
      <w:lvlText w:val="%1)"/>
      <w:lvlJc w:val="left"/>
      <w:pPr>
        <w:tabs>
          <w:tab w:val="num" w:pos="1065"/>
        </w:tabs>
        <w:ind w:left="1065" w:hanging="5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5166"/>
    <w:rsid w:val="00014B96"/>
    <w:rsid w:val="0001613A"/>
    <w:rsid w:val="00031CC8"/>
    <w:rsid w:val="00043003"/>
    <w:rsid w:val="00060F94"/>
    <w:rsid w:val="00065043"/>
    <w:rsid w:val="00067726"/>
    <w:rsid w:val="0007738C"/>
    <w:rsid w:val="00082A2C"/>
    <w:rsid w:val="000C19CC"/>
    <w:rsid w:val="000C1DF2"/>
    <w:rsid w:val="000C49EA"/>
    <w:rsid w:val="000C7712"/>
    <w:rsid w:val="000D5984"/>
    <w:rsid w:val="000E4EFB"/>
    <w:rsid w:val="000E7A0F"/>
    <w:rsid w:val="00100573"/>
    <w:rsid w:val="00107E32"/>
    <w:rsid w:val="00113097"/>
    <w:rsid w:val="001201E1"/>
    <w:rsid w:val="00137505"/>
    <w:rsid w:val="0014185C"/>
    <w:rsid w:val="00166B00"/>
    <w:rsid w:val="00170D22"/>
    <w:rsid w:val="00176F6E"/>
    <w:rsid w:val="0018157E"/>
    <w:rsid w:val="00197488"/>
    <w:rsid w:val="001A6D74"/>
    <w:rsid w:val="001A7209"/>
    <w:rsid w:val="001B78FF"/>
    <w:rsid w:val="001B7B8D"/>
    <w:rsid w:val="001D4AFF"/>
    <w:rsid w:val="001F41DF"/>
    <w:rsid w:val="002029BF"/>
    <w:rsid w:val="00203562"/>
    <w:rsid w:val="00217BC2"/>
    <w:rsid w:val="00224D3D"/>
    <w:rsid w:val="00230C14"/>
    <w:rsid w:val="00250451"/>
    <w:rsid w:val="00264F22"/>
    <w:rsid w:val="00275D66"/>
    <w:rsid w:val="002812F0"/>
    <w:rsid w:val="00285CD5"/>
    <w:rsid w:val="002976BF"/>
    <w:rsid w:val="002A3073"/>
    <w:rsid w:val="002B53D3"/>
    <w:rsid w:val="002C09A8"/>
    <w:rsid w:val="002C2A7F"/>
    <w:rsid w:val="002C5A00"/>
    <w:rsid w:val="002D563E"/>
    <w:rsid w:val="002E3B74"/>
    <w:rsid w:val="00306800"/>
    <w:rsid w:val="00306EA0"/>
    <w:rsid w:val="003102C6"/>
    <w:rsid w:val="00327FD9"/>
    <w:rsid w:val="00354C4C"/>
    <w:rsid w:val="00376782"/>
    <w:rsid w:val="003824C9"/>
    <w:rsid w:val="00391D88"/>
    <w:rsid w:val="00393C8D"/>
    <w:rsid w:val="00393D19"/>
    <w:rsid w:val="003B49E1"/>
    <w:rsid w:val="003B7E35"/>
    <w:rsid w:val="003C27EA"/>
    <w:rsid w:val="003C3B86"/>
    <w:rsid w:val="003D65E1"/>
    <w:rsid w:val="003E1788"/>
    <w:rsid w:val="003E6FBC"/>
    <w:rsid w:val="003F091A"/>
    <w:rsid w:val="003F49A0"/>
    <w:rsid w:val="00403367"/>
    <w:rsid w:val="0040739C"/>
    <w:rsid w:val="00411DAF"/>
    <w:rsid w:val="004120B6"/>
    <w:rsid w:val="0041397C"/>
    <w:rsid w:val="00420629"/>
    <w:rsid w:val="004242BB"/>
    <w:rsid w:val="00435AA1"/>
    <w:rsid w:val="0043670B"/>
    <w:rsid w:val="00440215"/>
    <w:rsid w:val="0044100F"/>
    <w:rsid w:val="00446D10"/>
    <w:rsid w:val="004535E7"/>
    <w:rsid w:val="00453D9D"/>
    <w:rsid w:val="00455CFC"/>
    <w:rsid w:val="00457136"/>
    <w:rsid w:val="0045799F"/>
    <w:rsid w:val="004616F2"/>
    <w:rsid w:val="00463C04"/>
    <w:rsid w:val="00473446"/>
    <w:rsid w:val="00497B62"/>
    <w:rsid w:val="00497CD2"/>
    <w:rsid w:val="004A7744"/>
    <w:rsid w:val="004B2367"/>
    <w:rsid w:val="004B48AE"/>
    <w:rsid w:val="004B6D30"/>
    <w:rsid w:val="004C7013"/>
    <w:rsid w:val="004D7093"/>
    <w:rsid w:val="004E04E4"/>
    <w:rsid w:val="004E1FC0"/>
    <w:rsid w:val="004F402D"/>
    <w:rsid w:val="004F4624"/>
    <w:rsid w:val="0050302E"/>
    <w:rsid w:val="0050676A"/>
    <w:rsid w:val="005105FB"/>
    <w:rsid w:val="005132B2"/>
    <w:rsid w:val="00530B5A"/>
    <w:rsid w:val="00533445"/>
    <w:rsid w:val="0054724F"/>
    <w:rsid w:val="00550975"/>
    <w:rsid w:val="00555F07"/>
    <w:rsid w:val="00570B93"/>
    <w:rsid w:val="00582632"/>
    <w:rsid w:val="00587F08"/>
    <w:rsid w:val="00592506"/>
    <w:rsid w:val="005A3FAB"/>
    <w:rsid w:val="005A776B"/>
    <w:rsid w:val="005B0B98"/>
    <w:rsid w:val="005C3CB4"/>
    <w:rsid w:val="005C5E80"/>
    <w:rsid w:val="005C5EDA"/>
    <w:rsid w:val="005E55D4"/>
    <w:rsid w:val="005E70D8"/>
    <w:rsid w:val="005E793C"/>
    <w:rsid w:val="005F25DB"/>
    <w:rsid w:val="005F59F6"/>
    <w:rsid w:val="005F7CFF"/>
    <w:rsid w:val="006051B3"/>
    <w:rsid w:val="006145F7"/>
    <w:rsid w:val="0062409A"/>
    <w:rsid w:val="00654754"/>
    <w:rsid w:val="006602E9"/>
    <w:rsid w:val="0066411F"/>
    <w:rsid w:val="00667687"/>
    <w:rsid w:val="0067062C"/>
    <w:rsid w:val="00670CCD"/>
    <w:rsid w:val="00681B9D"/>
    <w:rsid w:val="00684274"/>
    <w:rsid w:val="00684901"/>
    <w:rsid w:val="00690371"/>
    <w:rsid w:val="0069333A"/>
    <w:rsid w:val="00694BC6"/>
    <w:rsid w:val="006A4847"/>
    <w:rsid w:val="006B0EB1"/>
    <w:rsid w:val="006B7456"/>
    <w:rsid w:val="006D042E"/>
    <w:rsid w:val="006E1BF6"/>
    <w:rsid w:val="006F5D05"/>
    <w:rsid w:val="00704BB7"/>
    <w:rsid w:val="00705461"/>
    <w:rsid w:val="0071588D"/>
    <w:rsid w:val="00716C62"/>
    <w:rsid w:val="00732973"/>
    <w:rsid w:val="00741C5A"/>
    <w:rsid w:val="00751609"/>
    <w:rsid w:val="00755B70"/>
    <w:rsid w:val="00756248"/>
    <w:rsid w:val="00771066"/>
    <w:rsid w:val="007713C9"/>
    <w:rsid w:val="00781EAE"/>
    <w:rsid w:val="00784F82"/>
    <w:rsid w:val="007925FC"/>
    <w:rsid w:val="00794653"/>
    <w:rsid w:val="007A687B"/>
    <w:rsid w:val="007B2E6A"/>
    <w:rsid w:val="007B5FAB"/>
    <w:rsid w:val="007C2BC8"/>
    <w:rsid w:val="007C2F2A"/>
    <w:rsid w:val="007C36CE"/>
    <w:rsid w:val="007C7FB2"/>
    <w:rsid w:val="007D3819"/>
    <w:rsid w:val="007E1DF8"/>
    <w:rsid w:val="007F6120"/>
    <w:rsid w:val="007F659B"/>
    <w:rsid w:val="008122F1"/>
    <w:rsid w:val="008126E6"/>
    <w:rsid w:val="00832094"/>
    <w:rsid w:val="008700EA"/>
    <w:rsid w:val="008751CD"/>
    <w:rsid w:val="008811A9"/>
    <w:rsid w:val="00891931"/>
    <w:rsid w:val="0089403A"/>
    <w:rsid w:val="00897953"/>
    <w:rsid w:val="008B1CBB"/>
    <w:rsid w:val="008C2962"/>
    <w:rsid w:val="008C5242"/>
    <w:rsid w:val="008D35A8"/>
    <w:rsid w:val="008D72A9"/>
    <w:rsid w:val="008E2890"/>
    <w:rsid w:val="008E43AF"/>
    <w:rsid w:val="00911E80"/>
    <w:rsid w:val="00912AF4"/>
    <w:rsid w:val="00915D2A"/>
    <w:rsid w:val="00917585"/>
    <w:rsid w:val="0091765E"/>
    <w:rsid w:val="0092178C"/>
    <w:rsid w:val="00930867"/>
    <w:rsid w:val="00932C35"/>
    <w:rsid w:val="00962508"/>
    <w:rsid w:val="00966525"/>
    <w:rsid w:val="00973924"/>
    <w:rsid w:val="00982BE5"/>
    <w:rsid w:val="00983ABE"/>
    <w:rsid w:val="0098614F"/>
    <w:rsid w:val="0099166C"/>
    <w:rsid w:val="009A1645"/>
    <w:rsid w:val="009A303A"/>
    <w:rsid w:val="009A3FE0"/>
    <w:rsid w:val="009C159D"/>
    <w:rsid w:val="009C64D7"/>
    <w:rsid w:val="009D2832"/>
    <w:rsid w:val="009E38F9"/>
    <w:rsid w:val="00A16A03"/>
    <w:rsid w:val="00A20A8A"/>
    <w:rsid w:val="00A21799"/>
    <w:rsid w:val="00A22215"/>
    <w:rsid w:val="00A22D29"/>
    <w:rsid w:val="00A27F2D"/>
    <w:rsid w:val="00A32A07"/>
    <w:rsid w:val="00A33434"/>
    <w:rsid w:val="00A455BA"/>
    <w:rsid w:val="00A50BA2"/>
    <w:rsid w:val="00A523B9"/>
    <w:rsid w:val="00A66C42"/>
    <w:rsid w:val="00A67FB3"/>
    <w:rsid w:val="00A8125C"/>
    <w:rsid w:val="00A84AF5"/>
    <w:rsid w:val="00A9127E"/>
    <w:rsid w:val="00AA267D"/>
    <w:rsid w:val="00AA48B2"/>
    <w:rsid w:val="00AB2F2A"/>
    <w:rsid w:val="00AB4206"/>
    <w:rsid w:val="00AC17F6"/>
    <w:rsid w:val="00AC3774"/>
    <w:rsid w:val="00AC5A86"/>
    <w:rsid w:val="00AD5FD8"/>
    <w:rsid w:val="00AE7B1C"/>
    <w:rsid w:val="00AF03AE"/>
    <w:rsid w:val="00AF4E5D"/>
    <w:rsid w:val="00B0082A"/>
    <w:rsid w:val="00B03865"/>
    <w:rsid w:val="00B15414"/>
    <w:rsid w:val="00B264D4"/>
    <w:rsid w:val="00B41185"/>
    <w:rsid w:val="00B46CA1"/>
    <w:rsid w:val="00B52FBF"/>
    <w:rsid w:val="00B64FE3"/>
    <w:rsid w:val="00B70259"/>
    <w:rsid w:val="00B70B9A"/>
    <w:rsid w:val="00B8236E"/>
    <w:rsid w:val="00B84DDE"/>
    <w:rsid w:val="00B877A7"/>
    <w:rsid w:val="00B97912"/>
    <w:rsid w:val="00BA7677"/>
    <w:rsid w:val="00BA76CB"/>
    <w:rsid w:val="00BB5051"/>
    <w:rsid w:val="00BC01A4"/>
    <w:rsid w:val="00BC3467"/>
    <w:rsid w:val="00BD554C"/>
    <w:rsid w:val="00BD7601"/>
    <w:rsid w:val="00BE5AB8"/>
    <w:rsid w:val="00BE67C9"/>
    <w:rsid w:val="00BF1ABF"/>
    <w:rsid w:val="00C10E6E"/>
    <w:rsid w:val="00C247A5"/>
    <w:rsid w:val="00C339DE"/>
    <w:rsid w:val="00C42D01"/>
    <w:rsid w:val="00C44EA2"/>
    <w:rsid w:val="00C4583A"/>
    <w:rsid w:val="00C47577"/>
    <w:rsid w:val="00C63CC3"/>
    <w:rsid w:val="00C70FBC"/>
    <w:rsid w:val="00C710E3"/>
    <w:rsid w:val="00C83395"/>
    <w:rsid w:val="00C96B10"/>
    <w:rsid w:val="00CA2E46"/>
    <w:rsid w:val="00CB573B"/>
    <w:rsid w:val="00CD2DA7"/>
    <w:rsid w:val="00CD5E78"/>
    <w:rsid w:val="00CE4663"/>
    <w:rsid w:val="00CF1869"/>
    <w:rsid w:val="00CF71DA"/>
    <w:rsid w:val="00D04C07"/>
    <w:rsid w:val="00D062D5"/>
    <w:rsid w:val="00D14378"/>
    <w:rsid w:val="00D15E04"/>
    <w:rsid w:val="00D22608"/>
    <w:rsid w:val="00D3593D"/>
    <w:rsid w:val="00D36E74"/>
    <w:rsid w:val="00D41621"/>
    <w:rsid w:val="00D4191B"/>
    <w:rsid w:val="00D44255"/>
    <w:rsid w:val="00D4461D"/>
    <w:rsid w:val="00D57B16"/>
    <w:rsid w:val="00D62956"/>
    <w:rsid w:val="00D70282"/>
    <w:rsid w:val="00D711B0"/>
    <w:rsid w:val="00D75AF8"/>
    <w:rsid w:val="00D939C5"/>
    <w:rsid w:val="00DB515B"/>
    <w:rsid w:val="00DB612E"/>
    <w:rsid w:val="00DC3230"/>
    <w:rsid w:val="00DD6A26"/>
    <w:rsid w:val="00DE367A"/>
    <w:rsid w:val="00DF2947"/>
    <w:rsid w:val="00DF7343"/>
    <w:rsid w:val="00E105B2"/>
    <w:rsid w:val="00E11DF5"/>
    <w:rsid w:val="00E147D0"/>
    <w:rsid w:val="00E16105"/>
    <w:rsid w:val="00E17C59"/>
    <w:rsid w:val="00E20926"/>
    <w:rsid w:val="00E32F02"/>
    <w:rsid w:val="00E3329E"/>
    <w:rsid w:val="00E354E4"/>
    <w:rsid w:val="00E41520"/>
    <w:rsid w:val="00E437E9"/>
    <w:rsid w:val="00E555AF"/>
    <w:rsid w:val="00E5644F"/>
    <w:rsid w:val="00E56E6F"/>
    <w:rsid w:val="00E65A62"/>
    <w:rsid w:val="00E70C37"/>
    <w:rsid w:val="00E751A1"/>
    <w:rsid w:val="00E76B10"/>
    <w:rsid w:val="00E8071D"/>
    <w:rsid w:val="00E80A93"/>
    <w:rsid w:val="00E82910"/>
    <w:rsid w:val="00EB2671"/>
    <w:rsid w:val="00EB5779"/>
    <w:rsid w:val="00EB6872"/>
    <w:rsid w:val="00EC60B7"/>
    <w:rsid w:val="00EC6A4E"/>
    <w:rsid w:val="00ED1409"/>
    <w:rsid w:val="00ED2ED4"/>
    <w:rsid w:val="00ED3D87"/>
    <w:rsid w:val="00EE0751"/>
    <w:rsid w:val="00F02899"/>
    <w:rsid w:val="00F10C76"/>
    <w:rsid w:val="00F150CE"/>
    <w:rsid w:val="00F20080"/>
    <w:rsid w:val="00F23CD3"/>
    <w:rsid w:val="00F310A2"/>
    <w:rsid w:val="00F31DF6"/>
    <w:rsid w:val="00F339EB"/>
    <w:rsid w:val="00F37B32"/>
    <w:rsid w:val="00F45EA1"/>
    <w:rsid w:val="00F516CB"/>
    <w:rsid w:val="00F70BA2"/>
    <w:rsid w:val="00F74995"/>
    <w:rsid w:val="00F75AF4"/>
    <w:rsid w:val="00F77830"/>
    <w:rsid w:val="00F82F44"/>
    <w:rsid w:val="00F9572B"/>
    <w:rsid w:val="00F9720D"/>
    <w:rsid w:val="00F979D6"/>
    <w:rsid w:val="00FA24C0"/>
    <w:rsid w:val="00FB1563"/>
    <w:rsid w:val="00FD0B59"/>
    <w:rsid w:val="00FD60B8"/>
    <w:rsid w:val="00FE2FC6"/>
    <w:rsid w:val="00FE6105"/>
    <w:rsid w:val="00FF06BF"/>
    <w:rsid w:val="00FF3915"/>
    <w:rsid w:val="00FF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2EB71"/>
  <w14:defaultImageDpi w14:val="0"/>
  <w15:docId w15:val="{279A55A4-1D35-4D73-A4D9-3C437529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pPr>
      <w:spacing w:after="0" w:line="240" w:lineRule="auto"/>
    </w:pPr>
    <w:rPr>
      <w:rFonts w:ascii="Antiqua" w:hAnsi="Antiqua" w:cs="Antiqua"/>
      <w:sz w:val="26"/>
      <w:szCs w:val="26"/>
      <w:lang w:val="uk-UA"/>
    </w:rPr>
  </w:style>
  <w:style w:type="paragraph" w:styleId="1">
    <w:name w:val="heading 1"/>
    <w:basedOn w:val="a"/>
    <w:next w:val="a"/>
    <w:link w:val="10"/>
    <w:uiPriority w:val="99"/>
    <w:qFormat/>
    <w:locked/>
    <w:rsid w:val="00912AF4"/>
    <w:pPr>
      <w:keepNext/>
      <w:jc w:val="right"/>
      <w:outlineLvl w:val="0"/>
    </w:pPr>
    <w:rPr>
      <w:rFonts w:ascii="Times New Roman" w:hAnsi="Times New Roman" w:cs="Times New Roman"/>
      <w:spacing w:val="-6"/>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kern w:val="32"/>
      <w:sz w:val="32"/>
      <w:lang w:val="x-none" w:eastAsia="ru-RU"/>
    </w:rPr>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bCs/>
      <w:i/>
      <w:iCs/>
      <w:caps/>
      <w:sz w:val="48"/>
      <w:szCs w:val="48"/>
    </w:rPr>
  </w:style>
  <w:style w:type="paragraph" w:customStyle="1" w:styleId="a5">
    <w:name w:val="Вид документа"/>
    <w:basedOn w:val="a4"/>
    <w:next w:val="a"/>
    <w:uiPriority w:val="99"/>
    <w:rsid w:val="002B53D3"/>
    <w:pPr>
      <w:spacing w:before="0" w:after="240"/>
      <w:jc w:val="right"/>
    </w:pPr>
    <w:rPr>
      <w:b w:val="0"/>
      <w:bCs w:val="0"/>
      <w:i w:val="0"/>
      <w:iCs w:val="0"/>
      <w:caps w:val="0"/>
      <w:spacing w:val="20"/>
      <w:sz w:val="26"/>
      <w:szCs w:val="26"/>
    </w:rPr>
  </w:style>
  <w:style w:type="paragraph" w:customStyle="1" w:styleId="a6">
    <w:name w:val="Назва документа"/>
    <w:basedOn w:val="a"/>
    <w:next w:val="a3"/>
    <w:uiPriority w:val="99"/>
    <w:rsid w:val="002B53D3"/>
    <w:pPr>
      <w:keepNext/>
      <w:keepLines/>
      <w:spacing w:before="360" w:after="360"/>
      <w:jc w:val="center"/>
    </w:pPr>
    <w:rPr>
      <w:b/>
      <w:bCs/>
    </w:rPr>
  </w:style>
  <w:style w:type="paragraph" w:styleId="a7">
    <w:name w:val="Body Text"/>
    <w:basedOn w:val="a"/>
    <w:link w:val="a8"/>
    <w:uiPriority w:val="99"/>
    <w:rsid w:val="0054724F"/>
    <w:pPr>
      <w:spacing w:after="120"/>
    </w:pPr>
    <w:rPr>
      <w:sz w:val="24"/>
      <w:szCs w:val="24"/>
    </w:rPr>
  </w:style>
  <w:style w:type="character" w:customStyle="1" w:styleId="a8">
    <w:name w:val="Основной текст Знак"/>
    <w:basedOn w:val="a0"/>
    <w:link w:val="a7"/>
    <w:uiPriority w:val="99"/>
    <w:semiHidden/>
    <w:locked/>
    <w:rPr>
      <w:rFonts w:ascii="Antiqua" w:hAnsi="Antiqua" w:cs="Times New Roman"/>
      <w:sz w:val="26"/>
      <w:lang w:val="x-none" w:eastAsia="ru-RU"/>
    </w:rPr>
  </w:style>
  <w:style w:type="paragraph" w:styleId="a9">
    <w:name w:val="Body Text Indent"/>
    <w:basedOn w:val="a"/>
    <w:link w:val="aa"/>
    <w:uiPriority w:val="99"/>
    <w:rsid w:val="0054724F"/>
    <w:pPr>
      <w:spacing w:after="120"/>
      <w:ind w:left="283"/>
    </w:pPr>
    <w:rPr>
      <w:sz w:val="24"/>
      <w:szCs w:val="24"/>
    </w:rPr>
  </w:style>
  <w:style w:type="character" w:customStyle="1" w:styleId="aa">
    <w:name w:val="Основной текст с отступом Знак"/>
    <w:basedOn w:val="a0"/>
    <w:link w:val="a9"/>
    <w:uiPriority w:val="99"/>
    <w:semiHidden/>
    <w:locked/>
    <w:rPr>
      <w:rFonts w:ascii="Antiqua" w:hAnsi="Antiqua" w:cs="Times New Roman"/>
      <w:sz w:val="26"/>
      <w:lang w:val="x-none" w:eastAsia="ru-RU"/>
    </w:rPr>
  </w:style>
  <w:style w:type="paragraph" w:styleId="2">
    <w:name w:val="Body Text Indent 2"/>
    <w:basedOn w:val="a"/>
    <w:link w:val="20"/>
    <w:uiPriority w:val="99"/>
    <w:rsid w:val="00EB5779"/>
    <w:pPr>
      <w:spacing w:after="120" w:line="480" w:lineRule="auto"/>
      <w:ind w:left="283"/>
    </w:pPr>
  </w:style>
  <w:style w:type="character" w:customStyle="1" w:styleId="20">
    <w:name w:val="Основной текст с отступом 2 Знак"/>
    <w:basedOn w:val="a0"/>
    <w:link w:val="2"/>
    <w:uiPriority w:val="99"/>
    <w:semiHidden/>
    <w:locked/>
    <w:rPr>
      <w:rFonts w:ascii="Antiqua" w:hAnsi="Antiqua" w:cs="Times New Roman"/>
      <w:sz w:val="26"/>
      <w:lang w:val="x-none" w:eastAsia="ru-RU"/>
    </w:rPr>
  </w:style>
  <w:style w:type="paragraph" w:styleId="HTML">
    <w:name w:val="HTML Preformatted"/>
    <w:basedOn w:val="a"/>
    <w:link w:val="HTML0"/>
    <w:uiPriority w:val="99"/>
    <w:rsid w:val="00912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character" w:customStyle="1" w:styleId="HTML0">
    <w:name w:val="Стандартный HTML Знак"/>
    <w:basedOn w:val="a0"/>
    <w:link w:val="HTML"/>
    <w:uiPriority w:val="99"/>
    <w:semiHidden/>
    <w:locked/>
    <w:rPr>
      <w:rFonts w:ascii="Courier New" w:hAnsi="Courier New" w:cs="Times New Roman"/>
      <w:sz w:val="20"/>
      <w:lang w:val="x-none" w:eastAsia="ru-RU"/>
    </w:rPr>
  </w:style>
  <w:style w:type="paragraph" w:styleId="21">
    <w:name w:val="Body Text 2"/>
    <w:basedOn w:val="a"/>
    <w:link w:val="22"/>
    <w:uiPriority w:val="99"/>
    <w:rsid w:val="00912AF4"/>
    <w:pPr>
      <w:spacing w:after="120" w:line="480" w:lineRule="auto"/>
    </w:pPr>
    <w:rPr>
      <w:rFonts w:ascii="Times New Roman" w:hAnsi="Times New Roman" w:cs="Times New Roman"/>
      <w:sz w:val="24"/>
      <w:szCs w:val="24"/>
      <w:lang w:val="ru-RU"/>
    </w:rPr>
  </w:style>
  <w:style w:type="character" w:customStyle="1" w:styleId="22">
    <w:name w:val="Основной текст 2 Знак"/>
    <w:basedOn w:val="a0"/>
    <w:link w:val="21"/>
    <w:uiPriority w:val="99"/>
    <w:semiHidden/>
    <w:locked/>
    <w:rPr>
      <w:rFonts w:ascii="Antiqua" w:hAnsi="Antiqua" w:cs="Times New Roman"/>
      <w:sz w:val="26"/>
      <w:lang w:val="x-none" w:eastAsia="ru-RU"/>
    </w:rPr>
  </w:style>
  <w:style w:type="paragraph" w:styleId="ab">
    <w:name w:val="header"/>
    <w:basedOn w:val="a"/>
    <w:link w:val="ac"/>
    <w:uiPriority w:val="99"/>
    <w:rsid w:val="00C339DE"/>
    <w:pPr>
      <w:tabs>
        <w:tab w:val="center" w:pos="4819"/>
        <w:tab w:val="right" w:pos="9639"/>
      </w:tabs>
    </w:pPr>
  </w:style>
  <w:style w:type="character" w:customStyle="1" w:styleId="ac">
    <w:name w:val="Верхний колонтитул Знак"/>
    <w:basedOn w:val="a0"/>
    <w:link w:val="ab"/>
    <w:uiPriority w:val="99"/>
    <w:locked/>
    <w:rsid w:val="00C339DE"/>
    <w:rPr>
      <w:rFonts w:ascii="Antiqua" w:hAnsi="Antiqua" w:cs="Times New Roman"/>
      <w:sz w:val="26"/>
      <w:lang w:val="x-none" w:eastAsia="ru-RU"/>
    </w:rPr>
  </w:style>
  <w:style w:type="paragraph" w:styleId="ad">
    <w:name w:val="footer"/>
    <w:basedOn w:val="a"/>
    <w:link w:val="ae"/>
    <w:uiPriority w:val="99"/>
    <w:rsid w:val="00C339DE"/>
    <w:pPr>
      <w:tabs>
        <w:tab w:val="center" w:pos="4819"/>
        <w:tab w:val="right" w:pos="9639"/>
      </w:tabs>
    </w:pPr>
  </w:style>
  <w:style w:type="character" w:customStyle="1" w:styleId="ae">
    <w:name w:val="Нижний колонтитул Знак"/>
    <w:basedOn w:val="a0"/>
    <w:link w:val="ad"/>
    <w:uiPriority w:val="99"/>
    <w:locked/>
    <w:rsid w:val="00C339DE"/>
    <w:rPr>
      <w:rFonts w:ascii="Antiqua" w:hAnsi="Antiqua" w:cs="Times New Roman"/>
      <w:sz w:val="26"/>
      <w:lang w:val="x-none" w:eastAsia="ru-RU"/>
    </w:rPr>
  </w:style>
  <w:style w:type="paragraph" w:styleId="af">
    <w:name w:val="Balloon Text"/>
    <w:basedOn w:val="a"/>
    <w:link w:val="af0"/>
    <w:uiPriority w:val="99"/>
    <w:semiHidden/>
    <w:rsid w:val="00393D19"/>
    <w:rPr>
      <w:rFonts w:ascii="Segoe UI" w:hAnsi="Segoe UI" w:cs="Segoe UI"/>
      <w:sz w:val="18"/>
      <w:szCs w:val="18"/>
    </w:rPr>
  </w:style>
  <w:style w:type="character" w:customStyle="1" w:styleId="af0">
    <w:name w:val="Текст выноски Знак"/>
    <w:basedOn w:val="a0"/>
    <w:link w:val="af"/>
    <w:uiPriority w:val="99"/>
    <w:semiHidden/>
    <w:locked/>
    <w:rsid w:val="00393D19"/>
    <w:rPr>
      <w:rFonts w:ascii="Segoe UI" w:hAnsi="Segoe UI" w:cs="Times New Roman"/>
      <w:sz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748">
      <w:marLeft w:val="0"/>
      <w:marRight w:val="0"/>
      <w:marTop w:val="0"/>
      <w:marBottom w:val="0"/>
      <w:divBdr>
        <w:top w:val="none" w:sz="0" w:space="0" w:color="auto"/>
        <w:left w:val="none" w:sz="0" w:space="0" w:color="auto"/>
        <w:bottom w:val="none" w:sz="0" w:space="0" w:color="auto"/>
        <w:right w:val="none" w:sz="0" w:space="0" w:color="auto"/>
      </w:divBdr>
    </w:div>
    <w:div w:id="62072749">
      <w:marLeft w:val="0"/>
      <w:marRight w:val="0"/>
      <w:marTop w:val="0"/>
      <w:marBottom w:val="0"/>
      <w:divBdr>
        <w:top w:val="none" w:sz="0" w:space="0" w:color="auto"/>
        <w:left w:val="none" w:sz="0" w:space="0" w:color="auto"/>
        <w:bottom w:val="none" w:sz="0" w:space="0" w:color="auto"/>
        <w:right w:val="none" w:sz="0" w:space="0" w:color="auto"/>
      </w:divBdr>
    </w:div>
    <w:div w:id="62072750">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62072752">
      <w:marLeft w:val="0"/>
      <w:marRight w:val="0"/>
      <w:marTop w:val="0"/>
      <w:marBottom w:val="0"/>
      <w:divBdr>
        <w:top w:val="none" w:sz="0" w:space="0" w:color="auto"/>
        <w:left w:val="none" w:sz="0" w:space="0" w:color="auto"/>
        <w:bottom w:val="none" w:sz="0" w:space="0" w:color="auto"/>
        <w:right w:val="none" w:sz="0" w:space="0" w:color="auto"/>
      </w:divBdr>
    </w:div>
    <w:div w:id="62072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1877</Characters>
  <Application>Microsoft Office Word</Application>
  <DocSecurity>0</DocSecurity>
  <Lines>15</Lines>
  <Paragraphs>4</Paragraphs>
  <ScaleCrop>false</ScaleCrop>
  <Company>VRU</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ЗАКОНУ</dc:title>
  <dc:subject/>
  <dc:creator>Дануца</dc:creator>
  <cp:keywords/>
  <dc:description/>
  <cp:lastModifiedBy>user</cp:lastModifiedBy>
  <cp:revision>2</cp:revision>
  <cp:lastPrinted>2019-10-22T10:35:00Z</cp:lastPrinted>
  <dcterms:created xsi:type="dcterms:W3CDTF">2019-12-04T12:01:00Z</dcterms:created>
  <dcterms:modified xsi:type="dcterms:W3CDTF">2019-12-04T12:01:00Z</dcterms:modified>
</cp:coreProperties>
</file>