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7F" w:rsidRPr="002E2511" w:rsidRDefault="00C04A7F" w:rsidP="002E2511">
      <w:pPr>
        <w:spacing w:after="120" w:line="276" w:lineRule="auto"/>
        <w:jc w:val="center"/>
        <w:rPr>
          <w:rFonts w:ascii="Times New Roman" w:hAnsi="Times New Roman"/>
          <w:b/>
          <w:bCs/>
          <w:sz w:val="28"/>
          <w:szCs w:val="28"/>
          <w:lang w:val="uk-UA" w:eastAsia="ru-RU"/>
        </w:rPr>
      </w:pPr>
      <w:r w:rsidRPr="002E2511">
        <w:rPr>
          <w:rFonts w:ascii="Times New Roman" w:hAnsi="Times New Roman"/>
          <w:b/>
          <w:bCs/>
          <w:color w:val="000000"/>
          <w:sz w:val="28"/>
          <w:szCs w:val="28"/>
          <w:lang w:val="uk-UA" w:eastAsia="ru-RU"/>
        </w:rPr>
        <w:t>ПОЯСНЮВАЛЬНА ЗАПИСКА</w:t>
      </w:r>
      <w:r w:rsidRPr="002E2511">
        <w:rPr>
          <w:rFonts w:ascii="Times New Roman" w:hAnsi="Times New Roman"/>
          <w:b/>
          <w:bCs/>
          <w:color w:val="000000"/>
          <w:sz w:val="28"/>
          <w:szCs w:val="28"/>
          <w:lang w:val="uk-UA" w:eastAsia="ru-RU"/>
        </w:rPr>
        <w:br/>
        <w:t xml:space="preserve">до  проекту Закону України </w:t>
      </w:r>
      <w:r w:rsidR="009B7975" w:rsidRPr="009B7975">
        <w:rPr>
          <w:rFonts w:ascii="Times New Roman" w:hAnsi="Times New Roman"/>
          <w:b/>
          <w:bCs/>
          <w:color w:val="000000" w:themeColor="text1"/>
          <w:sz w:val="28"/>
          <w:szCs w:val="28"/>
          <w:bdr w:val="none" w:sz="0" w:space="0" w:color="auto" w:frame="1"/>
          <w:lang w:val="uk-UA" w:eastAsia="ru-RU"/>
        </w:rPr>
        <w:t xml:space="preserve">про внесення змін до </w:t>
      </w:r>
      <w:r w:rsidR="00BA5CB5" w:rsidRPr="00BA5CB5">
        <w:rPr>
          <w:rFonts w:ascii="Times New Roman" w:hAnsi="Times New Roman"/>
          <w:b/>
          <w:bCs/>
          <w:color w:val="000000" w:themeColor="text1"/>
          <w:sz w:val="28"/>
          <w:szCs w:val="28"/>
          <w:bdr w:val="none" w:sz="0" w:space="0" w:color="auto" w:frame="1"/>
          <w:lang w:val="uk-UA" w:eastAsia="ru-RU"/>
        </w:rPr>
        <w:t xml:space="preserve">розділу IX «Прикінцеві та перехідні положення» </w:t>
      </w:r>
      <w:r w:rsidR="009B7975" w:rsidRPr="009B7975">
        <w:rPr>
          <w:rFonts w:ascii="Times New Roman" w:hAnsi="Times New Roman"/>
          <w:b/>
          <w:bCs/>
          <w:color w:val="000000" w:themeColor="text1"/>
          <w:sz w:val="28"/>
          <w:szCs w:val="28"/>
          <w:bdr w:val="none" w:sz="0" w:space="0" w:color="auto" w:frame="1"/>
          <w:lang w:val="uk-UA" w:eastAsia="ru-RU"/>
        </w:rPr>
        <w:t xml:space="preserve">Закону </w:t>
      </w:r>
      <w:r w:rsidRPr="002E2511">
        <w:rPr>
          <w:rFonts w:ascii="Times New Roman" w:hAnsi="Times New Roman"/>
          <w:b/>
          <w:bCs/>
          <w:color w:val="000000" w:themeColor="text1"/>
          <w:sz w:val="28"/>
          <w:szCs w:val="28"/>
          <w:bdr w:val="none" w:sz="0" w:space="0" w:color="auto" w:frame="1"/>
          <w:lang w:val="uk-UA" w:eastAsia="ru-RU"/>
        </w:rPr>
        <w:t xml:space="preserve">України «Про публічні закупівлі» щодо забезпечення </w:t>
      </w:r>
      <w:r w:rsidRPr="002E2511">
        <w:rPr>
          <w:rFonts w:ascii="Times New Roman" w:hAnsi="Times New Roman"/>
          <w:b/>
          <w:bCs/>
          <w:sz w:val="28"/>
          <w:szCs w:val="28"/>
          <w:lang w:val="uk-UA" w:eastAsia="ru-RU"/>
        </w:rPr>
        <w:t>можливості закупівель лікарських засобів та медичних виробів спеціалізованими організаціями, що здійснюють закупівлі</w:t>
      </w:r>
      <w:r w:rsidRPr="002E2511">
        <w:rPr>
          <w:rFonts w:ascii="Times New Roman" w:hAnsi="Times New Roman"/>
          <w:b/>
          <w:bCs/>
          <w:kern w:val="1"/>
          <w:sz w:val="28"/>
          <w:szCs w:val="28"/>
          <w:lang w:val="uk-UA" w:eastAsia="ru-RU"/>
        </w:rPr>
        <w:t xml:space="preserve"> </w:t>
      </w:r>
    </w:p>
    <w:p w:rsidR="00C04A7F" w:rsidRPr="002E2511" w:rsidRDefault="00C04A7F" w:rsidP="002E2511">
      <w:pPr>
        <w:spacing w:after="120" w:line="276" w:lineRule="auto"/>
        <w:jc w:val="both"/>
        <w:rPr>
          <w:rFonts w:ascii="Times New Roman" w:hAnsi="Times New Roman"/>
          <w:sz w:val="28"/>
          <w:szCs w:val="28"/>
          <w:lang w:val="uk-UA" w:eastAsia="ru-RU"/>
        </w:rPr>
      </w:pP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b/>
          <w:bCs/>
          <w:color w:val="000000"/>
          <w:sz w:val="28"/>
          <w:szCs w:val="28"/>
          <w:lang w:val="uk-UA" w:eastAsia="ru-RU"/>
        </w:rPr>
        <w:t>1. Обґрунтування необхідності прийняття законопроекту</w:t>
      </w:r>
    </w:p>
    <w:p w:rsidR="00C04A7F" w:rsidRPr="002E2511" w:rsidRDefault="00C04A7F" w:rsidP="002E2511">
      <w:pPr>
        <w:spacing w:after="120" w:line="276" w:lineRule="auto"/>
        <w:ind w:firstLine="454"/>
        <w:jc w:val="both"/>
        <w:rPr>
          <w:rFonts w:ascii="Times New Roman" w:hAnsi="Times New Roman"/>
          <w:iCs/>
          <w:sz w:val="28"/>
          <w:szCs w:val="28"/>
          <w:shd w:val="clear" w:color="auto" w:fill="FFFFFF"/>
          <w:lang w:val="uk-UA" w:eastAsia="ru-RU"/>
        </w:rPr>
      </w:pPr>
      <w:r w:rsidRPr="002E2511">
        <w:rPr>
          <w:rFonts w:ascii="Times New Roman" w:hAnsi="Times New Roman"/>
          <w:bCs/>
          <w:sz w:val="28"/>
          <w:szCs w:val="28"/>
          <w:lang w:val="uk-UA" w:eastAsia="ru-RU"/>
        </w:rPr>
        <w:t xml:space="preserve">На сьогодні питання </w:t>
      </w:r>
      <w:bookmarkStart w:id="0" w:name="_Hlk25922001"/>
      <w:r w:rsidRPr="002E2511">
        <w:rPr>
          <w:rFonts w:ascii="Times New Roman" w:hAnsi="Times New Roman"/>
          <w:bCs/>
          <w:sz w:val="28"/>
          <w:szCs w:val="28"/>
          <w:lang w:val="uk-UA" w:eastAsia="ru-RU"/>
        </w:rPr>
        <w:t xml:space="preserve">здійснення закупівель лікарських засобів та медичних виробів спеціалізованими організаціями, що здійснюють закупівлі, </w:t>
      </w:r>
      <w:bookmarkEnd w:id="0"/>
      <w:r w:rsidRPr="002E2511">
        <w:rPr>
          <w:rFonts w:ascii="Times New Roman" w:hAnsi="Times New Roman"/>
          <w:bCs/>
          <w:sz w:val="28"/>
          <w:szCs w:val="28"/>
          <w:lang w:val="uk-UA" w:eastAsia="ru-RU"/>
        </w:rPr>
        <w:t xml:space="preserve">унормовано, зокрема, </w:t>
      </w:r>
      <w:bookmarkStart w:id="1" w:name="_Hlk25922138"/>
      <w:r w:rsidRPr="002E2511">
        <w:rPr>
          <w:rFonts w:ascii="Times New Roman" w:hAnsi="Times New Roman"/>
          <w:bCs/>
          <w:sz w:val="28"/>
          <w:szCs w:val="28"/>
          <w:lang w:val="uk-UA" w:eastAsia="ru-RU"/>
        </w:rPr>
        <w:t>п</w:t>
      </w:r>
      <w:r w:rsidRPr="002E2511">
        <w:rPr>
          <w:rFonts w:ascii="Times New Roman" w:hAnsi="Times New Roman"/>
          <w:iCs/>
          <w:sz w:val="28"/>
          <w:szCs w:val="28"/>
          <w:shd w:val="clear" w:color="auto" w:fill="FFFFFF"/>
          <w:lang w:val="uk-UA" w:eastAsia="ru-RU"/>
        </w:rPr>
        <w:t>унктом 24 частини першої статті 1 та абзацом шістнадцятим частини третьої статті 2 чинної редакції Закону України «Про публічні закупівлі»</w:t>
      </w:r>
      <w:bookmarkEnd w:id="1"/>
      <w:r w:rsidRPr="002E2511">
        <w:rPr>
          <w:rFonts w:ascii="Times New Roman" w:hAnsi="Times New Roman"/>
          <w:iCs/>
          <w:sz w:val="28"/>
          <w:szCs w:val="28"/>
          <w:shd w:val="clear" w:color="auto" w:fill="FFFFFF"/>
          <w:lang w:val="uk-UA" w:eastAsia="ru-RU"/>
        </w:rPr>
        <w:t xml:space="preserve">. </w:t>
      </w:r>
    </w:p>
    <w:p w:rsidR="00C04A7F" w:rsidRPr="002E2511" w:rsidRDefault="00C04A7F" w:rsidP="002E2511">
      <w:pPr>
        <w:spacing w:after="120" w:line="276" w:lineRule="auto"/>
        <w:ind w:firstLine="454"/>
        <w:jc w:val="both"/>
        <w:rPr>
          <w:rFonts w:ascii="Times New Roman" w:hAnsi="Times New Roman"/>
          <w:iCs/>
          <w:sz w:val="28"/>
          <w:szCs w:val="28"/>
          <w:shd w:val="clear" w:color="auto" w:fill="FFFFFF"/>
          <w:lang w:val="uk-UA" w:eastAsia="ru-RU"/>
        </w:rPr>
      </w:pPr>
      <w:bookmarkStart w:id="2" w:name="_Hlk25922567"/>
      <w:r w:rsidRPr="002E2511">
        <w:rPr>
          <w:rFonts w:ascii="Times New Roman" w:hAnsi="Times New Roman"/>
          <w:iCs/>
          <w:sz w:val="28"/>
          <w:szCs w:val="28"/>
          <w:shd w:val="clear" w:color="auto" w:fill="FFFFFF"/>
          <w:lang w:val="uk-UA" w:eastAsia="ru-RU"/>
        </w:rPr>
        <w:t>Однак, пунктом 2 розділу IX </w:t>
      </w:r>
      <w:bookmarkStart w:id="3" w:name="n14"/>
      <w:bookmarkEnd w:id="3"/>
      <w:r w:rsidRPr="002E2511">
        <w:rPr>
          <w:rFonts w:ascii="Times New Roman" w:hAnsi="Times New Roman"/>
          <w:iCs/>
          <w:sz w:val="28"/>
          <w:szCs w:val="28"/>
          <w:shd w:val="clear" w:color="auto" w:fill="FFFFFF"/>
          <w:lang w:val="uk-UA" w:eastAsia="ru-RU"/>
        </w:rPr>
        <w:t xml:space="preserve">«Прикінцеві та перехідні положення» чинної редакції Закону України «Про публічні закупівлі» встановлено, що зазначені норми </w:t>
      </w:r>
      <w:r w:rsidRPr="002E2511">
        <w:rPr>
          <w:rFonts w:ascii="Times New Roman" w:hAnsi="Times New Roman"/>
          <w:bCs/>
          <w:iCs/>
          <w:sz w:val="28"/>
          <w:szCs w:val="28"/>
          <w:shd w:val="clear" w:color="auto" w:fill="FFFFFF"/>
          <w:lang w:val="uk-UA" w:eastAsia="ru-RU"/>
        </w:rPr>
        <w:t>діють включно до 31 березня 2020 року</w:t>
      </w:r>
      <w:r w:rsidRPr="002E2511">
        <w:rPr>
          <w:rFonts w:ascii="Times New Roman" w:hAnsi="Times New Roman"/>
          <w:iCs/>
          <w:sz w:val="28"/>
          <w:szCs w:val="28"/>
          <w:shd w:val="clear" w:color="auto" w:fill="FFFFFF"/>
          <w:lang w:val="uk-UA" w:eastAsia="ru-RU"/>
        </w:rPr>
        <w:t>:</w:t>
      </w:r>
    </w:p>
    <w:bookmarkEnd w:id="2"/>
    <w:p w:rsidR="00C04A7F" w:rsidRPr="002E2511" w:rsidRDefault="00F669C9" w:rsidP="002E2511">
      <w:pPr>
        <w:spacing w:after="120" w:line="276" w:lineRule="auto"/>
        <w:ind w:firstLine="454"/>
        <w:jc w:val="both"/>
        <w:rPr>
          <w:rFonts w:ascii="Times New Roman" w:hAnsi="Times New Roman"/>
          <w:iCs/>
          <w:sz w:val="28"/>
          <w:szCs w:val="28"/>
          <w:shd w:val="clear" w:color="auto" w:fill="FFFFFF"/>
          <w:lang w:val="uk-UA" w:eastAsia="ru-RU"/>
        </w:rPr>
      </w:pPr>
      <w:r w:rsidRPr="002E2511">
        <w:rPr>
          <w:rFonts w:ascii="Times New Roman" w:hAnsi="Times New Roman"/>
          <w:bCs/>
          <w:sz w:val="28"/>
          <w:szCs w:val="28"/>
          <w:lang w:val="uk-UA" w:eastAsia="ru-RU"/>
        </w:rPr>
        <w:t xml:space="preserve">При цьому, відповідно до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C04A7F" w:rsidRPr="002E2511">
        <w:rPr>
          <w:rFonts w:ascii="Times New Roman" w:hAnsi="Times New Roman"/>
          <w:sz w:val="28"/>
          <w:szCs w:val="28"/>
          <w:lang w:val="uk-UA" w:eastAsia="ru-RU"/>
        </w:rPr>
        <w:t>з</w:t>
      </w:r>
      <w:r w:rsidR="00C04A7F" w:rsidRPr="002E2511">
        <w:rPr>
          <w:rFonts w:ascii="Times New Roman" w:hAnsi="Times New Roman"/>
          <w:iCs/>
          <w:sz w:val="28"/>
          <w:szCs w:val="28"/>
          <w:shd w:val="clear" w:color="auto" w:fill="FFFFFF"/>
          <w:lang w:val="uk-UA" w:eastAsia="ru-RU"/>
        </w:rPr>
        <w:t xml:space="preserve"> 19 квітня 2020 року набере чинності нова редакція Закону України «Про публічні закупівлі», п</w:t>
      </w:r>
      <w:r w:rsidR="00C04A7F" w:rsidRPr="002E2511">
        <w:rPr>
          <w:rFonts w:ascii="Times New Roman" w:hAnsi="Times New Roman"/>
          <w:color w:val="000000"/>
          <w:sz w:val="28"/>
          <w:szCs w:val="28"/>
          <w:shd w:val="clear" w:color="auto" w:fill="FFFFFF"/>
          <w:lang w:val="uk-UA" w:eastAsia="ru-RU"/>
        </w:rPr>
        <w:t>унктом 19 частини п’ятої статті 3 та</w:t>
      </w:r>
      <w:r w:rsidR="00C04A7F" w:rsidRPr="002E2511">
        <w:rPr>
          <w:rFonts w:ascii="Times New Roman" w:hAnsi="Times New Roman"/>
          <w:iCs/>
          <w:sz w:val="28"/>
          <w:szCs w:val="28"/>
          <w:shd w:val="clear" w:color="auto" w:fill="FFFFFF"/>
          <w:lang w:val="uk-UA" w:eastAsia="ru-RU"/>
        </w:rPr>
        <w:t xml:space="preserve"> пунктом 3 розділу Х «Прикінцеві та перехідні положення» якої встановлено, що:</w:t>
      </w:r>
    </w:p>
    <w:p w:rsidR="00120A0A" w:rsidRDefault="00C04A7F" w:rsidP="009B7975">
      <w:pPr>
        <w:spacing w:after="0" w:line="240" w:lineRule="auto"/>
        <w:ind w:firstLine="454"/>
        <w:jc w:val="both"/>
        <w:rPr>
          <w:rFonts w:ascii="Times New Roman" w:hAnsi="Times New Roman"/>
          <w:iCs/>
          <w:color w:val="000000"/>
          <w:sz w:val="28"/>
          <w:szCs w:val="28"/>
          <w:shd w:val="clear" w:color="auto" w:fill="FFFFFF"/>
          <w:lang w:val="uk-UA" w:eastAsia="ru-RU"/>
        </w:rPr>
      </w:pPr>
      <w:r w:rsidRPr="002E2511">
        <w:rPr>
          <w:rFonts w:ascii="Times New Roman" w:hAnsi="Times New Roman"/>
          <w:iCs/>
          <w:color w:val="000000"/>
          <w:sz w:val="28"/>
          <w:szCs w:val="28"/>
          <w:shd w:val="clear" w:color="auto" w:fill="FFFFFF"/>
          <w:lang w:val="uk-UA" w:eastAsia="ru-RU"/>
        </w:rPr>
        <w:t>«5. Дія цього Закону не поширюється на випадки, якщо предметом закупівлі є:</w:t>
      </w:r>
    </w:p>
    <w:p w:rsidR="00C04A7F" w:rsidRPr="002E2511" w:rsidRDefault="00C04A7F" w:rsidP="009B7975">
      <w:pPr>
        <w:spacing w:after="0" w:line="240" w:lineRule="auto"/>
        <w:ind w:firstLine="454"/>
        <w:jc w:val="both"/>
        <w:rPr>
          <w:rFonts w:ascii="Times New Roman" w:hAnsi="Times New Roman"/>
          <w:iCs/>
          <w:color w:val="000000"/>
          <w:sz w:val="28"/>
          <w:szCs w:val="28"/>
          <w:shd w:val="clear" w:color="auto" w:fill="FFFFFF"/>
          <w:lang w:val="uk-UA" w:eastAsia="ru-RU"/>
        </w:rPr>
      </w:pPr>
      <w:r w:rsidRPr="002E2511">
        <w:rPr>
          <w:rFonts w:ascii="Times New Roman" w:hAnsi="Times New Roman"/>
          <w:iCs/>
          <w:color w:val="000000"/>
          <w:sz w:val="28"/>
          <w:szCs w:val="28"/>
          <w:shd w:val="clear" w:color="auto" w:fill="FFFFFF"/>
          <w:lang w:val="uk-UA" w:eastAsia="ru-RU"/>
        </w:rPr>
        <w:t>………</w:t>
      </w:r>
    </w:p>
    <w:p w:rsidR="00C04A7F" w:rsidRPr="002E2511" w:rsidRDefault="00C04A7F" w:rsidP="009B7975">
      <w:pPr>
        <w:spacing w:after="0" w:line="240" w:lineRule="auto"/>
        <w:ind w:firstLine="454"/>
        <w:jc w:val="both"/>
        <w:rPr>
          <w:rFonts w:ascii="Times New Roman" w:hAnsi="Times New Roman"/>
          <w:iCs/>
          <w:color w:val="000000"/>
          <w:sz w:val="28"/>
          <w:szCs w:val="28"/>
          <w:shd w:val="clear" w:color="auto" w:fill="FFFFFF"/>
          <w:lang w:val="uk-UA" w:eastAsia="ru-RU"/>
        </w:rPr>
      </w:pPr>
      <w:r w:rsidRPr="002E2511">
        <w:rPr>
          <w:rFonts w:ascii="Times New Roman" w:hAnsi="Times New Roman"/>
          <w:iCs/>
          <w:color w:val="000000"/>
          <w:sz w:val="28"/>
          <w:szCs w:val="28"/>
          <w:shd w:val="clear" w:color="auto" w:fill="FFFFFF"/>
          <w:lang w:val="uk-UA" w:eastAsia="ru-RU"/>
        </w:rPr>
        <w:t>19)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r w:rsidR="002E2511" w:rsidRPr="002E2511">
        <w:rPr>
          <w:rFonts w:ascii="Times New Roman" w:hAnsi="Times New Roman"/>
          <w:iCs/>
          <w:color w:val="000000"/>
          <w:sz w:val="28"/>
          <w:szCs w:val="28"/>
          <w:shd w:val="clear" w:color="auto" w:fill="FFFFFF"/>
          <w:lang w:val="uk-UA" w:eastAsia="ru-RU"/>
        </w:rPr>
        <w:t>»</w:t>
      </w:r>
    </w:p>
    <w:p w:rsidR="00C04A7F" w:rsidRPr="002E2511" w:rsidRDefault="00120A0A" w:rsidP="002E2511">
      <w:pPr>
        <w:spacing w:after="120" w:line="276" w:lineRule="auto"/>
        <w:ind w:firstLine="454"/>
        <w:jc w:val="both"/>
        <w:rPr>
          <w:rFonts w:ascii="Times New Roman" w:hAnsi="Times New Roman"/>
          <w:iCs/>
          <w:sz w:val="28"/>
          <w:szCs w:val="28"/>
          <w:shd w:val="clear" w:color="auto" w:fill="FFFFFF"/>
          <w:lang w:val="uk-UA" w:eastAsia="ru-RU"/>
        </w:rPr>
      </w:pPr>
      <w:r>
        <w:rPr>
          <w:rFonts w:ascii="Times New Roman" w:hAnsi="Times New Roman"/>
          <w:iCs/>
          <w:color w:val="000000"/>
          <w:sz w:val="28"/>
          <w:szCs w:val="28"/>
          <w:shd w:val="clear" w:color="auto" w:fill="FFFFFF"/>
          <w:lang w:val="uk-UA" w:eastAsia="ru-RU"/>
        </w:rPr>
        <w:t xml:space="preserve">При цьому </w:t>
      </w:r>
      <w:bookmarkStart w:id="4" w:name="_Hlk25921244"/>
      <w:r>
        <w:rPr>
          <w:rFonts w:ascii="Times New Roman" w:hAnsi="Times New Roman"/>
          <w:iCs/>
          <w:color w:val="000000"/>
          <w:sz w:val="28"/>
          <w:szCs w:val="28"/>
          <w:shd w:val="clear" w:color="auto" w:fill="FFFFFF"/>
          <w:lang w:val="uk-UA" w:eastAsia="ru-RU"/>
        </w:rPr>
        <w:t>п</w:t>
      </w:r>
      <w:r w:rsidR="00C04A7F" w:rsidRPr="002E2511">
        <w:rPr>
          <w:rFonts w:ascii="Times New Roman" w:hAnsi="Times New Roman"/>
          <w:iCs/>
          <w:color w:val="000000"/>
          <w:sz w:val="28"/>
          <w:szCs w:val="28"/>
          <w:shd w:val="clear" w:color="auto" w:fill="FFFFFF"/>
          <w:lang w:val="uk-UA" w:eastAsia="ru-RU"/>
        </w:rPr>
        <w:t xml:space="preserve">ункт 19 частини п’ятої статті 3 </w:t>
      </w:r>
      <w:bookmarkEnd w:id="4"/>
      <w:r w:rsidR="00C04A7F" w:rsidRPr="002E2511">
        <w:rPr>
          <w:rFonts w:ascii="Times New Roman" w:hAnsi="Times New Roman"/>
          <w:iCs/>
          <w:color w:val="000000"/>
          <w:sz w:val="28"/>
          <w:szCs w:val="28"/>
          <w:shd w:val="clear" w:color="auto" w:fill="FFFFFF"/>
          <w:lang w:val="uk-UA" w:eastAsia="ru-RU"/>
        </w:rPr>
        <w:t>цього Закону діє до 31 березня 2022 року.</w:t>
      </w:r>
    </w:p>
    <w:p w:rsidR="00C04A7F" w:rsidRPr="002E2511" w:rsidRDefault="00C04A7F" w:rsidP="002E2511">
      <w:pPr>
        <w:widowControl w:val="0"/>
        <w:tabs>
          <w:tab w:val="left" w:pos="567"/>
        </w:tabs>
        <w:spacing w:after="120" w:line="276" w:lineRule="auto"/>
        <w:ind w:firstLine="426"/>
        <w:jc w:val="both"/>
        <w:rPr>
          <w:rFonts w:ascii="Times New Roman" w:hAnsi="Times New Roman"/>
          <w:bCs/>
          <w:sz w:val="28"/>
          <w:szCs w:val="28"/>
          <w:lang w:val="uk-UA" w:eastAsia="ru-RU"/>
        </w:rPr>
      </w:pPr>
      <w:r w:rsidRPr="002E2511">
        <w:rPr>
          <w:rFonts w:ascii="Times New Roman" w:hAnsi="Times New Roman"/>
          <w:bCs/>
          <w:sz w:val="28"/>
          <w:szCs w:val="28"/>
          <w:lang w:val="uk-UA" w:eastAsia="ru-RU"/>
        </w:rPr>
        <w:lastRenderedPageBreak/>
        <w:t>Таки</w:t>
      </w:r>
      <w:r w:rsidR="008A704E">
        <w:rPr>
          <w:rFonts w:ascii="Times New Roman" w:hAnsi="Times New Roman"/>
          <w:bCs/>
          <w:sz w:val="28"/>
          <w:szCs w:val="28"/>
          <w:lang w:val="uk-UA" w:eastAsia="ru-RU"/>
        </w:rPr>
        <w:t>м</w:t>
      </w:r>
      <w:r w:rsidRPr="002E2511">
        <w:rPr>
          <w:rFonts w:ascii="Times New Roman" w:hAnsi="Times New Roman"/>
          <w:bCs/>
          <w:sz w:val="28"/>
          <w:szCs w:val="28"/>
          <w:lang w:val="uk-UA" w:eastAsia="ru-RU"/>
        </w:rPr>
        <w:t xml:space="preserve"> чином, системний аналіз чинної редакції Закону України «Про публічні закупівлі» та редакції Закону, яка набере чинності з 19 к</w:t>
      </w:r>
      <w:r w:rsidR="002E2511">
        <w:rPr>
          <w:rFonts w:ascii="Times New Roman" w:hAnsi="Times New Roman"/>
          <w:bCs/>
          <w:sz w:val="28"/>
          <w:szCs w:val="28"/>
          <w:lang w:val="uk-UA" w:eastAsia="ru-RU"/>
        </w:rPr>
        <w:t xml:space="preserve">вітня 2020 року, </w:t>
      </w:r>
      <w:r w:rsidR="00DE7F89">
        <w:rPr>
          <w:rFonts w:ascii="Times New Roman" w:hAnsi="Times New Roman"/>
          <w:bCs/>
          <w:sz w:val="28"/>
          <w:szCs w:val="28"/>
          <w:lang w:val="uk-UA" w:eastAsia="ru-RU"/>
        </w:rPr>
        <w:t>вказує на те</w:t>
      </w:r>
      <w:r w:rsidR="002E2511">
        <w:rPr>
          <w:rFonts w:ascii="Times New Roman" w:hAnsi="Times New Roman"/>
          <w:bCs/>
          <w:sz w:val="28"/>
          <w:szCs w:val="28"/>
          <w:lang w:val="uk-UA" w:eastAsia="ru-RU"/>
        </w:rPr>
        <w:t xml:space="preserve">, що протягом </w:t>
      </w:r>
      <w:r w:rsidRPr="002E2511">
        <w:rPr>
          <w:rFonts w:ascii="Times New Roman" w:hAnsi="Times New Roman"/>
          <w:bCs/>
          <w:sz w:val="28"/>
          <w:szCs w:val="28"/>
          <w:lang w:val="uk-UA" w:eastAsia="ru-RU"/>
        </w:rPr>
        <w:t xml:space="preserve">квітня 2020 року на закупівлі лікарських засобів та медичних виробів спеціалізованими організаціями, що здійснюють закупівлі, будуть розповсюджуватися вимоги Закону України «Про публічні закупівлі». Зазначена ситуація фактично унеможливить проведення протягом вказаного строку будь-яких процедур, пов’язаних із закупівлею лікарських засобів та медичних виробів спеціалізованими організаціями, і, як наслідок, обмежить доступ громадян до необхідної їм медичної допомоги, гарантованою Конституцією та Законами України. </w:t>
      </w:r>
    </w:p>
    <w:p w:rsidR="00C04A7F" w:rsidRPr="002E2511" w:rsidRDefault="00C04A7F" w:rsidP="002E2511">
      <w:pPr>
        <w:widowControl w:val="0"/>
        <w:tabs>
          <w:tab w:val="left" w:pos="567"/>
        </w:tabs>
        <w:spacing w:after="120" w:line="276" w:lineRule="auto"/>
        <w:ind w:firstLine="426"/>
        <w:jc w:val="both"/>
        <w:rPr>
          <w:rFonts w:ascii="Times New Roman" w:hAnsi="Times New Roman"/>
          <w:bCs/>
          <w:sz w:val="28"/>
          <w:szCs w:val="28"/>
          <w:lang w:val="uk-UA" w:eastAsia="ru-RU"/>
        </w:rPr>
      </w:pPr>
      <w:r w:rsidRPr="002E2511">
        <w:rPr>
          <w:rFonts w:ascii="Times New Roman" w:hAnsi="Times New Roman"/>
          <w:bCs/>
          <w:sz w:val="28"/>
          <w:szCs w:val="28"/>
          <w:lang w:val="uk-UA" w:eastAsia="ru-RU"/>
        </w:rPr>
        <w:t xml:space="preserve">Враховуючи вищевикладене та з метою забезпечення здійснення закупівель лікарських засобів та медичних виробів спеціалізованими організаціями, що здійснюють закупівлі, </w:t>
      </w:r>
      <w:r w:rsidR="002B210C">
        <w:rPr>
          <w:rFonts w:ascii="Times New Roman" w:hAnsi="Times New Roman"/>
          <w:bCs/>
          <w:sz w:val="28"/>
          <w:szCs w:val="28"/>
          <w:lang w:val="uk-UA" w:eastAsia="ru-RU"/>
        </w:rPr>
        <w:t xml:space="preserve">протягом квітня 2020 року </w:t>
      </w:r>
      <w:r w:rsidRPr="002E2511">
        <w:rPr>
          <w:rFonts w:ascii="Times New Roman" w:hAnsi="Times New Roman"/>
          <w:bCs/>
          <w:sz w:val="28"/>
          <w:szCs w:val="28"/>
          <w:lang w:val="uk-UA" w:eastAsia="ru-RU"/>
        </w:rPr>
        <w:t>пропонується внести відповідні зміни до чинної редакції Закону України «Про публічні закупівлі», а саме відтермінувати строк дії п</w:t>
      </w:r>
      <w:r w:rsidRPr="002E2511">
        <w:rPr>
          <w:rFonts w:ascii="Times New Roman" w:hAnsi="Times New Roman"/>
          <w:iCs/>
          <w:sz w:val="28"/>
          <w:szCs w:val="28"/>
          <w:shd w:val="clear" w:color="auto" w:fill="FFFFFF"/>
          <w:lang w:val="uk-UA" w:eastAsia="ru-RU"/>
        </w:rPr>
        <w:t xml:space="preserve">ункту 24 частини першої статті 1 та абзацу шістнадцятого частини третьої статті 2 чинної редакції Закону України «Про публічні закупівлі» до </w:t>
      </w:r>
      <w:r w:rsidR="002E2511">
        <w:rPr>
          <w:rFonts w:ascii="Times New Roman" w:hAnsi="Times New Roman"/>
          <w:iCs/>
          <w:sz w:val="28"/>
          <w:szCs w:val="28"/>
          <w:shd w:val="clear" w:color="auto" w:fill="FFFFFF"/>
          <w:lang w:val="uk-UA" w:eastAsia="ru-RU"/>
        </w:rPr>
        <w:t>30</w:t>
      </w:r>
      <w:r w:rsidRPr="002E2511">
        <w:rPr>
          <w:rFonts w:ascii="Times New Roman" w:hAnsi="Times New Roman"/>
          <w:iCs/>
          <w:sz w:val="28"/>
          <w:szCs w:val="28"/>
          <w:shd w:val="clear" w:color="auto" w:fill="FFFFFF"/>
          <w:lang w:val="uk-UA" w:eastAsia="ru-RU"/>
        </w:rPr>
        <w:t xml:space="preserve"> квітня 2020 року включно.</w:t>
      </w:r>
    </w:p>
    <w:p w:rsidR="00C04A7F" w:rsidRPr="002E2511" w:rsidRDefault="00C04A7F" w:rsidP="002E2511">
      <w:pPr>
        <w:spacing w:after="120" w:line="276" w:lineRule="auto"/>
        <w:ind w:firstLine="567"/>
        <w:jc w:val="both"/>
        <w:rPr>
          <w:rFonts w:ascii="Times New Roman" w:hAnsi="Times New Roman"/>
          <w:b/>
          <w:sz w:val="28"/>
          <w:szCs w:val="28"/>
          <w:lang w:val="uk-UA" w:eastAsia="ru-RU"/>
        </w:rPr>
      </w:pPr>
      <w:r w:rsidRPr="002E2511">
        <w:rPr>
          <w:rFonts w:ascii="Times New Roman" w:hAnsi="Times New Roman"/>
          <w:b/>
          <w:bCs/>
          <w:color w:val="000000"/>
          <w:sz w:val="28"/>
          <w:szCs w:val="28"/>
          <w:lang w:val="uk-UA" w:eastAsia="ru-RU"/>
        </w:rPr>
        <w:t>2. Мета та</w:t>
      </w:r>
      <w:r w:rsidRPr="002E2511">
        <w:rPr>
          <w:rFonts w:ascii="Times New Roman" w:hAnsi="Times New Roman"/>
          <w:color w:val="000000"/>
          <w:sz w:val="28"/>
          <w:szCs w:val="28"/>
          <w:lang w:val="uk-UA" w:eastAsia="ru-RU"/>
        </w:rPr>
        <w:t> </w:t>
      </w:r>
      <w:r w:rsidRPr="002E2511">
        <w:rPr>
          <w:rFonts w:ascii="Times New Roman" w:hAnsi="Times New Roman"/>
          <w:b/>
          <w:bCs/>
          <w:color w:val="000000"/>
          <w:sz w:val="28"/>
          <w:szCs w:val="28"/>
          <w:lang w:val="uk-UA" w:eastAsia="ru-RU"/>
        </w:rPr>
        <w:t>завдання</w:t>
      </w:r>
      <w:r w:rsidRPr="002E2511">
        <w:rPr>
          <w:rFonts w:ascii="Times New Roman" w:hAnsi="Times New Roman"/>
          <w:color w:val="000000"/>
          <w:sz w:val="28"/>
          <w:szCs w:val="28"/>
          <w:lang w:val="uk-UA" w:eastAsia="ru-RU"/>
        </w:rPr>
        <w:t> </w:t>
      </w:r>
      <w:r w:rsidRPr="002E2511">
        <w:rPr>
          <w:rFonts w:ascii="Times New Roman" w:hAnsi="Times New Roman"/>
          <w:b/>
          <w:color w:val="000000"/>
          <w:sz w:val="28"/>
          <w:szCs w:val="28"/>
          <w:lang w:val="uk-UA" w:eastAsia="ru-RU"/>
        </w:rPr>
        <w:t>законопроекту</w:t>
      </w:r>
    </w:p>
    <w:p w:rsidR="00C04A7F" w:rsidRPr="002E2511" w:rsidRDefault="00C04A7F" w:rsidP="002E2511">
      <w:pPr>
        <w:widowControl w:val="0"/>
        <w:tabs>
          <w:tab w:val="left" w:pos="708"/>
        </w:tabs>
        <w:spacing w:after="120" w:line="276" w:lineRule="auto"/>
        <w:ind w:firstLine="709"/>
        <w:jc w:val="both"/>
        <w:rPr>
          <w:rFonts w:ascii="Times New Roman" w:hAnsi="Times New Roman"/>
          <w:sz w:val="28"/>
          <w:szCs w:val="28"/>
          <w:lang w:val="uk-UA" w:eastAsia="ru-RU"/>
        </w:rPr>
      </w:pPr>
      <w:r w:rsidRPr="002E2511">
        <w:rPr>
          <w:rFonts w:ascii="Times New Roman" w:hAnsi="Times New Roman"/>
          <w:bCs/>
          <w:kern w:val="1"/>
          <w:sz w:val="28"/>
          <w:szCs w:val="28"/>
          <w:lang w:val="uk-UA" w:eastAsia="ru-RU"/>
        </w:rPr>
        <w:t xml:space="preserve">Метою </w:t>
      </w:r>
      <w:r w:rsidRPr="002E2511">
        <w:rPr>
          <w:rFonts w:ascii="Times New Roman" w:hAnsi="Times New Roman"/>
          <w:color w:val="000000"/>
          <w:sz w:val="28"/>
          <w:szCs w:val="28"/>
          <w:shd w:val="clear" w:color="auto" w:fill="FFFFFF"/>
          <w:lang w:val="uk-UA" w:eastAsia="ru-RU"/>
        </w:rPr>
        <w:t xml:space="preserve">прийняття законопроекту </w:t>
      </w:r>
      <w:r w:rsidRPr="002E2511">
        <w:rPr>
          <w:rFonts w:ascii="Times New Roman" w:hAnsi="Times New Roman"/>
          <w:bCs/>
          <w:kern w:val="1"/>
          <w:sz w:val="28"/>
          <w:szCs w:val="28"/>
          <w:lang w:val="uk-UA" w:eastAsia="ru-RU"/>
        </w:rPr>
        <w:t xml:space="preserve">є </w:t>
      </w:r>
      <w:bookmarkStart w:id="5" w:name="_Hlk25922955"/>
      <w:r w:rsidRPr="002E2511">
        <w:rPr>
          <w:rFonts w:ascii="Times New Roman" w:hAnsi="Times New Roman"/>
          <w:sz w:val="28"/>
          <w:szCs w:val="28"/>
          <w:lang w:val="uk-UA" w:eastAsia="ru-RU"/>
        </w:rPr>
        <w:t xml:space="preserve">створення умов на законодавчому рівні для </w:t>
      </w:r>
      <w:r w:rsidR="003832ED">
        <w:rPr>
          <w:rFonts w:ascii="Times New Roman" w:hAnsi="Times New Roman"/>
          <w:sz w:val="28"/>
          <w:szCs w:val="28"/>
          <w:lang w:val="uk-UA" w:eastAsia="ru-RU"/>
        </w:rPr>
        <w:t xml:space="preserve">безперервного </w:t>
      </w:r>
      <w:r w:rsidRPr="002E2511">
        <w:rPr>
          <w:rFonts w:ascii="Times New Roman" w:hAnsi="Times New Roman"/>
          <w:sz w:val="28"/>
          <w:szCs w:val="28"/>
          <w:lang w:val="uk-UA" w:eastAsia="ru-RU"/>
        </w:rPr>
        <w:t>здійснення закупівель лікарських засобів та медичних виробів спеціалізованими організаціями, що здійснюють закупівлі</w:t>
      </w:r>
      <w:bookmarkEnd w:id="5"/>
      <w:r w:rsidRPr="002E2511">
        <w:rPr>
          <w:rFonts w:ascii="Times New Roman" w:hAnsi="Times New Roman"/>
          <w:sz w:val="28"/>
          <w:szCs w:val="28"/>
          <w:lang w:val="uk-UA" w:eastAsia="ru-RU"/>
        </w:rPr>
        <w:t xml:space="preserve">, </w:t>
      </w:r>
      <w:r w:rsidR="002B210C">
        <w:rPr>
          <w:rFonts w:ascii="Times New Roman" w:hAnsi="Times New Roman"/>
          <w:bCs/>
          <w:sz w:val="28"/>
          <w:szCs w:val="28"/>
          <w:lang w:val="uk-UA" w:eastAsia="ru-RU"/>
        </w:rPr>
        <w:t xml:space="preserve">протягом квітня 2020 року, </w:t>
      </w:r>
      <w:r w:rsidRPr="002E2511">
        <w:rPr>
          <w:rFonts w:ascii="Times New Roman" w:hAnsi="Times New Roman"/>
          <w:sz w:val="28"/>
          <w:szCs w:val="28"/>
          <w:lang w:val="uk-UA" w:eastAsia="ru-RU"/>
        </w:rPr>
        <w:t>а також забезпечення доступу громадян до таких лікарськ</w:t>
      </w:r>
      <w:r w:rsidR="002E2511" w:rsidRPr="002E2511">
        <w:rPr>
          <w:rFonts w:ascii="Times New Roman" w:hAnsi="Times New Roman"/>
          <w:sz w:val="28"/>
          <w:szCs w:val="28"/>
          <w:lang w:val="uk-UA" w:eastAsia="ru-RU"/>
        </w:rPr>
        <w:t>их засобів та медичних виробів.</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b/>
          <w:bCs/>
          <w:color w:val="000000"/>
          <w:sz w:val="28"/>
          <w:szCs w:val="28"/>
          <w:lang w:val="uk-UA" w:eastAsia="ru-RU"/>
        </w:rPr>
        <w:t>3. Загальна характеристика та основні положення законопроекту</w:t>
      </w:r>
    </w:p>
    <w:p w:rsidR="00C04A7F" w:rsidRDefault="00C04A7F" w:rsidP="002E2511">
      <w:pPr>
        <w:spacing w:after="120" w:line="276" w:lineRule="auto"/>
        <w:ind w:firstLine="454"/>
        <w:jc w:val="both"/>
        <w:rPr>
          <w:rFonts w:ascii="Times New Roman" w:hAnsi="Times New Roman"/>
          <w:bCs/>
          <w:sz w:val="28"/>
          <w:szCs w:val="28"/>
          <w:shd w:val="clear" w:color="auto" w:fill="FFFFFF"/>
          <w:lang w:val="uk-UA" w:eastAsia="ru-RU"/>
        </w:rPr>
      </w:pPr>
      <w:r w:rsidRPr="002E2511">
        <w:rPr>
          <w:rFonts w:ascii="Times New Roman" w:hAnsi="Times New Roman"/>
          <w:bCs/>
          <w:kern w:val="1"/>
          <w:sz w:val="28"/>
          <w:szCs w:val="28"/>
          <w:lang w:val="uk-UA" w:eastAsia="ru-RU"/>
        </w:rPr>
        <w:t xml:space="preserve">Законопроектом пропонується у </w:t>
      </w:r>
      <w:r w:rsidRPr="002E2511">
        <w:rPr>
          <w:rFonts w:ascii="Times New Roman" w:hAnsi="Times New Roman"/>
          <w:sz w:val="28"/>
          <w:szCs w:val="28"/>
          <w:shd w:val="clear" w:color="auto" w:fill="FFFFFF"/>
          <w:lang w:val="uk-UA" w:eastAsia="ru-RU"/>
        </w:rPr>
        <w:t xml:space="preserve">пункті 2 розділу IX «Прикінцеві та перехідні положення» чинної редакції Закону України «Про публічні закупівлі» цифри і слова «31 березня </w:t>
      </w:r>
      <w:r w:rsidRPr="002E2511">
        <w:rPr>
          <w:rFonts w:ascii="Times New Roman" w:hAnsi="Times New Roman"/>
          <w:bCs/>
          <w:sz w:val="28"/>
          <w:szCs w:val="28"/>
          <w:shd w:val="clear" w:color="auto" w:fill="FFFFFF"/>
          <w:lang w:val="uk-UA" w:eastAsia="ru-RU"/>
        </w:rPr>
        <w:t xml:space="preserve">2020 року» </w:t>
      </w:r>
      <w:r w:rsidRPr="002E2511">
        <w:rPr>
          <w:rFonts w:ascii="Times New Roman" w:hAnsi="Times New Roman"/>
          <w:sz w:val="28"/>
          <w:szCs w:val="28"/>
          <w:shd w:val="clear" w:color="auto" w:fill="FFFFFF"/>
          <w:lang w:val="uk-UA" w:eastAsia="ru-RU"/>
        </w:rPr>
        <w:t>замінити на цифри і слова</w:t>
      </w:r>
      <w:r w:rsidR="002E2511" w:rsidRPr="002E2511">
        <w:rPr>
          <w:rFonts w:ascii="Times New Roman" w:hAnsi="Times New Roman"/>
          <w:bCs/>
          <w:sz w:val="28"/>
          <w:szCs w:val="28"/>
          <w:shd w:val="clear" w:color="auto" w:fill="FFFFFF"/>
          <w:lang w:val="uk-UA" w:eastAsia="ru-RU"/>
        </w:rPr>
        <w:t xml:space="preserve"> «</w:t>
      </w:r>
      <w:r w:rsidR="002E2511">
        <w:rPr>
          <w:rFonts w:ascii="Times New Roman" w:hAnsi="Times New Roman"/>
          <w:bCs/>
          <w:sz w:val="28"/>
          <w:szCs w:val="28"/>
          <w:shd w:val="clear" w:color="auto" w:fill="FFFFFF"/>
          <w:lang w:val="uk-UA" w:eastAsia="ru-RU"/>
        </w:rPr>
        <w:t>30</w:t>
      </w:r>
      <w:r w:rsidR="002E2511" w:rsidRPr="002E2511">
        <w:rPr>
          <w:rFonts w:ascii="Times New Roman" w:hAnsi="Times New Roman"/>
          <w:bCs/>
          <w:sz w:val="28"/>
          <w:szCs w:val="28"/>
          <w:shd w:val="clear" w:color="auto" w:fill="FFFFFF"/>
          <w:lang w:val="uk-UA" w:eastAsia="ru-RU"/>
        </w:rPr>
        <w:t xml:space="preserve"> квітня 2020 року включно».</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b/>
          <w:bCs/>
          <w:color w:val="000000"/>
          <w:sz w:val="28"/>
          <w:szCs w:val="28"/>
          <w:lang w:val="uk-UA" w:eastAsia="ru-RU"/>
        </w:rPr>
        <w:t>4. Стан нормативно-правової бази в даній сфері правового регулювання</w:t>
      </w:r>
    </w:p>
    <w:p w:rsidR="00C04A7F" w:rsidRPr="002E2511" w:rsidRDefault="00120A0A" w:rsidP="002E2511">
      <w:pPr>
        <w:spacing w:after="120" w:line="276"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 Даній сфері правового регулювання діють Конституція України,  з</w:t>
      </w:r>
      <w:r w:rsidR="00C04A7F" w:rsidRPr="002E2511">
        <w:rPr>
          <w:rFonts w:ascii="Times New Roman" w:hAnsi="Times New Roman"/>
          <w:color w:val="000000"/>
          <w:sz w:val="28"/>
          <w:szCs w:val="28"/>
          <w:lang w:val="uk-UA" w:eastAsia="ru-RU"/>
        </w:rPr>
        <w:t>акон</w:t>
      </w:r>
      <w:r>
        <w:rPr>
          <w:rFonts w:ascii="Times New Roman" w:hAnsi="Times New Roman"/>
          <w:color w:val="000000"/>
          <w:sz w:val="28"/>
          <w:szCs w:val="28"/>
          <w:lang w:val="uk-UA" w:eastAsia="ru-RU"/>
        </w:rPr>
        <w:t>и</w:t>
      </w:r>
      <w:r w:rsidR="00C04A7F" w:rsidRPr="002E2511">
        <w:rPr>
          <w:rFonts w:ascii="Times New Roman" w:hAnsi="Times New Roman"/>
          <w:color w:val="000000"/>
          <w:sz w:val="28"/>
          <w:szCs w:val="28"/>
          <w:lang w:val="uk-UA" w:eastAsia="ru-RU"/>
        </w:rPr>
        <w:t xml:space="preserve"> України «Про публічні закупівлі»</w:t>
      </w:r>
      <w:r>
        <w:rPr>
          <w:rFonts w:ascii="Times New Roman" w:hAnsi="Times New Roman"/>
          <w:color w:val="000000"/>
          <w:sz w:val="28"/>
          <w:szCs w:val="28"/>
          <w:lang w:val="uk-UA" w:eastAsia="ru-RU"/>
        </w:rPr>
        <w:t xml:space="preserve">, </w:t>
      </w:r>
      <w:r w:rsidRPr="002E2511">
        <w:rPr>
          <w:rFonts w:ascii="Times New Roman" w:hAnsi="Times New Roman"/>
          <w:bCs/>
          <w:sz w:val="28"/>
          <w:szCs w:val="28"/>
          <w:lang w:val="uk-UA" w:eastAsia="ru-RU"/>
        </w:rPr>
        <w:t>«Про внесення змін до Закону України «Про публічні закупівлі» та деяких інших законодавчих актів України щодо вдосконалення публічних закупівель»</w:t>
      </w:r>
      <w:r w:rsidR="00C04A7F" w:rsidRPr="002E2511">
        <w:rPr>
          <w:rFonts w:ascii="Times New Roman" w:hAnsi="Times New Roman"/>
          <w:color w:val="000000"/>
          <w:sz w:val="28"/>
          <w:szCs w:val="28"/>
          <w:lang w:val="uk-UA" w:eastAsia="ru-RU"/>
        </w:rPr>
        <w:t>.</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b/>
          <w:bCs/>
          <w:color w:val="000000"/>
          <w:sz w:val="28"/>
          <w:szCs w:val="28"/>
          <w:lang w:val="uk-UA" w:eastAsia="ru-RU"/>
        </w:rPr>
        <w:t>5. Фінансово-економічне обґрунтування</w:t>
      </w:r>
    </w:p>
    <w:p w:rsidR="00C04A7F" w:rsidRPr="002E2511" w:rsidRDefault="00C04A7F" w:rsidP="002E2511">
      <w:pPr>
        <w:spacing w:after="120" w:line="276" w:lineRule="auto"/>
        <w:ind w:firstLine="567"/>
        <w:jc w:val="both"/>
        <w:rPr>
          <w:rFonts w:ascii="Times New Roman" w:hAnsi="Times New Roman"/>
          <w:color w:val="000000"/>
          <w:sz w:val="28"/>
          <w:szCs w:val="28"/>
          <w:lang w:val="uk-UA" w:eastAsia="ru-RU"/>
        </w:rPr>
      </w:pPr>
      <w:r w:rsidRPr="002E2511">
        <w:rPr>
          <w:rFonts w:ascii="Times New Roman" w:hAnsi="Times New Roman"/>
          <w:color w:val="000000"/>
          <w:sz w:val="28"/>
          <w:szCs w:val="28"/>
          <w:lang w:val="uk-UA" w:eastAsia="ru-RU"/>
        </w:rPr>
        <w:lastRenderedPageBreak/>
        <w:t>Реалізація законопроекту не потребує додаткових витра</w:t>
      </w:r>
      <w:r w:rsidR="002E2511" w:rsidRPr="002E2511">
        <w:rPr>
          <w:rFonts w:ascii="Times New Roman" w:hAnsi="Times New Roman"/>
          <w:color w:val="000000"/>
          <w:sz w:val="28"/>
          <w:szCs w:val="28"/>
          <w:lang w:val="uk-UA" w:eastAsia="ru-RU"/>
        </w:rPr>
        <w:t>т з Державного бюджету України.</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b/>
          <w:bCs/>
          <w:color w:val="000000"/>
          <w:sz w:val="28"/>
          <w:szCs w:val="28"/>
          <w:lang w:val="uk-UA" w:eastAsia="ru-RU"/>
        </w:rPr>
        <w:t>6. Прогноз соціально-економічних та інших результатів прийняття законопроекту.</w:t>
      </w:r>
    </w:p>
    <w:p w:rsidR="00C04A7F" w:rsidRPr="002E2511" w:rsidRDefault="00C04A7F" w:rsidP="002E2511">
      <w:pPr>
        <w:spacing w:after="120" w:line="276" w:lineRule="auto"/>
        <w:ind w:firstLine="567"/>
        <w:jc w:val="both"/>
        <w:rPr>
          <w:rFonts w:ascii="Times New Roman" w:hAnsi="Times New Roman"/>
          <w:color w:val="000000"/>
          <w:sz w:val="28"/>
          <w:szCs w:val="28"/>
          <w:lang w:val="uk-UA" w:eastAsia="ru-RU"/>
        </w:rPr>
      </w:pPr>
      <w:r w:rsidRPr="002E2511">
        <w:rPr>
          <w:rFonts w:ascii="Times New Roman" w:hAnsi="Times New Roman"/>
          <w:color w:val="000000"/>
          <w:sz w:val="28"/>
          <w:szCs w:val="28"/>
          <w:lang w:val="uk-UA" w:eastAsia="ru-RU"/>
        </w:rPr>
        <w:t>Прийняття законопроекту дозволить:</w:t>
      </w:r>
    </w:p>
    <w:p w:rsidR="00C04A7F" w:rsidRPr="002E2511" w:rsidRDefault="00C04A7F" w:rsidP="002E2511">
      <w:pPr>
        <w:spacing w:after="120" w:line="276" w:lineRule="auto"/>
        <w:ind w:firstLine="567"/>
        <w:jc w:val="both"/>
        <w:rPr>
          <w:rFonts w:ascii="Times New Roman" w:hAnsi="Times New Roman"/>
          <w:color w:val="000000"/>
          <w:sz w:val="28"/>
          <w:szCs w:val="28"/>
          <w:lang w:val="uk-UA" w:eastAsia="ru-RU"/>
        </w:rPr>
      </w:pPr>
      <w:r w:rsidRPr="002E2511">
        <w:rPr>
          <w:rFonts w:ascii="Times New Roman" w:hAnsi="Times New Roman"/>
          <w:color w:val="000000"/>
          <w:sz w:val="28"/>
          <w:szCs w:val="28"/>
          <w:lang w:val="uk-UA" w:eastAsia="ru-RU"/>
        </w:rPr>
        <w:t>-</w:t>
      </w:r>
      <w:r w:rsidRPr="002E2511">
        <w:rPr>
          <w:rFonts w:ascii="Times New Roman" w:hAnsi="Times New Roman"/>
          <w:sz w:val="28"/>
          <w:szCs w:val="28"/>
          <w:lang w:val="uk-UA" w:eastAsia="ru-RU"/>
        </w:rPr>
        <w:t xml:space="preserve"> створити умови на законодавчому рівні для </w:t>
      </w:r>
      <w:r w:rsidR="003832ED">
        <w:rPr>
          <w:rFonts w:ascii="Times New Roman" w:hAnsi="Times New Roman"/>
          <w:sz w:val="28"/>
          <w:szCs w:val="28"/>
          <w:lang w:val="uk-UA" w:eastAsia="ru-RU"/>
        </w:rPr>
        <w:t>безперервного</w:t>
      </w:r>
      <w:r w:rsidR="002E2511">
        <w:rPr>
          <w:rFonts w:ascii="Times New Roman" w:hAnsi="Times New Roman"/>
          <w:sz w:val="28"/>
          <w:szCs w:val="28"/>
          <w:lang w:val="uk-UA" w:eastAsia="ru-RU"/>
        </w:rPr>
        <w:t xml:space="preserve"> </w:t>
      </w:r>
      <w:r w:rsidRPr="002E2511">
        <w:rPr>
          <w:rFonts w:ascii="Times New Roman" w:hAnsi="Times New Roman"/>
          <w:sz w:val="28"/>
          <w:szCs w:val="28"/>
          <w:lang w:val="uk-UA" w:eastAsia="ru-RU"/>
        </w:rPr>
        <w:t>здійснення закупівель лікарських засобів та медичних виробів спеціалізованими організаціями, що здійснюють закупівлі</w:t>
      </w:r>
      <w:r w:rsidRPr="002E2511">
        <w:rPr>
          <w:rFonts w:ascii="Times New Roman" w:hAnsi="Times New Roman"/>
          <w:color w:val="000000"/>
          <w:sz w:val="28"/>
          <w:szCs w:val="28"/>
          <w:lang w:val="uk-UA" w:eastAsia="ru-RU"/>
        </w:rPr>
        <w:t>;</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r w:rsidRPr="002E2511">
        <w:rPr>
          <w:rFonts w:ascii="Times New Roman" w:hAnsi="Times New Roman"/>
          <w:color w:val="000000"/>
          <w:sz w:val="28"/>
          <w:szCs w:val="28"/>
          <w:lang w:val="uk-UA" w:eastAsia="ru-RU"/>
        </w:rPr>
        <w:t xml:space="preserve">- </w:t>
      </w:r>
      <w:r w:rsidRPr="002E2511">
        <w:rPr>
          <w:rFonts w:ascii="Times New Roman" w:hAnsi="Times New Roman"/>
          <w:sz w:val="28"/>
          <w:szCs w:val="28"/>
          <w:lang w:val="uk-UA" w:eastAsia="ru-RU"/>
        </w:rPr>
        <w:t>забезпечити доступ громадян до лікарських засобів та медичних виробів, які закуповуються такими спеціалізованими організаціями, відповідно до чинного законодавства.</w:t>
      </w:r>
    </w:p>
    <w:p w:rsidR="00C04A7F" w:rsidRPr="002E2511" w:rsidRDefault="00C04A7F" w:rsidP="002E2511">
      <w:pPr>
        <w:spacing w:after="120" w:line="276" w:lineRule="auto"/>
        <w:ind w:firstLine="567"/>
        <w:jc w:val="both"/>
        <w:rPr>
          <w:rFonts w:ascii="Times New Roman" w:hAnsi="Times New Roman"/>
          <w:sz w:val="28"/>
          <w:szCs w:val="28"/>
          <w:lang w:val="uk-UA" w:eastAsia="ru-RU"/>
        </w:rPr>
      </w:pPr>
    </w:p>
    <w:p w:rsidR="00C04A7F" w:rsidRPr="002E2511" w:rsidRDefault="00C04A7F" w:rsidP="002E2511">
      <w:pPr>
        <w:spacing w:after="120" w:line="276" w:lineRule="auto"/>
        <w:ind w:firstLine="567"/>
        <w:jc w:val="both"/>
        <w:rPr>
          <w:rFonts w:ascii="Times New Roman" w:hAnsi="Times New Roman"/>
          <w:bCs/>
          <w:kern w:val="1"/>
          <w:sz w:val="28"/>
          <w:szCs w:val="28"/>
          <w:lang w:val="uk-UA" w:eastAsia="ru-RU"/>
        </w:rPr>
      </w:pPr>
    </w:p>
    <w:p w:rsidR="002E2511" w:rsidRPr="008A704E" w:rsidRDefault="00C04A7F" w:rsidP="002E2511">
      <w:pPr>
        <w:spacing w:after="120" w:line="276" w:lineRule="auto"/>
        <w:rPr>
          <w:rFonts w:ascii="Times New Roman" w:hAnsi="Times New Roman"/>
          <w:b/>
          <w:sz w:val="28"/>
          <w:szCs w:val="28"/>
          <w:lang w:val="uk-UA"/>
        </w:rPr>
      </w:pPr>
      <w:r w:rsidRPr="002E2511">
        <w:rPr>
          <w:rFonts w:ascii="Times New Roman" w:hAnsi="Times New Roman"/>
          <w:b/>
          <w:bCs/>
          <w:color w:val="000000"/>
          <w:sz w:val="28"/>
          <w:szCs w:val="28"/>
          <w:lang w:val="uk-UA" w:eastAsia="ru-RU"/>
        </w:rPr>
        <w:t>Народн</w:t>
      </w:r>
      <w:r w:rsidR="00BA5CB5">
        <w:rPr>
          <w:rFonts w:ascii="Times New Roman" w:hAnsi="Times New Roman"/>
          <w:b/>
          <w:bCs/>
          <w:color w:val="000000"/>
          <w:sz w:val="28"/>
          <w:szCs w:val="28"/>
          <w:lang w:val="uk-UA" w:eastAsia="ru-RU"/>
        </w:rPr>
        <w:t>і</w:t>
      </w:r>
      <w:r w:rsidRPr="002E2511">
        <w:rPr>
          <w:rFonts w:ascii="Times New Roman" w:hAnsi="Times New Roman"/>
          <w:b/>
          <w:bCs/>
          <w:color w:val="000000"/>
          <w:sz w:val="28"/>
          <w:szCs w:val="28"/>
          <w:lang w:val="uk-UA" w:eastAsia="ru-RU"/>
        </w:rPr>
        <w:t xml:space="preserve">  депутат</w:t>
      </w:r>
      <w:r w:rsidR="00BA5CB5">
        <w:rPr>
          <w:rFonts w:ascii="Times New Roman" w:hAnsi="Times New Roman"/>
          <w:b/>
          <w:bCs/>
          <w:color w:val="000000"/>
          <w:sz w:val="28"/>
          <w:szCs w:val="28"/>
          <w:lang w:val="uk-UA" w:eastAsia="ru-RU"/>
        </w:rPr>
        <w:t>и</w:t>
      </w:r>
      <w:r w:rsidRPr="002E2511">
        <w:rPr>
          <w:rFonts w:ascii="Times New Roman" w:hAnsi="Times New Roman"/>
          <w:b/>
          <w:bCs/>
          <w:color w:val="000000"/>
          <w:sz w:val="28"/>
          <w:szCs w:val="28"/>
          <w:lang w:val="uk-UA" w:eastAsia="ru-RU"/>
        </w:rPr>
        <w:t xml:space="preserve"> України</w:t>
      </w:r>
      <w:r w:rsidR="00BA5CB5">
        <w:rPr>
          <w:rFonts w:ascii="Times New Roman" w:hAnsi="Times New Roman"/>
          <w:b/>
          <w:bCs/>
          <w:color w:val="000000"/>
          <w:sz w:val="28"/>
          <w:szCs w:val="28"/>
          <w:lang w:val="uk-UA" w:eastAsia="ru-RU"/>
        </w:rPr>
        <w:t>:</w:t>
      </w:r>
      <w:r w:rsidRPr="002E2511">
        <w:rPr>
          <w:rFonts w:ascii="Times New Roman" w:hAnsi="Times New Roman"/>
          <w:b/>
          <w:bCs/>
          <w:color w:val="000000"/>
          <w:sz w:val="28"/>
          <w:szCs w:val="28"/>
          <w:lang w:val="uk-UA" w:eastAsia="ru-RU"/>
        </w:rPr>
        <w:tab/>
        <w:t xml:space="preserve">                             </w:t>
      </w:r>
      <w:r w:rsidRPr="002E2511">
        <w:rPr>
          <w:rFonts w:ascii="Times New Roman" w:hAnsi="Times New Roman"/>
          <w:b/>
          <w:sz w:val="28"/>
          <w:szCs w:val="28"/>
          <w:lang w:val="uk-UA"/>
        </w:rPr>
        <w:t xml:space="preserve">                    ПІБ (посв. №)</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Радуцький М.Б.</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Стефанишина О.А.</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Булах Л.В.</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Перебийніс М.В.</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Дмитрієва О.О.</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Вагнєр В.О.</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Заславський Ю.І.</w:t>
      </w:r>
    </w:p>
    <w:p w:rsidR="00E63737" w:rsidRDefault="00E63737" w:rsidP="00E63737">
      <w:pPr>
        <w:spacing w:after="120" w:line="240" w:lineRule="auto"/>
        <w:rPr>
          <w:rFonts w:ascii="Times New Roman" w:hAnsi="Times New Roman"/>
          <w:sz w:val="28"/>
          <w:szCs w:val="28"/>
        </w:rPr>
      </w:pPr>
      <w:r>
        <w:rPr>
          <w:rFonts w:ascii="Times New Roman" w:hAnsi="Times New Roman"/>
          <w:sz w:val="28"/>
          <w:szCs w:val="28"/>
        </w:rPr>
        <w:t>Кузьміних С.В.</w:t>
      </w:r>
    </w:p>
    <w:p w:rsidR="00E63737" w:rsidRDefault="00E63737" w:rsidP="00E63737">
      <w:r>
        <w:rPr>
          <w:rFonts w:ascii="Times New Roman" w:hAnsi="Times New Roman"/>
          <w:sz w:val="28"/>
          <w:szCs w:val="28"/>
        </w:rPr>
        <w:t>Дубнов А.В.</w:t>
      </w:r>
    </w:p>
    <w:p w:rsidR="00C04A7F" w:rsidRPr="002E2511" w:rsidRDefault="00C04A7F" w:rsidP="002E2511">
      <w:pPr>
        <w:spacing w:after="120" w:line="276" w:lineRule="auto"/>
        <w:jc w:val="both"/>
        <w:rPr>
          <w:rFonts w:ascii="Times New Roman" w:hAnsi="Times New Roman"/>
          <w:b/>
          <w:bCs/>
          <w:color w:val="000000"/>
          <w:sz w:val="28"/>
          <w:szCs w:val="28"/>
          <w:lang w:val="uk-UA" w:eastAsia="ru-RU"/>
        </w:rPr>
      </w:pPr>
      <w:bookmarkStart w:id="6" w:name="_GoBack"/>
      <w:bookmarkEnd w:id="6"/>
    </w:p>
    <w:p w:rsidR="00C04A7F" w:rsidRPr="002E2511" w:rsidRDefault="00C04A7F" w:rsidP="002E2511">
      <w:pPr>
        <w:spacing w:after="120" w:line="276" w:lineRule="auto"/>
        <w:rPr>
          <w:rFonts w:ascii="Times New Roman" w:hAnsi="Times New Roman"/>
          <w:sz w:val="24"/>
          <w:szCs w:val="24"/>
          <w:lang w:val="uk-UA" w:eastAsia="ru-RU"/>
        </w:rPr>
      </w:pPr>
    </w:p>
    <w:p w:rsidR="00B823AA" w:rsidRPr="002E2511" w:rsidRDefault="00B823AA" w:rsidP="002E2511">
      <w:pPr>
        <w:spacing w:after="120" w:line="276" w:lineRule="auto"/>
        <w:rPr>
          <w:lang w:val="uk-UA"/>
        </w:rPr>
      </w:pPr>
    </w:p>
    <w:sectPr w:rsidR="00B823AA" w:rsidRPr="002E2511" w:rsidSect="004034E4">
      <w:footerReference w:type="default" r:id="rId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63" w:rsidRDefault="00B60963">
      <w:pPr>
        <w:spacing w:after="0" w:line="240" w:lineRule="auto"/>
      </w:pPr>
      <w:r>
        <w:separator/>
      </w:r>
    </w:p>
  </w:endnote>
  <w:endnote w:type="continuationSeparator" w:id="0">
    <w:p w:rsidR="00B60963" w:rsidRDefault="00B6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34" w:rsidRDefault="002D2340">
    <w:pPr>
      <w:pStyle w:val="a3"/>
      <w:jc w:val="center"/>
    </w:pPr>
    <w:r>
      <w:fldChar w:fldCharType="begin"/>
    </w:r>
    <w:r>
      <w:instrText xml:space="preserve"> PAGE   \* MERGEFORMAT </w:instrText>
    </w:r>
    <w:r>
      <w:fldChar w:fldCharType="separate"/>
    </w:r>
    <w:r w:rsidR="00E6373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63" w:rsidRDefault="00B60963">
      <w:pPr>
        <w:spacing w:after="0" w:line="240" w:lineRule="auto"/>
      </w:pPr>
      <w:r>
        <w:separator/>
      </w:r>
    </w:p>
  </w:footnote>
  <w:footnote w:type="continuationSeparator" w:id="0">
    <w:p w:rsidR="00B60963" w:rsidRDefault="00B60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A7F"/>
    <w:rsid w:val="000D2F12"/>
    <w:rsid w:val="00120A0A"/>
    <w:rsid w:val="00126B02"/>
    <w:rsid w:val="002B210C"/>
    <w:rsid w:val="002D2340"/>
    <w:rsid w:val="002E2511"/>
    <w:rsid w:val="00367834"/>
    <w:rsid w:val="003832ED"/>
    <w:rsid w:val="004034E4"/>
    <w:rsid w:val="00555008"/>
    <w:rsid w:val="008A704E"/>
    <w:rsid w:val="008B1AD3"/>
    <w:rsid w:val="00947CB0"/>
    <w:rsid w:val="009B7975"/>
    <w:rsid w:val="00B60963"/>
    <w:rsid w:val="00B823AA"/>
    <w:rsid w:val="00BA5CB5"/>
    <w:rsid w:val="00BB1778"/>
    <w:rsid w:val="00C04A7F"/>
    <w:rsid w:val="00CE340C"/>
    <w:rsid w:val="00D7521A"/>
    <w:rsid w:val="00DA557E"/>
    <w:rsid w:val="00DE7F89"/>
    <w:rsid w:val="00E63737"/>
    <w:rsid w:val="00F6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87BF81-2002-4281-844B-C6A96082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4A7F"/>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ій колонтитул Знак"/>
    <w:basedOn w:val="a0"/>
    <w:link w:val="a3"/>
    <w:uiPriority w:val="99"/>
    <w:locked/>
    <w:rsid w:val="00C04A7F"/>
    <w:rPr>
      <w:rFonts w:ascii="Times New Roman" w:hAnsi="Times New Roman" w:cs="Times New Roman"/>
      <w:sz w:val="24"/>
      <w:szCs w:val="24"/>
      <w:lang w:val="x-none" w:eastAsia="ru-RU"/>
    </w:rPr>
  </w:style>
  <w:style w:type="character" w:customStyle="1" w:styleId="a5">
    <w:name w:val="Верхній колонтитул Знак"/>
    <w:basedOn w:val="a0"/>
    <w:link w:val="a6"/>
    <w:uiPriority w:val="99"/>
    <w:locked/>
    <w:rsid w:val="008A704E"/>
    <w:rPr>
      <w:rFonts w:cs="Times New Roman"/>
    </w:rPr>
  </w:style>
  <w:style w:type="paragraph" w:styleId="a6">
    <w:name w:val="header"/>
    <w:basedOn w:val="a"/>
    <w:link w:val="a5"/>
    <w:uiPriority w:val="99"/>
    <w:unhideWhenUsed/>
    <w:rsid w:val="008A704E"/>
    <w:pPr>
      <w:tabs>
        <w:tab w:val="center" w:pos="4819"/>
        <w:tab w:val="right" w:pos="9639"/>
      </w:tabs>
      <w:spacing w:after="0" w:line="240" w:lineRule="auto"/>
    </w:pPr>
  </w:style>
  <w:style w:type="character" w:customStyle="1" w:styleId="1">
    <w:name w:val="Верхній колонтитул Знак1"/>
    <w:basedOn w:val="a0"/>
    <w:uiPriority w:val="99"/>
    <w:semiHidden/>
    <w:rPr>
      <w:rFonts w:cs="Times New Roman"/>
    </w:rPr>
  </w:style>
  <w:style w:type="character" w:customStyle="1" w:styleId="11">
    <w:name w:val="Верхній колонтитул Знак11"/>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3341</Words>
  <Characters>1905</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 Щербак</dc:creator>
  <cp:keywords/>
  <dc:description/>
  <cp:lastModifiedBy>Світлана Іванівна Зброжек</cp:lastModifiedBy>
  <cp:revision>2</cp:revision>
  <dcterms:created xsi:type="dcterms:W3CDTF">2019-12-05T12:06:00Z</dcterms:created>
  <dcterms:modified xsi:type="dcterms:W3CDTF">2019-12-05T12:06:00Z</dcterms:modified>
</cp:coreProperties>
</file>