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43" w:rsidRPr="00BF0E0F" w:rsidRDefault="00F75443">
      <w:pPr>
        <w:rPr>
          <w:rFonts w:ascii="Verdana" w:hAnsi="Verdana"/>
          <w:bCs/>
          <w:sz w:val="27"/>
          <w:szCs w:val="27"/>
        </w:rPr>
      </w:pPr>
    </w:p>
    <w:p w:rsidR="00C65A1C" w:rsidRPr="00BF0E0F" w:rsidRDefault="00C65A1C">
      <w:pPr>
        <w:rPr>
          <w:rFonts w:ascii="Verdana" w:hAnsi="Verdana"/>
          <w:bCs/>
          <w:sz w:val="27"/>
          <w:szCs w:val="27"/>
        </w:rPr>
      </w:pPr>
    </w:p>
    <w:p w:rsidR="00F75443" w:rsidRPr="0068105D" w:rsidRDefault="00F75443">
      <w:pPr>
        <w:rPr>
          <w:rFonts w:ascii="Verdana" w:hAnsi="Verdana"/>
          <w:b/>
          <w:bCs/>
          <w:sz w:val="27"/>
          <w:szCs w:val="27"/>
          <w:lang w:val="ru-RU"/>
        </w:rPr>
      </w:pPr>
    </w:p>
    <w:p w:rsidR="00125852" w:rsidRPr="0068105D" w:rsidRDefault="00125852">
      <w:pPr>
        <w:rPr>
          <w:rFonts w:ascii="Verdana" w:hAnsi="Verdana"/>
          <w:b/>
          <w:bCs/>
          <w:sz w:val="27"/>
          <w:szCs w:val="27"/>
          <w:lang w:val="ru-RU"/>
        </w:rPr>
      </w:pPr>
    </w:p>
    <w:p w:rsidR="00F75443" w:rsidRDefault="00F75443">
      <w:pPr>
        <w:rPr>
          <w:rFonts w:ascii="Verdana" w:hAnsi="Verdana"/>
          <w:b/>
          <w:bCs/>
          <w:sz w:val="27"/>
          <w:szCs w:val="27"/>
        </w:rPr>
      </w:pPr>
    </w:p>
    <w:p w:rsidR="00DA5371" w:rsidRDefault="00DA5371">
      <w:pPr>
        <w:rPr>
          <w:rFonts w:ascii="Verdana" w:hAnsi="Verdana"/>
          <w:b/>
          <w:bCs/>
          <w:sz w:val="27"/>
          <w:szCs w:val="27"/>
        </w:rPr>
      </w:pPr>
    </w:p>
    <w:p w:rsidR="00DA5371" w:rsidRDefault="00DA5371">
      <w:pPr>
        <w:rPr>
          <w:rFonts w:ascii="Verdana" w:hAnsi="Verdana"/>
          <w:b/>
          <w:bCs/>
          <w:sz w:val="27"/>
          <w:szCs w:val="27"/>
        </w:rPr>
      </w:pPr>
    </w:p>
    <w:p w:rsidR="00006AF2" w:rsidRPr="00BF0E0F" w:rsidRDefault="00006AF2">
      <w:pPr>
        <w:rPr>
          <w:rFonts w:ascii="Verdana" w:hAnsi="Verdana"/>
          <w:b/>
          <w:bCs/>
          <w:sz w:val="27"/>
          <w:szCs w:val="27"/>
        </w:rPr>
      </w:pPr>
    </w:p>
    <w:p w:rsidR="00F75443" w:rsidRDefault="00F75443">
      <w:pPr>
        <w:rPr>
          <w:rFonts w:ascii="Verdana" w:hAnsi="Verdana"/>
          <w:b/>
          <w:bCs/>
          <w:sz w:val="27"/>
          <w:szCs w:val="27"/>
        </w:rPr>
      </w:pPr>
    </w:p>
    <w:p w:rsidR="0082785C" w:rsidRPr="00BF0E0F" w:rsidRDefault="0082785C">
      <w:pPr>
        <w:rPr>
          <w:rFonts w:ascii="Verdana" w:hAnsi="Verdana"/>
          <w:b/>
          <w:bCs/>
          <w:sz w:val="27"/>
          <w:szCs w:val="27"/>
        </w:rPr>
      </w:pPr>
    </w:p>
    <w:p w:rsidR="0079089C" w:rsidRPr="001A71D4" w:rsidRDefault="0079089C">
      <w:pPr>
        <w:rPr>
          <w:b/>
          <w:bCs/>
          <w:szCs w:val="28"/>
        </w:rPr>
      </w:pPr>
    </w:p>
    <w:p w:rsidR="008846D5" w:rsidRPr="00F01E63" w:rsidRDefault="0096460A" w:rsidP="00F01E63">
      <w:pPr>
        <w:pStyle w:val="a3"/>
        <w:rPr>
          <w:szCs w:val="28"/>
          <w:shd w:val="clear" w:color="auto" w:fill="FFFFFF"/>
        </w:rPr>
      </w:pPr>
      <w:r w:rsidRPr="00F01E63">
        <w:rPr>
          <w:szCs w:val="28"/>
          <w:shd w:val="clear" w:color="auto" w:fill="FFFFFF"/>
        </w:rPr>
        <w:t xml:space="preserve">Комітет Верховної Ради України </w:t>
      </w:r>
    </w:p>
    <w:p w:rsidR="009B249E" w:rsidRDefault="00F01E63" w:rsidP="00F01E63">
      <w:pPr>
        <w:pStyle w:val="a3"/>
        <w:rPr>
          <w:szCs w:val="28"/>
          <w:shd w:val="clear" w:color="auto" w:fill="FFFFFF"/>
        </w:rPr>
      </w:pPr>
      <w:r w:rsidRPr="00F01E63">
        <w:rPr>
          <w:szCs w:val="28"/>
          <w:shd w:val="clear" w:color="auto" w:fill="FFFFFF"/>
        </w:rPr>
        <w:t xml:space="preserve">з питань </w:t>
      </w:r>
      <w:r w:rsidR="001A7307">
        <w:rPr>
          <w:szCs w:val="28"/>
          <w:shd w:val="clear" w:color="auto" w:fill="FFFFFF"/>
        </w:rPr>
        <w:t>правоохоронної діяльності</w:t>
      </w:r>
    </w:p>
    <w:p w:rsidR="001A7307" w:rsidRPr="008A68E7" w:rsidRDefault="001A7307" w:rsidP="00F01E63">
      <w:pPr>
        <w:pStyle w:val="a3"/>
        <w:rPr>
          <w:szCs w:val="28"/>
          <w:shd w:val="clear" w:color="auto" w:fill="FFFFFF"/>
        </w:rPr>
      </w:pPr>
    </w:p>
    <w:p w:rsidR="00570E6E" w:rsidRDefault="003720C2" w:rsidP="00570E6E">
      <w:pPr>
        <w:ind w:firstLine="708"/>
        <w:outlineLvl w:val="0"/>
        <w:rPr>
          <w:b/>
          <w:bCs/>
          <w:i/>
          <w:szCs w:val="28"/>
        </w:rPr>
      </w:pPr>
      <w:r w:rsidRPr="00570E6E">
        <w:rPr>
          <w:b/>
          <w:i/>
          <w:iCs/>
          <w:szCs w:val="28"/>
        </w:rPr>
        <w:t>До</w:t>
      </w:r>
      <w:r w:rsidR="00F75443" w:rsidRPr="00570E6E">
        <w:rPr>
          <w:b/>
          <w:i/>
          <w:iCs/>
          <w:szCs w:val="28"/>
        </w:rPr>
        <w:t xml:space="preserve"> розгляду законопроекту</w:t>
      </w:r>
      <w:r w:rsidR="00570E6E" w:rsidRPr="00570E6E">
        <w:rPr>
          <w:b/>
          <w:bCs/>
          <w:i/>
          <w:szCs w:val="28"/>
        </w:rPr>
        <w:t xml:space="preserve"> реєстр. №26</w:t>
      </w:r>
      <w:r w:rsidR="008A7F9F">
        <w:rPr>
          <w:b/>
          <w:bCs/>
          <w:i/>
          <w:szCs w:val="28"/>
        </w:rPr>
        <w:t>12</w:t>
      </w:r>
    </w:p>
    <w:p w:rsidR="008A7F9F" w:rsidRPr="00570E6E" w:rsidRDefault="008A7F9F" w:rsidP="00570E6E">
      <w:pPr>
        <w:ind w:firstLine="708"/>
        <w:outlineLvl w:val="0"/>
        <w:rPr>
          <w:b/>
          <w:bCs/>
          <w:i/>
          <w:szCs w:val="28"/>
        </w:rPr>
      </w:pPr>
    </w:p>
    <w:p w:rsidR="005A75C0" w:rsidRPr="00DA5371" w:rsidRDefault="00837F6B" w:rsidP="008A7F9F">
      <w:pPr>
        <w:ind w:firstLine="851"/>
        <w:jc w:val="both"/>
        <w:rPr>
          <w:szCs w:val="28"/>
        </w:rPr>
      </w:pPr>
      <w:r w:rsidRPr="00DA5371">
        <w:rPr>
          <w:szCs w:val="28"/>
        </w:rPr>
        <w:t>К</w:t>
      </w:r>
      <w:r w:rsidR="00F75443" w:rsidRPr="00DA5371">
        <w:rPr>
          <w:szCs w:val="28"/>
        </w:rPr>
        <w:t>омітет Верховної Ради України з питань бюджету на своєму засіданні</w:t>
      </w:r>
      <w:r w:rsidR="005F658E" w:rsidRPr="00DA5371">
        <w:rPr>
          <w:szCs w:val="28"/>
        </w:rPr>
        <w:t xml:space="preserve"> </w:t>
      </w:r>
      <w:r w:rsidR="00125852" w:rsidRPr="00DA5371">
        <w:rPr>
          <w:szCs w:val="28"/>
        </w:rPr>
        <w:t xml:space="preserve">  </w:t>
      </w:r>
      <w:r w:rsidR="001A7307" w:rsidRPr="00DA5371">
        <w:rPr>
          <w:szCs w:val="28"/>
        </w:rPr>
        <w:t xml:space="preserve">   </w:t>
      </w:r>
      <w:r w:rsidR="00125852" w:rsidRPr="00DA5371">
        <w:rPr>
          <w:szCs w:val="28"/>
        </w:rPr>
        <w:t xml:space="preserve"> </w:t>
      </w:r>
      <w:r w:rsidR="008A7F9F">
        <w:rPr>
          <w:szCs w:val="28"/>
        </w:rPr>
        <w:t>18</w:t>
      </w:r>
      <w:r w:rsidR="00570E6E" w:rsidRPr="00DA5371">
        <w:rPr>
          <w:szCs w:val="28"/>
        </w:rPr>
        <w:t xml:space="preserve"> березня</w:t>
      </w:r>
      <w:r w:rsidR="00D427AB" w:rsidRPr="00DA5371">
        <w:rPr>
          <w:szCs w:val="28"/>
        </w:rPr>
        <w:t xml:space="preserve"> </w:t>
      </w:r>
      <w:r w:rsidR="008625F9" w:rsidRPr="00DA5371">
        <w:rPr>
          <w:szCs w:val="28"/>
        </w:rPr>
        <w:t>20</w:t>
      </w:r>
      <w:r w:rsidR="00E67E1B" w:rsidRPr="00DA5371">
        <w:rPr>
          <w:szCs w:val="28"/>
        </w:rPr>
        <w:t>20</w:t>
      </w:r>
      <w:r w:rsidR="007811C5" w:rsidRPr="00DA5371">
        <w:rPr>
          <w:szCs w:val="28"/>
        </w:rPr>
        <w:t xml:space="preserve"> року (протокол №</w:t>
      </w:r>
      <w:r w:rsidR="008A7F9F">
        <w:rPr>
          <w:szCs w:val="28"/>
        </w:rPr>
        <w:t>30</w:t>
      </w:r>
      <w:r w:rsidR="008C4A87" w:rsidRPr="00DA5371">
        <w:rPr>
          <w:szCs w:val="28"/>
        </w:rPr>
        <w:t xml:space="preserve"> </w:t>
      </w:r>
      <w:r w:rsidR="007811C5" w:rsidRPr="00DA5371">
        <w:rPr>
          <w:szCs w:val="28"/>
        </w:rPr>
        <w:t>)</w:t>
      </w:r>
      <w:r w:rsidR="00F75443" w:rsidRPr="00DA5371">
        <w:rPr>
          <w:szCs w:val="28"/>
        </w:rPr>
        <w:t xml:space="preserve"> відповідно до стат</w:t>
      </w:r>
      <w:r w:rsidR="006A183D" w:rsidRPr="00DA5371">
        <w:rPr>
          <w:szCs w:val="28"/>
        </w:rPr>
        <w:t>ей</w:t>
      </w:r>
      <w:r w:rsidR="00F75443" w:rsidRPr="00DA5371">
        <w:rPr>
          <w:szCs w:val="28"/>
        </w:rPr>
        <w:t xml:space="preserve"> 27</w:t>
      </w:r>
      <w:r w:rsidR="006A183D" w:rsidRPr="00DA5371">
        <w:rPr>
          <w:szCs w:val="28"/>
        </w:rPr>
        <w:t xml:space="preserve"> і 109</w:t>
      </w:r>
      <w:r w:rsidR="00F75443" w:rsidRPr="00DA5371">
        <w:rPr>
          <w:szCs w:val="28"/>
        </w:rPr>
        <w:t xml:space="preserve"> Бюджетного кодексу України та статті 93 Регламенту Верховної Ради України розглян</w:t>
      </w:r>
      <w:r w:rsidR="008846D5" w:rsidRPr="00DA5371">
        <w:rPr>
          <w:szCs w:val="28"/>
        </w:rPr>
        <w:t>ув</w:t>
      </w:r>
      <w:r w:rsidR="00F01E63" w:rsidRPr="00DA5371">
        <w:rPr>
          <w:szCs w:val="28"/>
        </w:rPr>
        <w:t xml:space="preserve"> проект Закону </w:t>
      </w:r>
      <w:r w:rsidR="00DA5371" w:rsidRPr="00DA5371">
        <w:rPr>
          <w:szCs w:val="28"/>
        </w:rPr>
        <w:t xml:space="preserve">про </w:t>
      </w:r>
      <w:r w:rsidR="008A7F9F" w:rsidRPr="000C798E">
        <w:t>внесення змін до деяких законодавчих актів України щодо заборони сепаратних переговорів з представниками держави агресора</w:t>
      </w:r>
      <w:r w:rsidR="008A7F9F" w:rsidRPr="000A2284">
        <w:t xml:space="preserve"> (реєстр. № </w:t>
      </w:r>
      <w:r w:rsidR="008A7F9F">
        <w:t>2612</w:t>
      </w:r>
      <w:r w:rsidR="008A7F9F" w:rsidRPr="000A2284">
        <w:t xml:space="preserve"> від </w:t>
      </w:r>
      <w:r w:rsidR="008A7F9F">
        <w:t>1</w:t>
      </w:r>
      <w:r w:rsidR="008A7F9F" w:rsidRPr="00600697">
        <w:t>7</w:t>
      </w:r>
      <w:r w:rsidR="008A7F9F" w:rsidRPr="000A2284">
        <w:t>.</w:t>
      </w:r>
      <w:r w:rsidR="008A7F9F" w:rsidRPr="00600697">
        <w:t>1</w:t>
      </w:r>
      <w:r w:rsidR="008A7F9F">
        <w:t>2</w:t>
      </w:r>
      <w:r w:rsidR="008A7F9F" w:rsidRPr="000A2284">
        <w:t>.2019), поданий народним</w:t>
      </w:r>
      <w:r w:rsidR="008A7F9F">
        <w:t>и</w:t>
      </w:r>
      <w:r w:rsidR="008A7F9F" w:rsidRPr="000A2284">
        <w:t xml:space="preserve"> депутат</w:t>
      </w:r>
      <w:r w:rsidR="008A7F9F">
        <w:t>а</w:t>
      </w:r>
      <w:r w:rsidR="008A7F9F" w:rsidRPr="000A2284">
        <w:t>м</w:t>
      </w:r>
      <w:r w:rsidR="008A7F9F">
        <w:t>и</w:t>
      </w:r>
      <w:r w:rsidR="008A7F9F" w:rsidRPr="000A2284">
        <w:t xml:space="preserve"> України </w:t>
      </w:r>
      <w:r w:rsidR="008A7F9F">
        <w:t>Вакарчуком С.І., Потураєвим М.Р., Осадчуком А.П.</w:t>
      </w:r>
      <w:r w:rsidR="008700D3" w:rsidRPr="00DA5371">
        <w:rPr>
          <w:szCs w:val="28"/>
        </w:rPr>
        <w:t>,</w:t>
      </w:r>
      <w:r w:rsidR="009F7C25" w:rsidRPr="00DA5371">
        <w:rPr>
          <w:szCs w:val="28"/>
        </w:rPr>
        <w:t xml:space="preserve"> і повідомляє наступне</w:t>
      </w:r>
      <w:r w:rsidR="005A75C0" w:rsidRPr="00DA5371">
        <w:rPr>
          <w:szCs w:val="28"/>
        </w:rPr>
        <w:t>.</w:t>
      </w:r>
    </w:p>
    <w:p w:rsidR="008A7F9F" w:rsidRDefault="008A7F9F" w:rsidP="008A7F9F">
      <w:pPr>
        <w:pStyle w:val="m-2798855277553429693gmail-msolistparagraph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Законопроект, я</w:t>
      </w:r>
      <w:r>
        <w:rPr>
          <w:sz w:val="28"/>
          <w:szCs w:val="28"/>
        </w:rPr>
        <w:t xml:space="preserve">к зазначено у пояснювальній записці до нього, </w:t>
      </w:r>
      <w:r>
        <w:rPr>
          <w:bCs/>
          <w:sz w:val="28"/>
          <w:szCs w:val="28"/>
          <w:lang w:eastAsia="ru-RU"/>
        </w:rPr>
        <w:t xml:space="preserve">спрямований на </w:t>
      </w:r>
      <w:r w:rsidRPr="002D6D7C">
        <w:rPr>
          <w:bCs/>
          <w:sz w:val="28"/>
          <w:szCs w:val="28"/>
          <w:lang w:eastAsia="ru-RU"/>
        </w:rPr>
        <w:t>криміналізаці</w:t>
      </w:r>
      <w:r>
        <w:rPr>
          <w:bCs/>
          <w:sz w:val="28"/>
          <w:szCs w:val="28"/>
          <w:lang w:eastAsia="ru-RU"/>
        </w:rPr>
        <w:t>ю</w:t>
      </w:r>
      <w:r w:rsidRPr="002D6D7C">
        <w:rPr>
          <w:bCs/>
          <w:sz w:val="28"/>
          <w:szCs w:val="28"/>
          <w:lang w:eastAsia="ru-RU"/>
        </w:rPr>
        <w:t xml:space="preserve"> сепаратних переговорів з представниками держави-агресора, а також притягнення до відповідальності тих медіа, які поширюють інформацію, що посягає на територіальну цілісність і суверенітет України або виправдовує агресію проти України чи окупацію її території.</w:t>
      </w:r>
    </w:p>
    <w:p w:rsidR="008A7F9F" w:rsidRDefault="008A7F9F" w:rsidP="008A7F9F">
      <w:pPr>
        <w:shd w:val="clear" w:color="auto" w:fill="FFFFFF"/>
        <w:tabs>
          <w:tab w:val="left" w:pos="974"/>
        </w:tabs>
        <w:ind w:firstLine="851"/>
        <w:contextualSpacing/>
        <w:jc w:val="both"/>
        <w:rPr>
          <w:bCs/>
        </w:rPr>
      </w:pPr>
      <w:r>
        <w:rPr>
          <w:bCs/>
        </w:rPr>
        <w:t>Для реалізації такої мети пропонуються</w:t>
      </w:r>
      <w:r w:rsidRPr="000C798E">
        <w:rPr>
          <w:bCs/>
        </w:rPr>
        <w:t xml:space="preserve"> змін</w:t>
      </w:r>
      <w:r>
        <w:rPr>
          <w:bCs/>
        </w:rPr>
        <w:t>и</w:t>
      </w:r>
      <w:r w:rsidRPr="000C798E">
        <w:rPr>
          <w:bCs/>
        </w:rPr>
        <w:t xml:space="preserve"> </w:t>
      </w:r>
      <w:r>
        <w:rPr>
          <w:bCs/>
        </w:rPr>
        <w:t>до</w:t>
      </w:r>
      <w:r w:rsidRPr="000C798E">
        <w:rPr>
          <w:bCs/>
        </w:rPr>
        <w:t xml:space="preserve"> Кримінальн</w:t>
      </w:r>
      <w:r>
        <w:rPr>
          <w:bCs/>
        </w:rPr>
        <w:t>ого</w:t>
      </w:r>
      <w:r w:rsidRPr="000C798E">
        <w:rPr>
          <w:bCs/>
        </w:rPr>
        <w:t xml:space="preserve"> кодекс</w:t>
      </w:r>
      <w:r>
        <w:rPr>
          <w:bCs/>
        </w:rPr>
        <w:t>у</w:t>
      </w:r>
      <w:r w:rsidRPr="000C798E">
        <w:rPr>
          <w:bCs/>
        </w:rPr>
        <w:t xml:space="preserve"> України, </w:t>
      </w:r>
      <w:r>
        <w:rPr>
          <w:bCs/>
        </w:rPr>
        <w:t>з</w:t>
      </w:r>
      <w:r w:rsidRPr="000C798E">
        <w:rPr>
          <w:bCs/>
        </w:rPr>
        <w:t>акон</w:t>
      </w:r>
      <w:r>
        <w:rPr>
          <w:bCs/>
        </w:rPr>
        <w:t>ів</w:t>
      </w:r>
      <w:r w:rsidRPr="000C798E">
        <w:rPr>
          <w:bCs/>
        </w:rPr>
        <w:t xml:space="preserve"> України «Про Службу безпеки України» та «Про телебачення і радіомовлення». </w:t>
      </w:r>
    </w:p>
    <w:p w:rsidR="008A7F9F" w:rsidRPr="00867980" w:rsidRDefault="008A7F9F" w:rsidP="008A7F9F">
      <w:pPr>
        <w:shd w:val="clear" w:color="auto" w:fill="FFFFFF"/>
        <w:tabs>
          <w:tab w:val="left" w:pos="974"/>
        </w:tabs>
        <w:ind w:firstLine="851"/>
        <w:contextualSpacing/>
        <w:jc w:val="both"/>
        <w:rPr>
          <w:bCs/>
        </w:rPr>
      </w:pPr>
      <w:r>
        <w:rPr>
          <w:bCs/>
        </w:rPr>
        <w:t xml:space="preserve">Згідно із змінами до </w:t>
      </w:r>
      <w:r w:rsidRPr="00867980">
        <w:rPr>
          <w:bCs/>
        </w:rPr>
        <w:t>Кримінального</w:t>
      </w:r>
      <w:r w:rsidRPr="000C798E">
        <w:rPr>
          <w:bCs/>
        </w:rPr>
        <w:t xml:space="preserve"> кодекс</w:t>
      </w:r>
      <w:r>
        <w:rPr>
          <w:bCs/>
        </w:rPr>
        <w:t>у</w:t>
      </w:r>
      <w:r w:rsidRPr="000C798E">
        <w:rPr>
          <w:bCs/>
        </w:rPr>
        <w:t xml:space="preserve"> України</w:t>
      </w:r>
      <w:r>
        <w:rPr>
          <w:bCs/>
        </w:rPr>
        <w:t xml:space="preserve"> встановлюється кримінальна відповідальність за державну зраду, вчинену шляхом вступу, без належного уповноваження органів державної влади України, у переговори з питань внутрішньої, зовнішньої політики України з посадовими особами іноземної держави, визнаною Верховною Радою України агресором, у вигляді позбавленням волі на строк від тринадцяти до п'ятнадцяти </w:t>
      </w:r>
      <w:r w:rsidRPr="00867980">
        <w:rPr>
          <w:bCs/>
        </w:rPr>
        <w:t xml:space="preserve">років з конфіскацією майна або без такої. </w:t>
      </w:r>
    </w:p>
    <w:p w:rsidR="008A7F9F" w:rsidRDefault="008A7F9F" w:rsidP="008A7F9F">
      <w:pPr>
        <w:ind w:firstLine="851"/>
        <w:jc w:val="both"/>
      </w:pPr>
      <w:r>
        <w:t xml:space="preserve">Застосування </w:t>
      </w:r>
      <w:r w:rsidRPr="00D1714C">
        <w:t xml:space="preserve">зазначених положень законопроекту </w:t>
      </w:r>
      <w:r>
        <w:t xml:space="preserve">у разі виявлення відповідних правопорушень </w:t>
      </w:r>
      <w:r w:rsidRPr="00D1714C">
        <w:t>може призвести до збільшення видатків державного бюджету на утримання в установах виконання покарань засуджених до позбавлення волі</w:t>
      </w:r>
      <w:r>
        <w:t xml:space="preserve"> осіб, а також може зумовити </w:t>
      </w:r>
      <w:r w:rsidRPr="00D1714C">
        <w:t xml:space="preserve">збільшення надходжень державного бюджету </w:t>
      </w:r>
      <w:r>
        <w:t>від реалізації</w:t>
      </w:r>
      <w:r w:rsidRPr="00D1714C">
        <w:t xml:space="preserve"> </w:t>
      </w:r>
      <w:r>
        <w:t>конфіскованого майна.</w:t>
      </w:r>
    </w:p>
    <w:p w:rsidR="008A7F9F" w:rsidRPr="00062180" w:rsidRDefault="008A7F9F" w:rsidP="008A7F9F">
      <w:pPr>
        <w:ind w:firstLine="851"/>
        <w:jc w:val="both"/>
      </w:pPr>
      <w:r w:rsidRPr="00062180">
        <w:t>Міністерств</w:t>
      </w:r>
      <w:r>
        <w:t>о</w:t>
      </w:r>
      <w:r w:rsidRPr="00062180">
        <w:t xml:space="preserve"> фінансів</w:t>
      </w:r>
      <w:r>
        <w:t xml:space="preserve"> України, також зазначаючи </w:t>
      </w:r>
      <w:r>
        <w:rPr>
          <w:lang w:eastAsia="uk-UA"/>
        </w:rPr>
        <w:t xml:space="preserve">у експертному висновку до </w:t>
      </w:r>
      <w:r w:rsidRPr="00062180">
        <w:t>законопроекту</w:t>
      </w:r>
      <w:r>
        <w:rPr>
          <w:lang w:eastAsia="uk-UA"/>
        </w:rPr>
        <w:t xml:space="preserve"> про такий вплив на показники державного бюджету, </w:t>
      </w:r>
      <w:r>
        <w:rPr>
          <w:lang w:eastAsia="uk-UA"/>
        </w:rPr>
        <w:lastRenderedPageBreak/>
        <w:t>зауважує, що з</w:t>
      </w:r>
      <w:r>
        <w:t>агальний обсяг доходів та видатків бюджету буде залежати від кількості правопорушників та конкретного виду покарання.</w:t>
      </w:r>
    </w:p>
    <w:p w:rsidR="008A7F9F" w:rsidRPr="001E7D42" w:rsidRDefault="008A7F9F" w:rsidP="008A7F9F">
      <w:pPr>
        <w:widowControl w:val="0"/>
        <w:autoSpaceDE w:val="0"/>
        <w:autoSpaceDN w:val="0"/>
        <w:adjustRightInd w:val="0"/>
        <w:ind w:firstLine="851"/>
        <w:jc w:val="both"/>
      </w:pPr>
      <w:r>
        <w:t>Тому, відповідно до вимог частини першої ста</w:t>
      </w:r>
      <w:r w:rsidRPr="001E7D42">
        <w:t xml:space="preserve">тті 27 Бюджетного кодексу України та </w:t>
      </w:r>
      <w:r>
        <w:t>частини третьої ста</w:t>
      </w:r>
      <w:r w:rsidRPr="001E7D42">
        <w:t>тті 91 Регламенту Верховної Ради України суб’єкт</w:t>
      </w:r>
      <w:r>
        <w:t>у</w:t>
      </w:r>
      <w:r w:rsidRPr="001E7D42">
        <w:t xml:space="preserve"> </w:t>
      </w:r>
      <w:r>
        <w:t xml:space="preserve">права </w:t>
      </w:r>
      <w:r w:rsidRPr="001E7D42">
        <w:t xml:space="preserve">законодавчої ініціативи </w:t>
      </w:r>
      <w:r>
        <w:t xml:space="preserve">належало </w:t>
      </w:r>
      <w:r w:rsidRPr="001E7D42">
        <w:t>нада</w:t>
      </w:r>
      <w:r>
        <w:t>ти</w:t>
      </w:r>
      <w:r w:rsidRPr="001E7D42">
        <w:t xml:space="preserve"> </w:t>
      </w:r>
      <w:r>
        <w:t xml:space="preserve">до законопроекту </w:t>
      </w:r>
      <w:r w:rsidRPr="001E7D42">
        <w:t xml:space="preserve">фінансово-економічного обґрунтування (включаючи відповідні розрахунки). </w:t>
      </w:r>
    </w:p>
    <w:p w:rsidR="008A7F9F" w:rsidRPr="00272FB8" w:rsidRDefault="0032618F" w:rsidP="008A7F9F">
      <w:pPr>
        <w:widowControl w:val="0"/>
        <w:autoSpaceDE w:val="0"/>
        <w:autoSpaceDN w:val="0"/>
        <w:adjustRightInd w:val="0"/>
        <w:ind w:firstLine="851"/>
        <w:jc w:val="both"/>
      </w:pPr>
      <w:r w:rsidRPr="00DA5371">
        <w:rPr>
          <w:szCs w:val="28"/>
        </w:rPr>
        <w:t xml:space="preserve">За наслідками розгляду Комітет ухвалив рішення, що </w:t>
      </w:r>
      <w:r w:rsidR="001C5C42" w:rsidRPr="00DA5371">
        <w:rPr>
          <w:szCs w:val="28"/>
        </w:rPr>
        <w:t xml:space="preserve">проект Закону </w:t>
      </w:r>
      <w:r w:rsidR="008A7F9F" w:rsidRPr="000C798E">
        <w:t>про внесення змін до деяких законодавчих актів України щодо заборони сепаратних переговорів з представниками держави агресора (реєстр. № 2612 від 17.12.2019), поданий народними депутатами Укр</w:t>
      </w:r>
      <w:r w:rsidR="008A7F9F">
        <w:t xml:space="preserve">аїни Вакарчуком С. І. </w:t>
      </w:r>
      <w:r w:rsidR="008A7F9F" w:rsidRPr="004133FB">
        <w:t>Потураєвим</w:t>
      </w:r>
      <w:bookmarkStart w:id="0" w:name="_GoBack"/>
      <w:bookmarkEnd w:id="0"/>
      <w:r w:rsidR="008A7F9F" w:rsidRPr="004133FB">
        <w:t> М.</w:t>
      </w:r>
      <w:r w:rsidR="008A7F9F">
        <w:t>Р.</w:t>
      </w:r>
      <w:r w:rsidR="008A7F9F" w:rsidRPr="004133FB">
        <w:t>, Осадчуком А.</w:t>
      </w:r>
      <w:r w:rsidR="008A7F9F">
        <w:t>П.,</w:t>
      </w:r>
      <w:r w:rsidR="008A7F9F" w:rsidRPr="00272FB8">
        <w:t xml:space="preserve"> має опосередкований </w:t>
      </w:r>
      <w:r w:rsidR="008A7F9F" w:rsidRPr="004133FB">
        <w:t xml:space="preserve">вплив на показники державного бюджету </w:t>
      </w:r>
      <w:r w:rsidR="008A7F9F" w:rsidRPr="00272FB8">
        <w:t>(може призвести до збільшення доходів залежно від виявлених правопорушень). У разі прийняття відповідного закону він може набирати чинності згідно із законодавством.</w:t>
      </w:r>
    </w:p>
    <w:p w:rsidR="00A57B90" w:rsidRPr="008A7F9F" w:rsidRDefault="00A57B90" w:rsidP="008A7F9F">
      <w:pPr>
        <w:pStyle w:val="rvps2"/>
        <w:spacing w:before="0" w:beforeAutospacing="0" w:after="0" w:afterAutospacing="0"/>
        <w:ind w:firstLine="851"/>
        <w:jc w:val="both"/>
        <w:rPr>
          <w:b/>
          <w:szCs w:val="28"/>
          <w:lang w:val="uk-UA"/>
        </w:rPr>
      </w:pPr>
    </w:p>
    <w:p w:rsidR="00A57B90" w:rsidRPr="00DA5371" w:rsidRDefault="00A57B90" w:rsidP="00125852">
      <w:pPr>
        <w:ind w:firstLine="900"/>
        <w:jc w:val="both"/>
        <w:rPr>
          <w:b/>
          <w:szCs w:val="28"/>
        </w:rPr>
      </w:pPr>
    </w:p>
    <w:p w:rsidR="00A57B90" w:rsidRDefault="00A57B90" w:rsidP="00125852">
      <w:pPr>
        <w:ind w:firstLine="900"/>
        <w:jc w:val="both"/>
        <w:rPr>
          <w:b/>
          <w:szCs w:val="28"/>
        </w:rPr>
      </w:pPr>
    </w:p>
    <w:p w:rsidR="00A57B90" w:rsidRPr="00125852" w:rsidRDefault="00A57B90" w:rsidP="00125852">
      <w:pPr>
        <w:ind w:firstLine="900"/>
        <w:jc w:val="both"/>
        <w:rPr>
          <w:b/>
          <w:szCs w:val="28"/>
        </w:rPr>
      </w:pPr>
    </w:p>
    <w:p w:rsidR="00B520F9" w:rsidRDefault="00D9240D" w:rsidP="00006AF2">
      <w:pPr>
        <w:jc w:val="both"/>
        <w:rPr>
          <w:b/>
          <w:sz w:val="12"/>
          <w:szCs w:val="12"/>
        </w:rPr>
      </w:pPr>
      <w:r w:rsidRPr="00D009C7">
        <w:rPr>
          <w:b/>
          <w:szCs w:val="28"/>
        </w:rPr>
        <w:t>Голов</w:t>
      </w:r>
      <w:r w:rsidR="00D17DEE" w:rsidRPr="00D009C7">
        <w:rPr>
          <w:b/>
          <w:szCs w:val="28"/>
        </w:rPr>
        <w:t>а</w:t>
      </w:r>
      <w:r w:rsidRPr="00D009C7">
        <w:rPr>
          <w:b/>
          <w:szCs w:val="28"/>
        </w:rPr>
        <w:t xml:space="preserve"> Комітету</w:t>
      </w:r>
      <w:r w:rsidR="00ED3694" w:rsidRPr="00D009C7">
        <w:rPr>
          <w:b/>
          <w:szCs w:val="28"/>
        </w:rPr>
        <w:tab/>
      </w:r>
      <w:r w:rsidR="00ED3694" w:rsidRPr="00D009C7">
        <w:rPr>
          <w:b/>
          <w:szCs w:val="28"/>
        </w:rPr>
        <w:tab/>
      </w:r>
      <w:r w:rsidR="00ED3694" w:rsidRPr="00D009C7">
        <w:rPr>
          <w:b/>
          <w:szCs w:val="28"/>
        </w:rPr>
        <w:tab/>
      </w:r>
      <w:r w:rsidR="000B5A47">
        <w:rPr>
          <w:b/>
          <w:szCs w:val="28"/>
        </w:rPr>
        <w:t xml:space="preserve">                         </w:t>
      </w:r>
      <w:r w:rsidR="00ED3694" w:rsidRPr="00D009C7">
        <w:rPr>
          <w:b/>
          <w:szCs w:val="28"/>
        </w:rPr>
        <w:tab/>
      </w:r>
      <w:r w:rsidR="00A57B90">
        <w:rPr>
          <w:b/>
          <w:szCs w:val="28"/>
        </w:rPr>
        <w:t xml:space="preserve">  </w:t>
      </w:r>
      <w:r w:rsidR="00006AF2">
        <w:rPr>
          <w:b/>
          <w:szCs w:val="28"/>
        </w:rPr>
        <w:t xml:space="preserve">    </w:t>
      </w:r>
      <w:r w:rsidR="00A57B90">
        <w:rPr>
          <w:b/>
          <w:szCs w:val="28"/>
        </w:rPr>
        <w:t xml:space="preserve">   </w:t>
      </w:r>
      <w:r w:rsidR="00006AF2">
        <w:rPr>
          <w:b/>
          <w:szCs w:val="28"/>
        </w:rPr>
        <w:t xml:space="preserve">  </w:t>
      </w:r>
      <w:r w:rsidR="008A68E7">
        <w:rPr>
          <w:b/>
          <w:szCs w:val="28"/>
        </w:rPr>
        <w:t xml:space="preserve">   </w:t>
      </w:r>
      <w:r w:rsidR="000B458D">
        <w:rPr>
          <w:b/>
          <w:szCs w:val="28"/>
        </w:rPr>
        <w:t xml:space="preserve">    </w:t>
      </w:r>
      <w:r w:rsidR="008A68E7">
        <w:rPr>
          <w:b/>
          <w:szCs w:val="28"/>
        </w:rPr>
        <w:t xml:space="preserve"> Ю.Ю. Арістов </w:t>
      </w:r>
    </w:p>
    <w:sectPr w:rsidR="00B520F9" w:rsidSect="008C4A87">
      <w:footerReference w:type="even" r:id="rId7"/>
      <w:footerReference w:type="default" r:id="rId8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6A" w:rsidRDefault="007A696A">
      <w:r>
        <w:separator/>
      </w:r>
    </w:p>
  </w:endnote>
  <w:endnote w:type="continuationSeparator" w:id="0">
    <w:p w:rsidR="007A696A" w:rsidRDefault="007A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FA" w:rsidRDefault="004878FA" w:rsidP="00094EB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7F9F">
      <w:rPr>
        <w:rStyle w:val="a9"/>
        <w:noProof/>
      </w:rPr>
      <w:t>2</w:t>
    </w:r>
    <w:r>
      <w:rPr>
        <w:rStyle w:val="a9"/>
      </w:rPr>
      <w:fldChar w:fldCharType="end"/>
    </w:r>
  </w:p>
  <w:p w:rsidR="004878FA" w:rsidRDefault="004878FA" w:rsidP="00BF2BE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FA" w:rsidRDefault="004878FA" w:rsidP="00094EB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7F9F">
      <w:rPr>
        <w:rStyle w:val="a9"/>
        <w:noProof/>
      </w:rPr>
      <w:t>2</w:t>
    </w:r>
    <w:r>
      <w:rPr>
        <w:rStyle w:val="a9"/>
      </w:rPr>
      <w:fldChar w:fldCharType="end"/>
    </w:r>
  </w:p>
  <w:p w:rsidR="004878FA" w:rsidRDefault="004878FA" w:rsidP="00BF2B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6A" w:rsidRDefault="007A696A">
      <w:r>
        <w:separator/>
      </w:r>
    </w:p>
  </w:footnote>
  <w:footnote w:type="continuationSeparator" w:id="0">
    <w:p w:rsidR="007A696A" w:rsidRDefault="007A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02ED"/>
    <w:multiLevelType w:val="hybridMultilevel"/>
    <w:tmpl w:val="A900EB82"/>
    <w:lvl w:ilvl="0" w:tplc="468CF08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F83"/>
    <w:rsid w:val="00000378"/>
    <w:rsid w:val="00001DB5"/>
    <w:rsid w:val="000052A1"/>
    <w:rsid w:val="00005A79"/>
    <w:rsid w:val="00006AF2"/>
    <w:rsid w:val="000077BD"/>
    <w:rsid w:val="00014269"/>
    <w:rsid w:val="000229B2"/>
    <w:rsid w:val="0003591F"/>
    <w:rsid w:val="000364E0"/>
    <w:rsid w:val="000449FF"/>
    <w:rsid w:val="000455B5"/>
    <w:rsid w:val="00060423"/>
    <w:rsid w:val="00082CD2"/>
    <w:rsid w:val="0009074A"/>
    <w:rsid w:val="00094EB5"/>
    <w:rsid w:val="000A484E"/>
    <w:rsid w:val="000A7C5A"/>
    <w:rsid w:val="000B458D"/>
    <w:rsid w:val="000B5A47"/>
    <w:rsid w:val="000B7EFA"/>
    <w:rsid w:val="000D18EC"/>
    <w:rsid w:val="000D1A1D"/>
    <w:rsid w:val="000D2C3A"/>
    <w:rsid w:val="000D3201"/>
    <w:rsid w:val="000D43B4"/>
    <w:rsid w:val="00101CD3"/>
    <w:rsid w:val="00106D9E"/>
    <w:rsid w:val="0012054B"/>
    <w:rsid w:val="00122F83"/>
    <w:rsid w:val="0012309E"/>
    <w:rsid w:val="00125852"/>
    <w:rsid w:val="001346B9"/>
    <w:rsid w:val="00143170"/>
    <w:rsid w:val="0014344E"/>
    <w:rsid w:val="0015048F"/>
    <w:rsid w:val="00156450"/>
    <w:rsid w:val="00165697"/>
    <w:rsid w:val="00171032"/>
    <w:rsid w:val="001A1F62"/>
    <w:rsid w:val="001A328F"/>
    <w:rsid w:val="001A6618"/>
    <w:rsid w:val="001A71D4"/>
    <w:rsid w:val="001A7307"/>
    <w:rsid w:val="001A7610"/>
    <w:rsid w:val="001B7732"/>
    <w:rsid w:val="001C3AB0"/>
    <w:rsid w:val="001C41AF"/>
    <w:rsid w:val="001C5C42"/>
    <w:rsid w:val="001D3A2A"/>
    <w:rsid w:val="001D6EE3"/>
    <w:rsid w:val="00210934"/>
    <w:rsid w:val="00223AD6"/>
    <w:rsid w:val="002309D4"/>
    <w:rsid w:val="0023649E"/>
    <w:rsid w:val="002369F5"/>
    <w:rsid w:val="00241293"/>
    <w:rsid w:val="00260EAB"/>
    <w:rsid w:val="00264E98"/>
    <w:rsid w:val="00280AB5"/>
    <w:rsid w:val="002852A9"/>
    <w:rsid w:val="002A4C57"/>
    <w:rsid w:val="002A690C"/>
    <w:rsid w:val="002C46AA"/>
    <w:rsid w:val="002C512A"/>
    <w:rsid w:val="002D3C04"/>
    <w:rsid w:val="002E3A49"/>
    <w:rsid w:val="002F4572"/>
    <w:rsid w:val="0030175C"/>
    <w:rsid w:val="00301905"/>
    <w:rsid w:val="003043F5"/>
    <w:rsid w:val="0032618F"/>
    <w:rsid w:val="00334925"/>
    <w:rsid w:val="00340356"/>
    <w:rsid w:val="00345F78"/>
    <w:rsid w:val="003720C2"/>
    <w:rsid w:val="003804B1"/>
    <w:rsid w:val="00382410"/>
    <w:rsid w:val="00383A9D"/>
    <w:rsid w:val="003A3B7E"/>
    <w:rsid w:val="003B1A35"/>
    <w:rsid w:val="003B308F"/>
    <w:rsid w:val="003C21A4"/>
    <w:rsid w:val="003D1F1E"/>
    <w:rsid w:val="003D6234"/>
    <w:rsid w:val="00404B91"/>
    <w:rsid w:val="00404E94"/>
    <w:rsid w:val="004075D7"/>
    <w:rsid w:val="004220F5"/>
    <w:rsid w:val="004228EE"/>
    <w:rsid w:val="00422FE8"/>
    <w:rsid w:val="00431973"/>
    <w:rsid w:val="00441594"/>
    <w:rsid w:val="00442B2B"/>
    <w:rsid w:val="004514A1"/>
    <w:rsid w:val="004540D5"/>
    <w:rsid w:val="0045737A"/>
    <w:rsid w:val="004650BD"/>
    <w:rsid w:val="00472B76"/>
    <w:rsid w:val="00475428"/>
    <w:rsid w:val="00475C56"/>
    <w:rsid w:val="00480618"/>
    <w:rsid w:val="00484820"/>
    <w:rsid w:val="004878FA"/>
    <w:rsid w:val="00490E9B"/>
    <w:rsid w:val="004A18D2"/>
    <w:rsid w:val="004A7045"/>
    <w:rsid w:val="004B5ADE"/>
    <w:rsid w:val="004C5531"/>
    <w:rsid w:val="004D606A"/>
    <w:rsid w:val="004E2D27"/>
    <w:rsid w:val="00502746"/>
    <w:rsid w:val="00507B65"/>
    <w:rsid w:val="00510F2D"/>
    <w:rsid w:val="00512AD1"/>
    <w:rsid w:val="00513185"/>
    <w:rsid w:val="00516632"/>
    <w:rsid w:val="00521172"/>
    <w:rsid w:val="0053106D"/>
    <w:rsid w:val="00531079"/>
    <w:rsid w:val="00533005"/>
    <w:rsid w:val="00545FF5"/>
    <w:rsid w:val="005524E2"/>
    <w:rsid w:val="005609AA"/>
    <w:rsid w:val="005646FA"/>
    <w:rsid w:val="00564A20"/>
    <w:rsid w:val="00570E6E"/>
    <w:rsid w:val="0057220E"/>
    <w:rsid w:val="00572264"/>
    <w:rsid w:val="00585E37"/>
    <w:rsid w:val="0058631B"/>
    <w:rsid w:val="005A194B"/>
    <w:rsid w:val="005A75C0"/>
    <w:rsid w:val="005B544A"/>
    <w:rsid w:val="005B55CE"/>
    <w:rsid w:val="005B7EA3"/>
    <w:rsid w:val="005C4D46"/>
    <w:rsid w:val="005C5417"/>
    <w:rsid w:val="005C54A1"/>
    <w:rsid w:val="005D04FF"/>
    <w:rsid w:val="005D1B1F"/>
    <w:rsid w:val="005D3469"/>
    <w:rsid w:val="005F658E"/>
    <w:rsid w:val="006006CD"/>
    <w:rsid w:val="006029A0"/>
    <w:rsid w:val="00605009"/>
    <w:rsid w:val="006073E0"/>
    <w:rsid w:val="006111F6"/>
    <w:rsid w:val="00623E79"/>
    <w:rsid w:val="006322F0"/>
    <w:rsid w:val="00632B16"/>
    <w:rsid w:val="00645060"/>
    <w:rsid w:val="00645F48"/>
    <w:rsid w:val="00646D48"/>
    <w:rsid w:val="00656DFA"/>
    <w:rsid w:val="006625C2"/>
    <w:rsid w:val="00671D82"/>
    <w:rsid w:val="006744BF"/>
    <w:rsid w:val="006768FD"/>
    <w:rsid w:val="0068105D"/>
    <w:rsid w:val="00685C8C"/>
    <w:rsid w:val="006941FB"/>
    <w:rsid w:val="006943B1"/>
    <w:rsid w:val="006953FD"/>
    <w:rsid w:val="006976C2"/>
    <w:rsid w:val="006A183D"/>
    <w:rsid w:val="006A39D9"/>
    <w:rsid w:val="006A49BF"/>
    <w:rsid w:val="006B708D"/>
    <w:rsid w:val="006B7B4F"/>
    <w:rsid w:val="006C28F6"/>
    <w:rsid w:val="006C4BE9"/>
    <w:rsid w:val="006C6147"/>
    <w:rsid w:val="006D3B24"/>
    <w:rsid w:val="006D4801"/>
    <w:rsid w:val="006D71CD"/>
    <w:rsid w:val="006E1BE3"/>
    <w:rsid w:val="006F0FA8"/>
    <w:rsid w:val="006F58B1"/>
    <w:rsid w:val="006F78CC"/>
    <w:rsid w:val="006F7E16"/>
    <w:rsid w:val="00703A0F"/>
    <w:rsid w:val="00712CA2"/>
    <w:rsid w:val="00712F6B"/>
    <w:rsid w:val="00714B03"/>
    <w:rsid w:val="007226D3"/>
    <w:rsid w:val="007328E0"/>
    <w:rsid w:val="0073576F"/>
    <w:rsid w:val="007407F7"/>
    <w:rsid w:val="00743344"/>
    <w:rsid w:val="007479C9"/>
    <w:rsid w:val="00756863"/>
    <w:rsid w:val="00764A97"/>
    <w:rsid w:val="007758AF"/>
    <w:rsid w:val="00775E04"/>
    <w:rsid w:val="00777962"/>
    <w:rsid w:val="007811C5"/>
    <w:rsid w:val="00786830"/>
    <w:rsid w:val="007903B7"/>
    <w:rsid w:val="0079089C"/>
    <w:rsid w:val="00792199"/>
    <w:rsid w:val="0079453B"/>
    <w:rsid w:val="007A62EA"/>
    <w:rsid w:val="007A696A"/>
    <w:rsid w:val="007B0705"/>
    <w:rsid w:val="007C1152"/>
    <w:rsid w:val="007C36E7"/>
    <w:rsid w:val="007C592E"/>
    <w:rsid w:val="007D1B89"/>
    <w:rsid w:val="007D2E3D"/>
    <w:rsid w:val="007D3AF4"/>
    <w:rsid w:val="007D4276"/>
    <w:rsid w:val="007D6E6D"/>
    <w:rsid w:val="007D7E65"/>
    <w:rsid w:val="007E055E"/>
    <w:rsid w:val="007E16D9"/>
    <w:rsid w:val="007F50D3"/>
    <w:rsid w:val="0080446D"/>
    <w:rsid w:val="00811BFB"/>
    <w:rsid w:val="00814EB5"/>
    <w:rsid w:val="0081568B"/>
    <w:rsid w:val="00817B0D"/>
    <w:rsid w:val="008208B7"/>
    <w:rsid w:val="008251AE"/>
    <w:rsid w:val="008258E3"/>
    <w:rsid w:val="0082785C"/>
    <w:rsid w:val="00837F6B"/>
    <w:rsid w:val="00843787"/>
    <w:rsid w:val="00851FDF"/>
    <w:rsid w:val="00861498"/>
    <w:rsid w:val="0086203E"/>
    <w:rsid w:val="008625F9"/>
    <w:rsid w:val="00863F8A"/>
    <w:rsid w:val="008700D3"/>
    <w:rsid w:val="00877758"/>
    <w:rsid w:val="0088097F"/>
    <w:rsid w:val="008846D5"/>
    <w:rsid w:val="00890775"/>
    <w:rsid w:val="0089323B"/>
    <w:rsid w:val="00893B32"/>
    <w:rsid w:val="00894C9B"/>
    <w:rsid w:val="00897A27"/>
    <w:rsid w:val="008A168B"/>
    <w:rsid w:val="008A220B"/>
    <w:rsid w:val="008A68E7"/>
    <w:rsid w:val="008A7F9F"/>
    <w:rsid w:val="008B231B"/>
    <w:rsid w:val="008B7FE4"/>
    <w:rsid w:val="008C4A87"/>
    <w:rsid w:val="008C5F85"/>
    <w:rsid w:val="008D3ADA"/>
    <w:rsid w:val="008E1B66"/>
    <w:rsid w:val="00902282"/>
    <w:rsid w:val="00916724"/>
    <w:rsid w:val="00923AFB"/>
    <w:rsid w:val="009259F7"/>
    <w:rsid w:val="00930C63"/>
    <w:rsid w:val="00942836"/>
    <w:rsid w:val="00957194"/>
    <w:rsid w:val="009576A6"/>
    <w:rsid w:val="0096460A"/>
    <w:rsid w:val="00966A99"/>
    <w:rsid w:val="009678BE"/>
    <w:rsid w:val="009769E2"/>
    <w:rsid w:val="00983FF4"/>
    <w:rsid w:val="00984091"/>
    <w:rsid w:val="009A4BF1"/>
    <w:rsid w:val="009A62B0"/>
    <w:rsid w:val="009B249E"/>
    <w:rsid w:val="009B2747"/>
    <w:rsid w:val="009B549B"/>
    <w:rsid w:val="009C2154"/>
    <w:rsid w:val="009D4359"/>
    <w:rsid w:val="009D466B"/>
    <w:rsid w:val="009D5F3C"/>
    <w:rsid w:val="009E1BCC"/>
    <w:rsid w:val="009E26DE"/>
    <w:rsid w:val="009E3B83"/>
    <w:rsid w:val="009E3E55"/>
    <w:rsid w:val="009F1AE8"/>
    <w:rsid w:val="009F3116"/>
    <w:rsid w:val="009F7C25"/>
    <w:rsid w:val="00A219EE"/>
    <w:rsid w:val="00A25178"/>
    <w:rsid w:val="00A344C9"/>
    <w:rsid w:val="00A5286A"/>
    <w:rsid w:val="00A566BE"/>
    <w:rsid w:val="00A56D59"/>
    <w:rsid w:val="00A57B90"/>
    <w:rsid w:val="00A73511"/>
    <w:rsid w:val="00A8300A"/>
    <w:rsid w:val="00A8346A"/>
    <w:rsid w:val="00A84691"/>
    <w:rsid w:val="00AA1513"/>
    <w:rsid w:val="00AA1847"/>
    <w:rsid w:val="00AA6619"/>
    <w:rsid w:val="00AB3134"/>
    <w:rsid w:val="00AB3C61"/>
    <w:rsid w:val="00AB547E"/>
    <w:rsid w:val="00AB62B3"/>
    <w:rsid w:val="00AC22AC"/>
    <w:rsid w:val="00AC231C"/>
    <w:rsid w:val="00AC484D"/>
    <w:rsid w:val="00AC5B41"/>
    <w:rsid w:val="00AD7904"/>
    <w:rsid w:val="00AE272B"/>
    <w:rsid w:val="00AE3375"/>
    <w:rsid w:val="00AF0C00"/>
    <w:rsid w:val="00AF3E7F"/>
    <w:rsid w:val="00B11772"/>
    <w:rsid w:val="00B21EFC"/>
    <w:rsid w:val="00B24115"/>
    <w:rsid w:val="00B248D8"/>
    <w:rsid w:val="00B25952"/>
    <w:rsid w:val="00B2607E"/>
    <w:rsid w:val="00B34B9E"/>
    <w:rsid w:val="00B40718"/>
    <w:rsid w:val="00B520F9"/>
    <w:rsid w:val="00B557A3"/>
    <w:rsid w:val="00B57D9E"/>
    <w:rsid w:val="00B660E6"/>
    <w:rsid w:val="00B700BC"/>
    <w:rsid w:val="00B92E11"/>
    <w:rsid w:val="00B93EAE"/>
    <w:rsid w:val="00BA0E84"/>
    <w:rsid w:val="00BA731F"/>
    <w:rsid w:val="00BB13B1"/>
    <w:rsid w:val="00BB6DA4"/>
    <w:rsid w:val="00BC13EE"/>
    <w:rsid w:val="00BC352A"/>
    <w:rsid w:val="00BC4C6A"/>
    <w:rsid w:val="00BD2378"/>
    <w:rsid w:val="00BE06CF"/>
    <w:rsid w:val="00BE0894"/>
    <w:rsid w:val="00BF0E0F"/>
    <w:rsid w:val="00BF2BEE"/>
    <w:rsid w:val="00BF59E1"/>
    <w:rsid w:val="00BF628A"/>
    <w:rsid w:val="00C01E45"/>
    <w:rsid w:val="00C1444A"/>
    <w:rsid w:val="00C24B4E"/>
    <w:rsid w:val="00C24D68"/>
    <w:rsid w:val="00C32255"/>
    <w:rsid w:val="00C33619"/>
    <w:rsid w:val="00C40B42"/>
    <w:rsid w:val="00C43331"/>
    <w:rsid w:val="00C54D17"/>
    <w:rsid w:val="00C56C88"/>
    <w:rsid w:val="00C65A1C"/>
    <w:rsid w:val="00C669C6"/>
    <w:rsid w:val="00C67E92"/>
    <w:rsid w:val="00C7009C"/>
    <w:rsid w:val="00C743B4"/>
    <w:rsid w:val="00C83A1E"/>
    <w:rsid w:val="00C84779"/>
    <w:rsid w:val="00C86D4A"/>
    <w:rsid w:val="00CA3EDC"/>
    <w:rsid w:val="00CB4893"/>
    <w:rsid w:val="00CC10E6"/>
    <w:rsid w:val="00CC2A8B"/>
    <w:rsid w:val="00CC3DBF"/>
    <w:rsid w:val="00CD7282"/>
    <w:rsid w:val="00CE3277"/>
    <w:rsid w:val="00CF4813"/>
    <w:rsid w:val="00CF78F4"/>
    <w:rsid w:val="00D000B5"/>
    <w:rsid w:val="00D009C7"/>
    <w:rsid w:val="00D13C2F"/>
    <w:rsid w:val="00D17DEE"/>
    <w:rsid w:val="00D24011"/>
    <w:rsid w:val="00D36854"/>
    <w:rsid w:val="00D427AB"/>
    <w:rsid w:val="00D43804"/>
    <w:rsid w:val="00D536C4"/>
    <w:rsid w:val="00D9240D"/>
    <w:rsid w:val="00D9693F"/>
    <w:rsid w:val="00DA5371"/>
    <w:rsid w:val="00DA68D5"/>
    <w:rsid w:val="00DA696D"/>
    <w:rsid w:val="00DB1BF2"/>
    <w:rsid w:val="00DD2763"/>
    <w:rsid w:val="00DE4BB9"/>
    <w:rsid w:val="00DE7E89"/>
    <w:rsid w:val="00DF7F9E"/>
    <w:rsid w:val="00E109A4"/>
    <w:rsid w:val="00E13903"/>
    <w:rsid w:val="00E24945"/>
    <w:rsid w:val="00E369F0"/>
    <w:rsid w:val="00E37834"/>
    <w:rsid w:val="00E420C2"/>
    <w:rsid w:val="00E423F5"/>
    <w:rsid w:val="00E473EF"/>
    <w:rsid w:val="00E52F0E"/>
    <w:rsid w:val="00E624A0"/>
    <w:rsid w:val="00E6419D"/>
    <w:rsid w:val="00E64848"/>
    <w:rsid w:val="00E6630D"/>
    <w:rsid w:val="00E67E1B"/>
    <w:rsid w:val="00E70CD0"/>
    <w:rsid w:val="00E74C2B"/>
    <w:rsid w:val="00E75496"/>
    <w:rsid w:val="00E76BB5"/>
    <w:rsid w:val="00E7758C"/>
    <w:rsid w:val="00E77715"/>
    <w:rsid w:val="00E84C8A"/>
    <w:rsid w:val="00E95C32"/>
    <w:rsid w:val="00EC56C3"/>
    <w:rsid w:val="00EC656E"/>
    <w:rsid w:val="00ED3694"/>
    <w:rsid w:val="00ED467F"/>
    <w:rsid w:val="00ED53BC"/>
    <w:rsid w:val="00ED64FC"/>
    <w:rsid w:val="00EE026F"/>
    <w:rsid w:val="00EE2ABD"/>
    <w:rsid w:val="00EE4473"/>
    <w:rsid w:val="00EE4B0F"/>
    <w:rsid w:val="00EE7E88"/>
    <w:rsid w:val="00EF0747"/>
    <w:rsid w:val="00F01E63"/>
    <w:rsid w:val="00F064D3"/>
    <w:rsid w:val="00F12573"/>
    <w:rsid w:val="00F1771E"/>
    <w:rsid w:val="00F17923"/>
    <w:rsid w:val="00F17F7F"/>
    <w:rsid w:val="00F218A9"/>
    <w:rsid w:val="00F245B5"/>
    <w:rsid w:val="00F52184"/>
    <w:rsid w:val="00F61A24"/>
    <w:rsid w:val="00F62ADD"/>
    <w:rsid w:val="00F72858"/>
    <w:rsid w:val="00F75443"/>
    <w:rsid w:val="00F75AFF"/>
    <w:rsid w:val="00F9471A"/>
    <w:rsid w:val="00F94EDC"/>
    <w:rsid w:val="00F94F75"/>
    <w:rsid w:val="00FA1F52"/>
    <w:rsid w:val="00FA738B"/>
    <w:rsid w:val="00FB1EF8"/>
    <w:rsid w:val="00FB3C83"/>
    <w:rsid w:val="00FB643E"/>
    <w:rsid w:val="00FD09CC"/>
    <w:rsid w:val="00FD1E34"/>
    <w:rsid w:val="00FD6887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15042"/>
  <w15:chartTrackingRefBased/>
  <w15:docId w15:val="{A8744A5B-40A8-4E00-AF08-AFFB606B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3">
    <w:name w:val="heading 3"/>
    <w:basedOn w:val="a"/>
    <w:qFormat/>
    <w:rsid w:val="00FD688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956"/>
    </w:pPr>
    <w:rPr>
      <w:b/>
      <w:bCs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apple-style-span">
    <w:name w:val="apple-style-span"/>
    <w:basedOn w:val="a0"/>
    <w:rsid w:val="00AC484D"/>
  </w:style>
  <w:style w:type="paragraph" w:customStyle="1" w:styleId="1">
    <w:name w:val="Знак1"/>
    <w:basedOn w:val="a"/>
    <w:rsid w:val="00CA3EDC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BA731F"/>
    <w:pPr>
      <w:spacing w:after="120"/>
    </w:pPr>
  </w:style>
  <w:style w:type="paragraph" w:styleId="20">
    <w:name w:val="Body Text 2"/>
    <w:basedOn w:val="a"/>
    <w:rsid w:val="00BC4C6A"/>
    <w:pPr>
      <w:spacing w:after="120" w:line="480" w:lineRule="auto"/>
    </w:pPr>
    <w:rPr>
      <w:sz w:val="24"/>
      <w:lang w:val="ru-RU"/>
    </w:rPr>
  </w:style>
  <w:style w:type="table" w:styleId="a6">
    <w:name w:val="Table Grid"/>
    <w:basedOn w:val="a1"/>
    <w:rsid w:val="00D2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basedOn w:val="a"/>
    <w:rsid w:val="00475428"/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ий HTML Знак"/>
    <w:link w:val="HTML0"/>
    <w:semiHidden/>
    <w:locked/>
    <w:rsid w:val="00BF2BEE"/>
    <w:rPr>
      <w:rFonts w:ascii="Courier New" w:hAnsi="Courier New" w:cs="Courier New"/>
      <w:color w:val="000000"/>
      <w:lang w:val="uk-UA" w:eastAsia="uk-UA" w:bidi="ar-SA"/>
    </w:rPr>
  </w:style>
  <w:style w:type="paragraph" w:styleId="HTML0">
    <w:name w:val="HTML Preformatted"/>
    <w:basedOn w:val="a"/>
    <w:link w:val="HTML"/>
    <w:rsid w:val="00BF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rFonts w:ascii="Courier New" w:hAnsi="Courier New" w:cs="Courier New"/>
      <w:color w:val="000000"/>
      <w:sz w:val="20"/>
      <w:szCs w:val="20"/>
      <w:lang w:eastAsia="uk-UA"/>
    </w:rPr>
  </w:style>
  <w:style w:type="paragraph" w:styleId="a8">
    <w:name w:val="footer"/>
    <w:basedOn w:val="a"/>
    <w:rsid w:val="00BF2BE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2BEE"/>
  </w:style>
  <w:style w:type="paragraph" w:styleId="aa">
    <w:name w:val="Document Map"/>
    <w:basedOn w:val="a"/>
    <w:semiHidden/>
    <w:rsid w:val="00CB48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Знак Знак Знак Знак Знак Знак Знак Знак Знак Знак Знак Знак"/>
    <w:basedOn w:val="a"/>
    <w:rsid w:val="000B7EFA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B544A"/>
  </w:style>
  <w:style w:type="paragraph" w:customStyle="1" w:styleId="rvps6">
    <w:name w:val="rvps6"/>
    <w:basedOn w:val="a"/>
    <w:rsid w:val="00AC5B41"/>
    <w:pPr>
      <w:spacing w:before="100" w:beforeAutospacing="1" w:after="100" w:afterAutospacing="1"/>
    </w:pPr>
    <w:rPr>
      <w:sz w:val="24"/>
      <w:lang w:val="en-US" w:eastAsia="en-US"/>
    </w:rPr>
  </w:style>
  <w:style w:type="character" w:customStyle="1" w:styleId="rvts9">
    <w:name w:val="rvts9"/>
    <w:rsid w:val="00B557A3"/>
    <w:rPr>
      <w:rFonts w:cs="Times New Roman"/>
    </w:rPr>
  </w:style>
  <w:style w:type="paragraph" w:customStyle="1" w:styleId="rvps2">
    <w:name w:val="rvps2"/>
    <w:basedOn w:val="a"/>
    <w:uiPriority w:val="99"/>
    <w:rsid w:val="00D427AB"/>
    <w:pPr>
      <w:spacing w:before="100" w:beforeAutospacing="1" w:after="100" w:afterAutospacing="1"/>
    </w:pPr>
    <w:rPr>
      <w:sz w:val="24"/>
      <w:lang w:val="ru-RU"/>
    </w:rPr>
  </w:style>
  <w:style w:type="character" w:styleId="ac">
    <w:name w:val="Emphasis"/>
    <w:qFormat/>
    <w:rsid w:val="00570E6E"/>
    <w:rPr>
      <w:i/>
      <w:iCs/>
    </w:rPr>
  </w:style>
  <w:style w:type="paragraph" w:customStyle="1" w:styleId="m-2798855277553429693gmail-msolistparagraph">
    <w:name w:val="m_-2798855277553429693gmail-msolistparagraph"/>
    <w:basedOn w:val="a"/>
    <w:rsid w:val="008A7F9F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1973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Комітет з питань державного будівництва, регіональної політики та місцевого самоврядування</vt:lpstr>
      <vt:lpstr>До розгляду законопроекту реєстр. №2696</vt:lpstr>
    </vt:vector>
  </TitlesOfParts>
  <Company>VRU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державного будівництва, регіональної політики та місцевого самоврядування</dc:title>
  <dc:subject/>
  <dc:creator>Moskalenko</dc:creator>
  <cp:keywords/>
  <cp:lastModifiedBy>Олександр Володимирович Сторожук</cp:lastModifiedBy>
  <cp:revision>4</cp:revision>
  <cp:lastPrinted>2020-03-18T09:48:00Z</cp:lastPrinted>
  <dcterms:created xsi:type="dcterms:W3CDTF">2020-03-18T09:46:00Z</dcterms:created>
  <dcterms:modified xsi:type="dcterms:W3CDTF">2020-03-18T09:50:00Z</dcterms:modified>
</cp:coreProperties>
</file>