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CF" w:rsidRPr="0080284C" w:rsidRDefault="007E5BCF" w:rsidP="009B36A5">
      <w:pPr>
        <w:pStyle w:val="20"/>
        <w:ind w:left="5245"/>
        <w:jc w:val="left"/>
        <w:rPr>
          <w:b/>
          <w:bCs/>
        </w:rPr>
      </w:pPr>
      <w:r w:rsidRPr="0080284C">
        <w:rPr>
          <w:b/>
          <w:bCs/>
        </w:rPr>
        <w:t>Комітет Верховної Ради України</w:t>
      </w:r>
      <w:r w:rsidR="009B36A5" w:rsidRPr="0080284C">
        <w:rPr>
          <w:b/>
          <w:bCs/>
        </w:rPr>
        <w:br/>
      </w:r>
      <w:r w:rsidR="004A1DD5" w:rsidRPr="0080284C">
        <w:rPr>
          <w:b/>
          <w:bCs/>
        </w:rPr>
        <w:t>з питань економічного розвитку</w:t>
      </w:r>
    </w:p>
    <w:p w:rsidR="00353100" w:rsidRPr="0080284C" w:rsidRDefault="00353100" w:rsidP="00D73D73">
      <w:pPr>
        <w:tabs>
          <w:tab w:val="left" w:pos="4344"/>
        </w:tabs>
        <w:jc w:val="both"/>
        <w:rPr>
          <w:b/>
          <w:bCs/>
          <w:sz w:val="28"/>
          <w:szCs w:val="28"/>
          <w:lang w:val="uk-UA"/>
        </w:rPr>
      </w:pPr>
    </w:p>
    <w:p w:rsidR="004D4A93" w:rsidRPr="0080284C" w:rsidRDefault="004D4A93" w:rsidP="00D73D73">
      <w:pPr>
        <w:tabs>
          <w:tab w:val="left" w:pos="4344"/>
        </w:tabs>
        <w:jc w:val="both"/>
        <w:rPr>
          <w:b/>
          <w:bCs/>
          <w:sz w:val="28"/>
          <w:szCs w:val="28"/>
          <w:lang w:val="uk-UA"/>
        </w:rPr>
      </w:pPr>
    </w:p>
    <w:p w:rsidR="004D4A93" w:rsidRPr="0080284C" w:rsidRDefault="004D4A93" w:rsidP="004D4A93">
      <w:pPr>
        <w:pStyle w:val="ab"/>
        <w:ind w:firstLine="0"/>
        <w:rPr>
          <w:i/>
          <w:sz w:val="24"/>
          <w:szCs w:val="24"/>
        </w:rPr>
      </w:pPr>
      <w:r w:rsidRPr="0080284C">
        <w:rPr>
          <w:bCs/>
          <w:i/>
          <w:sz w:val="24"/>
          <w:szCs w:val="24"/>
        </w:rPr>
        <w:t>До законопроекту за реєстр. № 2</w:t>
      </w:r>
      <w:r w:rsidR="00FE7F6D">
        <w:rPr>
          <w:bCs/>
          <w:i/>
          <w:sz w:val="24"/>
          <w:szCs w:val="24"/>
        </w:rPr>
        <w:t>764</w:t>
      </w:r>
      <w:r w:rsidRPr="0080284C">
        <w:rPr>
          <w:bCs/>
          <w:i/>
          <w:sz w:val="24"/>
          <w:szCs w:val="24"/>
        </w:rPr>
        <w:t xml:space="preserve"> від </w:t>
      </w:r>
      <w:r w:rsidR="00FE7F6D">
        <w:rPr>
          <w:bCs/>
          <w:i/>
          <w:sz w:val="24"/>
          <w:szCs w:val="24"/>
        </w:rPr>
        <w:t>16</w:t>
      </w:r>
      <w:r w:rsidRPr="0080284C">
        <w:rPr>
          <w:bCs/>
          <w:i/>
          <w:sz w:val="24"/>
          <w:szCs w:val="24"/>
        </w:rPr>
        <w:t>.</w:t>
      </w:r>
      <w:r w:rsidR="00FE7F6D">
        <w:rPr>
          <w:bCs/>
          <w:i/>
          <w:sz w:val="24"/>
          <w:szCs w:val="24"/>
        </w:rPr>
        <w:t>01</w:t>
      </w:r>
      <w:r w:rsidRPr="0080284C">
        <w:rPr>
          <w:bCs/>
          <w:i/>
          <w:sz w:val="24"/>
          <w:szCs w:val="24"/>
        </w:rPr>
        <w:t>.20</w:t>
      </w:r>
      <w:r w:rsidR="00FE7F6D">
        <w:rPr>
          <w:bCs/>
          <w:i/>
          <w:sz w:val="24"/>
          <w:szCs w:val="24"/>
        </w:rPr>
        <w:t>20</w:t>
      </w:r>
    </w:p>
    <w:p w:rsidR="00353100" w:rsidRPr="0080284C" w:rsidRDefault="00353100" w:rsidP="00D73D73">
      <w:pPr>
        <w:tabs>
          <w:tab w:val="left" w:pos="4344"/>
        </w:tabs>
        <w:jc w:val="both"/>
        <w:rPr>
          <w:b/>
          <w:bCs/>
          <w:sz w:val="28"/>
          <w:szCs w:val="28"/>
          <w:lang w:val="uk-UA"/>
        </w:rPr>
      </w:pPr>
    </w:p>
    <w:p w:rsidR="00A46FE6" w:rsidRPr="0080284C" w:rsidRDefault="00A46FE6" w:rsidP="00A46FE6">
      <w:pPr>
        <w:pStyle w:val="af"/>
        <w:spacing w:before="0" w:beforeAutospacing="0" w:after="0" w:afterAutospacing="0"/>
        <w:ind w:firstLine="720"/>
        <w:jc w:val="both"/>
        <w:rPr>
          <w:lang w:val="uk-UA"/>
        </w:rPr>
      </w:pPr>
      <w:r w:rsidRPr="0080284C">
        <w:rPr>
          <w:lang w:val="uk-UA"/>
        </w:rPr>
        <w:t xml:space="preserve">Комітет Верховної Ради України з питань бюджету на засіданні </w:t>
      </w:r>
      <w:r w:rsidR="004A7D60" w:rsidRPr="00322357">
        <w:rPr>
          <w:lang w:val="uk-UA"/>
        </w:rPr>
        <w:t>4</w:t>
      </w:r>
      <w:r w:rsidR="004A7D60" w:rsidRPr="004D4DF2">
        <w:rPr>
          <w:lang w:val="uk-UA"/>
        </w:rPr>
        <w:t> </w:t>
      </w:r>
      <w:r w:rsidR="004A7D60">
        <w:rPr>
          <w:lang w:val="uk-UA"/>
        </w:rPr>
        <w:t>березня</w:t>
      </w:r>
      <w:r w:rsidR="004A7D60" w:rsidRPr="004D4DF2">
        <w:rPr>
          <w:lang w:val="uk-UA"/>
        </w:rPr>
        <w:t> 2020 року (протокол № </w:t>
      </w:r>
      <w:r w:rsidR="004A7D60">
        <w:rPr>
          <w:bCs w:val="0"/>
          <w:lang w:val="uk-UA"/>
        </w:rPr>
        <w:t>28</w:t>
      </w:r>
      <w:r w:rsidR="004A7D60" w:rsidRPr="004D4DF2">
        <w:rPr>
          <w:lang w:val="uk-UA"/>
        </w:rPr>
        <w:t>)</w:t>
      </w:r>
      <w:bookmarkStart w:id="0" w:name="_GoBack"/>
      <w:bookmarkEnd w:id="0"/>
      <w:r w:rsidRPr="0080284C">
        <w:rPr>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про </w:t>
      </w:r>
      <w:r w:rsidR="0080284C" w:rsidRPr="0080284C">
        <w:rPr>
          <w:bCs w:val="0"/>
          <w:color w:val="000000"/>
          <w:lang w:val="uk-UA"/>
        </w:rPr>
        <w:t>внесення змін до Закону України "Про тимчасові заходи на період проведення антитерористичної операції" щодо відновлення перевірок додержання вимог природоохоронного законодавства суб’єктами господарювання на території проведення антитерористичної операції</w:t>
      </w:r>
      <w:r w:rsidR="00871A58" w:rsidRPr="0080284C">
        <w:rPr>
          <w:lang w:val="uk-UA"/>
        </w:rPr>
        <w:t xml:space="preserve"> </w:t>
      </w:r>
      <w:r w:rsidRPr="0080284C">
        <w:rPr>
          <w:lang w:val="uk-UA"/>
        </w:rPr>
        <w:t>(реєстр. № </w:t>
      </w:r>
      <w:r w:rsidR="0080284C" w:rsidRPr="0080284C">
        <w:rPr>
          <w:lang w:val="uk-UA"/>
        </w:rPr>
        <w:t>2764</w:t>
      </w:r>
      <w:r w:rsidRPr="0080284C">
        <w:rPr>
          <w:lang w:val="uk-UA"/>
        </w:rPr>
        <w:t xml:space="preserve"> від </w:t>
      </w:r>
      <w:r w:rsidR="0080284C" w:rsidRPr="0080284C">
        <w:rPr>
          <w:lang w:val="uk-UA"/>
        </w:rPr>
        <w:t>16</w:t>
      </w:r>
      <w:r w:rsidRPr="0080284C">
        <w:rPr>
          <w:lang w:val="uk-UA"/>
        </w:rPr>
        <w:t>.</w:t>
      </w:r>
      <w:r w:rsidR="0080284C" w:rsidRPr="0080284C">
        <w:rPr>
          <w:lang w:val="uk-UA"/>
        </w:rPr>
        <w:t>01</w:t>
      </w:r>
      <w:r w:rsidRPr="0080284C">
        <w:rPr>
          <w:lang w:val="uk-UA"/>
        </w:rPr>
        <w:t>.20</w:t>
      </w:r>
      <w:r w:rsidR="0080284C" w:rsidRPr="0080284C">
        <w:rPr>
          <w:lang w:val="uk-UA"/>
        </w:rPr>
        <w:t>20</w:t>
      </w:r>
      <w:r w:rsidRPr="0080284C">
        <w:rPr>
          <w:lang w:val="uk-UA"/>
        </w:rPr>
        <w:t xml:space="preserve">), поданий </w:t>
      </w:r>
      <w:r w:rsidR="0080284C" w:rsidRPr="0080284C">
        <w:rPr>
          <w:lang w:val="uk-UA"/>
        </w:rPr>
        <w:t xml:space="preserve">народними депутатами України </w:t>
      </w:r>
      <w:r w:rsidR="0080284C" w:rsidRPr="0080284C">
        <w:rPr>
          <w:bCs w:val="0"/>
          <w:lang w:val="uk-UA"/>
        </w:rPr>
        <w:t>Бондаренком О.В., Шаховим С.В., Якименком П.В.</w:t>
      </w:r>
    </w:p>
    <w:p w:rsidR="0080284C" w:rsidRPr="0080284C" w:rsidRDefault="00CF3538" w:rsidP="00CF3538">
      <w:pPr>
        <w:spacing w:before="120"/>
        <w:ind w:firstLine="720"/>
        <w:jc w:val="both"/>
        <w:rPr>
          <w:color w:val="000000"/>
          <w:sz w:val="28"/>
          <w:szCs w:val="28"/>
          <w:lang w:val="uk-UA"/>
        </w:rPr>
      </w:pPr>
      <w:r w:rsidRPr="0080284C">
        <w:rPr>
          <w:sz w:val="28"/>
          <w:szCs w:val="28"/>
          <w:lang w:val="uk-UA"/>
        </w:rPr>
        <w:t xml:space="preserve">Законопроектом пропонується </w:t>
      </w:r>
      <w:r w:rsidR="0080284C" w:rsidRPr="0080284C">
        <w:rPr>
          <w:sz w:val="28"/>
          <w:szCs w:val="28"/>
          <w:lang w:val="uk-UA"/>
        </w:rPr>
        <w:t xml:space="preserve">скасувати мораторій на </w:t>
      </w:r>
      <w:r w:rsidR="0080284C" w:rsidRPr="0080284C">
        <w:rPr>
          <w:color w:val="000000"/>
          <w:sz w:val="28"/>
          <w:szCs w:val="28"/>
          <w:lang w:val="uk-UA"/>
        </w:rPr>
        <w:t>проведення планових та позапланових перевірок суб’єктів господарювання, що здійснюють діяльність у період та на території проведення антитерористичної операції, щодо:</w:t>
      </w:r>
    </w:p>
    <w:p w:rsidR="0080284C" w:rsidRPr="0080284C" w:rsidRDefault="0080284C" w:rsidP="0080284C">
      <w:pPr>
        <w:ind w:firstLine="720"/>
        <w:jc w:val="both"/>
        <w:rPr>
          <w:sz w:val="28"/>
          <w:szCs w:val="28"/>
          <w:lang w:val="uk-UA"/>
        </w:rPr>
      </w:pPr>
      <w:r w:rsidRPr="0080284C">
        <w:rPr>
          <w:bCs/>
          <w:color w:val="000000"/>
          <w:sz w:val="28"/>
          <w:szCs w:val="28"/>
          <w:lang w:val="uk-UA"/>
        </w:rPr>
        <w:t xml:space="preserve">додержання законодавства у сфері охорони навколишнього </w:t>
      </w:r>
      <w:r w:rsidRPr="0080284C">
        <w:rPr>
          <w:sz w:val="28"/>
          <w:szCs w:val="28"/>
          <w:lang w:val="uk-UA"/>
        </w:rPr>
        <w:t>природного середовища, раціонального використання, відтворення і охорони природних ресурсів,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та/або середнім ступенем ризику;</w:t>
      </w:r>
    </w:p>
    <w:p w:rsidR="0080284C" w:rsidRPr="0080284C" w:rsidRDefault="0080284C" w:rsidP="0080284C">
      <w:pPr>
        <w:ind w:firstLine="720"/>
        <w:jc w:val="both"/>
        <w:rPr>
          <w:sz w:val="28"/>
          <w:szCs w:val="28"/>
          <w:lang w:val="uk-UA"/>
        </w:rPr>
      </w:pPr>
      <w:r w:rsidRPr="0080284C">
        <w:rPr>
          <w:sz w:val="28"/>
          <w:szCs w:val="28"/>
          <w:lang w:val="uk-UA"/>
        </w:rPr>
        <w:t xml:space="preserve">наявності документів дозвільного характеру в галузі охорони навколишнього природного середовища, зокрема, щодо тих, які продовжили свою дію на період проведення антитерористичної операції відповідно до статті 5 </w:t>
      </w:r>
      <w:proofErr w:type="spellStart"/>
      <w:r w:rsidR="00D5586B" w:rsidRPr="00D5586B">
        <w:rPr>
          <w:sz w:val="28"/>
          <w:szCs w:val="28"/>
        </w:rPr>
        <w:t>зазначеного</w:t>
      </w:r>
      <w:proofErr w:type="spellEnd"/>
      <w:r w:rsidRPr="0080284C">
        <w:rPr>
          <w:sz w:val="28"/>
          <w:szCs w:val="28"/>
          <w:lang w:val="uk-UA"/>
        </w:rPr>
        <w:t xml:space="preserve"> Закону;</w:t>
      </w:r>
    </w:p>
    <w:p w:rsidR="0080284C" w:rsidRPr="0080284C" w:rsidRDefault="0080284C" w:rsidP="0080284C">
      <w:pPr>
        <w:ind w:firstLine="720"/>
        <w:jc w:val="both"/>
        <w:rPr>
          <w:sz w:val="28"/>
          <w:szCs w:val="28"/>
          <w:lang w:val="uk-UA"/>
        </w:rPr>
      </w:pPr>
      <w:r w:rsidRPr="0080284C">
        <w:rPr>
          <w:sz w:val="28"/>
          <w:szCs w:val="28"/>
          <w:lang w:val="uk-UA"/>
        </w:rPr>
        <w:t>додержання законодавства у сфері охорони навколишнього природного середовища, раціонального використання</w:t>
      </w:r>
      <w:r w:rsidR="00D5586B">
        <w:rPr>
          <w:sz w:val="28"/>
          <w:szCs w:val="28"/>
          <w:lang w:val="uk-UA"/>
        </w:rPr>
        <w:t>,</w:t>
      </w:r>
      <w:r w:rsidRPr="0080284C">
        <w:rPr>
          <w:sz w:val="28"/>
          <w:szCs w:val="28"/>
          <w:lang w:val="uk-UA"/>
        </w:rPr>
        <w:t xml:space="preserve"> відтворення і охорони природних ресурсів</w:t>
      </w:r>
      <w:r>
        <w:rPr>
          <w:sz w:val="28"/>
          <w:szCs w:val="28"/>
          <w:lang w:val="uk-UA"/>
        </w:rPr>
        <w:t xml:space="preserve"> відповідно до законодавства.</w:t>
      </w:r>
    </w:p>
    <w:p w:rsidR="00E17B86" w:rsidRPr="00E17B86" w:rsidRDefault="00E17B86" w:rsidP="00353100">
      <w:pPr>
        <w:spacing w:before="120"/>
        <w:ind w:firstLine="720"/>
        <w:jc w:val="both"/>
        <w:rPr>
          <w:sz w:val="28"/>
          <w:szCs w:val="28"/>
          <w:lang w:val="uk-UA"/>
        </w:rPr>
      </w:pPr>
      <w:r w:rsidRPr="00E17B86">
        <w:rPr>
          <w:sz w:val="28"/>
          <w:szCs w:val="28"/>
          <w:lang w:val="uk-UA"/>
        </w:rPr>
        <w:t>Згідно з пояснювальною запискою</w:t>
      </w:r>
      <w:r>
        <w:rPr>
          <w:sz w:val="28"/>
          <w:szCs w:val="28"/>
          <w:lang w:val="uk-UA"/>
        </w:rPr>
        <w:t xml:space="preserve"> з</w:t>
      </w:r>
      <w:r w:rsidRPr="00E17B86">
        <w:rPr>
          <w:rFonts w:cs="Courier New"/>
          <w:bCs/>
          <w:sz w:val="28"/>
          <w:szCs w:val="28"/>
          <w:lang w:val="uk-UA"/>
        </w:rPr>
        <w:t xml:space="preserve">аконопроект не має впливу на видаткову частину </w:t>
      </w:r>
      <w:r>
        <w:rPr>
          <w:rFonts w:cs="Courier New"/>
          <w:bCs/>
          <w:sz w:val="28"/>
          <w:szCs w:val="28"/>
          <w:lang w:val="uk-UA"/>
        </w:rPr>
        <w:t>д</w:t>
      </w:r>
      <w:r w:rsidRPr="00E17B86">
        <w:rPr>
          <w:rFonts w:cs="Courier New"/>
          <w:bCs/>
          <w:sz w:val="28"/>
          <w:szCs w:val="28"/>
          <w:lang w:val="uk-UA"/>
        </w:rPr>
        <w:t>ержавного бюджету</w:t>
      </w:r>
      <w:r w:rsidR="00D5586B">
        <w:rPr>
          <w:rFonts w:cs="Courier New"/>
          <w:bCs/>
          <w:sz w:val="28"/>
          <w:szCs w:val="28"/>
          <w:lang w:val="uk-UA"/>
        </w:rPr>
        <w:t xml:space="preserve">, водночас </w:t>
      </w:r>
      <w:r w:rsidRPr="00E17B86">
        <w:rPr>
          <w:rFonts w:cs="Courier New"/>
          <w:bCs/>
          <w:sz w:val="28"/>
          <w:szCs w:val="28"/>
          <w:lang w:val="uk-UA"/>
        </w:rPr>
        <w:t>реалізація</w:t>
      </w:r>
      <w:r w:rsidR="00D5586B">
        <w:rPr>
          <w:rFonts w:cs="Courier New"/>
          <w:bCs/>
          <w:sz w:val="28"/>
          <w:szCs w:val="28"/>
          <w:lang w:val="uk-UA"/>
        </w:rPr>
        <w:t xml:space="preserve"> законопроекту </w:t>
      </w:r>
      <w:r w:rsidRPr="00E17B86">
        <w:rPr>
          <w:rFonts w:cs="Courier New"/>
          <w:bCs/>
          <w:sz w:val="28"/>
          <w:szCs w:val="28"/>
          <w:lang w:val="uk-UA"/>
        </w:rPr>
        <w:t xml:space="preserve">дозволить збільшити надходження до загального фонду </w:t>
      </w:r>
      <w:r>
        <w:rPr>
          <w:rFonts w:cs="Courier New"/>
          <w:bCs/>
          <w:sz w:val="28"/>
          <w:szCs w:val="28"/>
          <w:lang w:val="uk-UA"/>
        </w:rPr>
        <w:t>д</w:t>
      </w:r>
      <w:r w:rsidRPr="00E17B86">
        <w:rPr>
          <w:rFonts w:cs="Courier New"/>
          <w:bCs/>
          <w:sz w:val="28"/>
          <w:szCs w:val="28"/>
          <w:lang w:val="uk-UA"/>
        </w:rPr>
        <w:t xml:space="preserve">ержавного бюджету та </w:t>
      </w:r>
      <w:r w:rsidRPr="00E17B86">
        <w:rPr>
          <w:rFonts w:cs="Courier New"/>
          <w:bCs/>
          <w:sz w:val="28"/>
          <w:szCs w:val="28"/>
          <w:lang w:val="uk-UA"/>
        </w:rPr>
        <w:lastRenderedPageBreak/>
        <w:t>спеціальних фондів місцевих бюджетів за рахунок упорядкування ситуації зі сплатою коштів екологічного податку суб’єктами господарювання.</w:t>
      </w:r>
    </w:p>
    <w:p w:rsidR="00E74BD6" w:rsidRPr="00103F56" w:rsidRDefault="00353100" w:rsidP="00353100">
      <w:pPr>
        <w:spacing w:before="120"/>
        <w:ind w:firstLine="720"/>
        <w:jc w:val="both"/>
        <w:rPr>
          <w:bCs/>
          <w:iCs/>
          <w:sz w:val="28"/>
          <w:szCs w:val="28"/>
          <w:lang w:val="uk-UA"/>
        </w:rPr>
      </w:pPr>
      <w:r w:rsidRPr="0080284C">
        <w:rPr>
          <w:sz w:val="28"/>
          <w:szCs w:val="28"/>
          <w:lang w:val="uk-UA"/>
        </w:rPr>
        <w:t>Міністерство фінансів України у своєму експертному висновку до законопроекту зазначає, що</w:t>
      </w:r>
      <w:r w:rsidRPr="0080284C">
        <w:rPr>
          <w:bCs/>
          <w:iCs/>
          <w:sz w:val="28"/>
          <w:szCs w:val="28"/>
          <w:lang w:val="uk-UA"/>
        </w:rPr>
        <w:t xml:space="preserve"> </w:t>
      </w:r>
      <w:r w:rsidR="00E74BD6">
        <w:rPr>
          <w:bCs/>
          <w:iCs/>
          <w:sz w:val="28"/>
          <w:szCs w:val="28"/>
          <w:lang w:val="uk-UA"/>
        </w:rPr>
        <w:t xml:space="preserve">за інформацією </w:t>
      </w:r>
      <w:proofErr w:type="spellStart"/>
      <w:r w:rsidR="00E74BD6">
        <w:rPr>
          <w:bCs/>
          <w:iCs/>
          <w:sz w:val="28"/>
          <w:szCs w:val="28"/>
          <w:lang w:val="uk-UA"/>
        </w:rPr>
        <w:t>Держекоінспекції</w:t>
      </w:r>
      <w:proofErr w:type="spellEnd"/>
      <w:r w:rsidR="00E74BD6">
        <w:rPr>
          <w:bCs/>
          <w:iCs/>
          <w:sz w:val="28"/>
          <w:szCs w:val="28"/>
          <w:lang w:val="uk-UA"/>
        </w:rPr>
        <w:t xml:space="preserve"> України відновлення права на проведення окремих видів планових і позапланових перевірок в частині контролю за дотриманням природоохоронного законодавства в зоні антитерористичної операції не вплине на видаткову частину бюджету, оскільки здійснення заходів буде покладено на Державні екологічні інспекції у Донецькій та Луганський областях, </w:t>
      </w:r>
      <w:r w:rsidR="00D5586B">
        <w:rPr>
          <w:bCs/>
          <w:iCs/>
          <w:sz w:val="28"/>
          <w:szCs w:val="28"/>
          <w:lang w:val="uk-UA"/>
        </w:rPr>
        <w:t xml:space="preserve">фінансове забезпечення </w:t>
      </w:r>
      <w:r w:rsidR="00E74BD6">
        <w:rPr>
          <w:bCs/>
          <w:iCs/>
          <w:sz w:val="28"/>
          <w:szCs w:val="28"/>
          <w:lang w:val="uk-UA"/>
        </w:rPr>
        <w:t xml:space="preserve">яких на сьогодні здійснюється за бюджетною програмою </w:t>
      </w:r>
      <w:proofErr w:type="spellStart"/>
      <w:r w:rsidR="00E74BD6">
        <w:rPr>
          <w:bCs/>
          <w:iCs/>
          <w:sz w:val="28"/>
          <w:szCs w:val="28"/>
          <w:lang w:val="uk-UA"/>
        </w:rPr>
        <w:t>Мінекоенерго</w:t>
      </w:r>
      <w:proofErr w:type="spellEnd"/>
      <w:r w:rsidR="00E74BD6">
        <w:rPr>
          <w:bCs/>
          <w:iCs/>
          <w:sz w:val="28"/>
          <w:szCs w:val="28"/>
          <w:lang w:val="uk-UA"/>
        </w:rPr>
        <w:t xml:space="preserve"> за кодом 2405010 «Керівництво та управління у сфері екологічного контролю» </w:t>
      </w:r>
      <w:r w:rsidR="00E74BD6" w:rsidRPr="00103F56">
        <w:rPr>
          <w:bCs/>
          <w:i/>
          <w:iCs/>
          <w:sz w:val="28"/>
          <w:szCs w:val="28"/>
          <w:lang w:val="uk-UA"/>
        </w:rPr>
        <w:t>(</w:t>
      </w:r>
      <w:r w:rsidR="00103F56" w:rsidRPr="00103F56">
        <w:rPr>
          <w:bCs/>
          <w:i/>
          <w:iCs/>
          <w:sz w:val="28"/>
          <w:szCs w:val="28"/>
          <w:lang w:val="uk-UA"/>
        </w:rPr>
        <w:t xml:space="preserve">у державному бюджеті </w:t>
      </w:r>
      <w:r w:rsidR="00E74BD6" w:rsidRPr="00103F56">
        <w:rPr>
          <w:bCs/>
          <w:i/>
          <w:iCs/>
          <w:sz w:val="28"/>
          <w:szCs w:val="28"/>
          <w:lang w:val="uk-UA"/>
        </w:rPr>
        <w:t xml:space="preserve">на </w:t>
      </w:r>
      <w:r w:rsidR="00103F56" w:rsidRPr="00103F56">
        <w:rPr>
          <w:bCs/>
          <w:i/>
          <w:iCs/>
          <w:sz w:val="28"/>
          <w:szCs w:val="28"/>
          <w:lang w:val="uk-UA"/>
        </w:rPr>
        <w:t xml:space="preserve">2020 рік </w:t>
      </w:r>
      <w:r w:rsidR="00E74BD6" w:rsidRPr="00103F56">
        <w:rPr>
          <w:bCs/>
          <w:i/>
          <w:iCs/>
          <w:sz w:val="28"/>
          <w:szCs w:val="28"/>
          <w:lang w:val="uk-UA"/>
        </w:rPr>
        <w:t xml:space="preserve"> </w:t>
      </w:r>
      <w:r w:rsidR="00103F56" w:rsidRPr="00103F56">
        <w:rPr>
          <w:bCs/>
          <w:i/>
          <w:iCs/>
          <w:sz w:val="28"/>
          <w:szCs w:val="28"/>
          <w:lang w:val="uk-UA"/>
        </w:rPr>
        <w:t>за відповідною програмою передбачені видатки загального фонду державного бюджету у сумі 384</w:t>
      </w:r>
      <w:r w:rsidR="00103F56">
        <w:rPr>
          <w:bCs/>
          <w:i/>
          <w:iCs/>
          <w:sz w:val="28"/>
          <w:szCs w:val="28"/>
          <w:lang w:val="uk-UA"/>
        </w:rPr>
        <w:t> </w:t>
      </w:r>
      <w:r w:rsidR="00103F56" w:rsidRPr="00103F56">
        <w:rPr>
          <w:bCs/>
          <w:i/>
          <w:iCs/>
          <w:sz w:val="28"/>
          <w:szCs w:val="28"/>
          <w:lang w:val="uk-UA"/>
        </w:rPr>
        <w:t>801,6 тис грн)</w:t>
      </w:r>
      <w:r w:rsidR="00103F56">
        <w:rPr>
          <w:bCs/>
          <w:i/>
          <w:iCs/>
          <w:sz w:val="28"/>
          <w:szCs w:val="28"/>
          <w:lang w:val="uk-UA"/>
        </w:rPr>
        <w:t xml:space="preserve">. </w:t>
      </w:r>
      <w:r w:rsidR="00103F56" w:rsidRPr="00103F56">
        <w:rPr>
          <w:bCs/>
          <w:iCs/>
          <w:sz w:val="28"/>
          <w:szCs w:val="28"/>
          <w:lang w:val="uk-UA"/>
        </w:rPr>
        <w:t>Крім того</w:t>
      </w:r>
      <w:r w:rsidR="00D5586B">
        <w:rPr>
          <w:bCs/>
          <w:iCs/>
          <w:sz w:val="28"/>
          <w:szCs w:val="28"/>
          <w:lang w:val="uk-UA"/>
        </w:rPr>
        <w:t>,</w:t>
      </w:r>
      <w:r w:rsidR="00103F56" w:rsidRPr="00103F56">
        <w:rPr>
          <w:bCs/>
          <w:iCs/>
          <w:sz w:val="28"/>
          <w:szCs w:val="28"/>
          <w:lang w:val="uk-UA"/>
        </w:rPr>
        <w:t xml:space="preserve"> Мінфін зазначає, що реалізація положень законопроекту може призвести до збільшення доходів до загального та спеціального фондів державного бюджету</w:t>
      </w:r>
      <w:r w:rsidR="00103F56">
        <w:rPr>
          <w:bCs/>
          <w:iCs/>
          <w:sz w:val="28"/>
          <w:szCs w:val="28"/>
          <w:lang w:val="uk-UA"/>
        </w:rPr>
        <w:t xml:space="preserve"> </w:t>
      </w:r>
      <w:r w:rsidR="00103F56" w:rsidRPr="00103F56">
        <w:rPr>
          <w:bCs/>
          <w:iCs/>
          <w:sz w:val="28"/>
          <w:szCs w:val="28"/>
          <w:lang w:val="uk-UA"/>
        </w:rPr>
        <w:t>та спеціальних фондів місцевих бюджетів</w:t>
      </w:r>
      <w:r w:rsidR="00103F56">
        <w:rPr>
          <w:bCs/>
          <w:iCs/>
          <w:sz w:val="28"/>
          <w:szCs w:val="28"/>
          <w:lang w:val="uk-UA"/>
        </w:rPr>
        <w:t xml:space="preserve"> </w:t>
      </w:r>
      <w:r w:rsidR="00103F56" w:rsidRPr="00103F56">
        <w:rPr>
          <w:bCs/>
          <w:iCs/>
          <w:sz w:val="28"/>
          <w:szCs w:val="28"/>
          <w:lang w:val="uk-UA"/>
        </w:rPr>
        <w:t>за рахунок упорядкування ситуації зі сплатою коштів екологічного податку суб’єктами господарювання у Донецькій та Луганській областях та розширит</w:t>
      </w:r>
      <w:r w:rsidR="00D5586B">
        <w:rPr>
          <w:bCs/>
          <w:iCs/>
          <w:sz w:val="28"/>
          <w:szCs w:val="28"/>
          <w:lang w:val="uk-UA"/>
        </w:rPr>
        <w:t>ь</w:t>
      </w:r>
      <w:r w:rsidR="00103F56" w:rsidRPr="00103F56">
        <w:rPr>
          <w:bCs/>
          <w:iCs/>
          <w:sz w:val="28"/>
          <w:szCs w:val="28"/>
          <w:lang w:val="uk-UA"/>
        </w:rPr>
        <w:t xml:space="preserve"> можливості щодо здійснення перевірок, </w:t>
      </w:r>
      <w:r w:rsidR="00103F56">
        <w:rPr>
          <w:bCs/>
          <w:iCs/>
          <w:sz w:val="28"/>
          <w:szCs w:val="28"/>
          <w:lang w:val="uk-UA"/>
        </w:rPr>
        <w:t>за результатами яких будуть накладатися і стягнення, що створить передумови для збільшення надходжень до спеціального фонду державного та місцевих бюджетів за рахунок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w:t>
      </w:r>
    </w:p>
    <w:p w:rsidR="00CF3538" w:rsidRPr="0080284C" w:rsidRDefault="00CF3538" w:rsidP="00CF3538">
      <w:pPr>
        <w:pStyle w:val="a6"/>
        <w:ind w:firstLine="720"/>
        <w:jc w:val="both"/>
        <w:rPr>
          <w:rFonts w:ascii="Times New Roman" w:hAnsi="Times New Roman"/>
          <w:sz w:val="28"/>
          <w:szCs w:val="28"/>
        </w:rPr>
      </w:pPr>
      <w:r w:rsidRPr="0080284C">
        <w:rPr>
          <w:rFonts w:ascii="Times New Roman" w:hAnsi="Times New Roman"/>
          <w:sz w:val="28"/>
          <w:szCs w:val="28"/>
        </w:rPr>
        <w:t xml:space="preserve">До законопроекту не надано фінансово-економічне обґрунтування (включаючи відповідні розрахунки), </w:t>
      </w:r>
      <w:r w:rsidR="00353100" w:rsidRPr="0080284C">
        <w:rPr>
          <w:rFonts w:ascii="Times New Roman" w:hAnsi="Times New Roman"/>
          <w:sz w:val="28"/>
          <w:szCs w:val="28"/>
        </w:rPr>
        <w:t xml:space="preserve">яке вимагається відповідно до </w:t>
      </w:r>
      <w:r w:rsidRPr="0080284C">
        <w:rPr>
          <w:rFonts w:ascii="Times New Roman" w:hAnsi="Times New Roman"/>
          <w:sz w:val="28"/>
          <w:szCs w:val="28"/>
        </w:rPr>
        <w:t>вимог Бюджетного кодексу України (частина перша статті 27) та Регламенту Верховної Ради України (частина третя статті 91).</w:t>
      </w:r>
    </w:p>
    <w:p w:rsidR="00E0124A" w:rsidRPr="0080284C" w:rsidRDefault="004A1DD5" w:rsidP="00E0124A">
      <w:pPr>
        <w:pStyle w:val="20"/>
        <w:spacing w:before="120"/>
        <w:ind w:firstLine="720"/>
        <w:rPr>
          <w:color w:val="000000"/>
        </w:rPr>
      </w:pPr>
      <w:r w:rsidRPr="0080284C">
        <w:t>За наслідками розгляду Комітет прийняв рішення, що законопроект матиме опосередкований вплив на показники бюджету (може призвести до збільшення доходів</w:t>
      </w:r>
      <w:r w:rsidR="00D5586B">
        <w:t xml:space="preserve"> державного і місцевих </w:t>
      </w:r>
      <w:r w:rsidRPr="0080284C">
        <w:t>бюджет</w:t>
      </w:r>
      <w:r w:rsidR="00D5586B">
        <w:t>ів</w:t>
      </w:r>
      <w:r w:rsidRPr="0080284C">
        <w:t xml:space="preserve"> від </w:t>
      </w:r>
      <w:r w:rsidR="00E17B86" w:rsidRPr="00103F56">
        <w:rPr>
          <w:bCs/>
          <w:iCs/>
        </w:rPr>
        <w:t>екологічного податку</w:t>
      </w:r>
      <w:r w:rsidR="00E17B86">
        <w:rPr>
          <w:bCs/>
          <w:iCs/>
        </w:rPr>
        <w:t xml:space="preserve"> та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w:t>
      </w:r>
      <w:r w:rsidR="00FE7F6D">
        <w:rPr>
          <w:bCs/>
          <w:iCs/>
        </w:rPr>
        <w:t>,</w:t>
      </w:r>
      <w:r w:rsidRPr="0080284C">
        <w:rPr>
          <w:color w:val="000000"/>
          <w:shd w:val="clear" w:color="auto" w:fill="FFFFFF"/>
        </w:rPr>
        <w:t xml:space="preserve"> залежно </w:t>
      </w:r>
      <w:r w:rsidRPr="0080284C">
        <w:t>від практики застосування даної законодавчої ініціативи).</w:t>
      </w:r>
      <w:r w:rsidR="00353100" w:rsidRPr="0080284C">
        <w:t xml:space="preserve"> </w:t>
      </w:r>
      <w:r w:rsidR="007328A3" w:rsidRPr="0080284C">
        <w:rPr>
          <w:color w:val="000000"/>
        </w:rPr>
        <w:t>У разі прийняття відповідного закону він може набирати чинності згідно із законодавством.</w:t>
      </w:r>
    </w:p>
    <w:p w:rsidR="00953EA7" w:rsidRPr="0080284C" w:rsidRDefault="00953EA7" w:rsidP="00953EA7">
      <w:pPr>
        <w:pStyle w:val="a6"/>
        <w:ind w:firstLine="720"/>
        <w:jc w:val="both"/>
        <w:rPr>
          <w:rFonts w:ascii="Times New Roman" w:hAnsi="Times New Roman"/>
          <w:sz w:val="28"/>
          <w:szCs w:val="28"/>
        </w:rPr>
      </w:pPr>
    </w:p>
    <w:p w:rsidR="00C3697F" w:rsidRPr="0080284C" w:rsidRDefault="00C3697F" w:rsidP="00632126">
      <w:pPr>
        <w:pStyle w:val="30"/>
        <w:spacing w:after="0"/>
        <w:ind w:firstLine="0"/>
      </w:pPr>
    </w:p>
    <w:p w:rsidR="00E0124A" w:rsidRPr="0080284C" w:rsidRDefault="00E0124A" w:rsidP="00632126">
      <w:pPr>
        <w:pStyle w:val="30"/>
        <w:spacing w:after="0"/>
        <w:ind w:firstLine="0"/>
      </w:pPr>
    </w:p>
    <w:p w:rsidR="00B715DB" w:rsidRPr="0080284C" w:rsidRDefault="00E0124A" w:rsidP="00B715DB">
      <w:pPr>
        <w:jc w:val="both"/>
        <w:rPr>
          <w:b/>
          <w:sz w:val="28"/>
          <w:szCs w:val="28"/>
          <w:lang w:val="uk-UA"/>
        </w:rPr>
      </w:pPr>
      <w:r w:rsidRPr="0080284C">
        <w:rPr>
          <w:b/>
          <w:sz w:val="28"/>
          <w:szCs w:val="26"/>
          <w:lang w:val="uk-UA"/>
        </w:rPr>
        <w:t>Голова Комітету</w:t>
      </w:r>
      <w:r w:rsidRPr="0080284C">
        <w:rPr>
          <w:b/>
          <w:sz w:val="28"/>
          <w:szCs w:val="26"/>
          <w:lang w:val="uk-UA"/>
        </w:rPr>
        <w:tab/>
      </w:r>
      <w:r w:rsidRPr="0080284C">
        <w:rPr>
          <w:b/>
          <w:sz w:val="28"/>
          <w:szCs w:val="26"/>
          <w:lang w:val="uk-UA"/>
        </w:rPr>
        <w:tab/>
      </w:r>
      <w:r w:rsidRPr="0080284C">
        <w:rPr>
          <w:b/>
          <w:sz w:val="28"/>
          <w:szCs w:val="26"/>
          <w:lang w:val="uk-UA"/>
        </w:rPr>
        <w:tab/>
      </w:r>
      <w:r w:rsidRPr="0080284C">
        <w:rPr>
          <w:b/>
          <w:sz w:val="28"/>
          <w:szCs w:val="26"/>
          <w:lang w:val="uk-UA"/>
        </w:rPr>
        <w:tab/>
      </w:r>
      <w:r w:rsidRPr="0080284C">
        <w:rPr>
          <w:b/>
          <w:sz w:val="28"/>
          <w:szCs w:val="26"/>
          <w:lang w:val="uk-UA"/>
        </w:rPr>
        <w:tab/>
      </w:r>
      <w:r w:rsidRPr="0080284C">
        <w:rPr>
          <w:b/>
          <w:sz w:val="28"/>
          <w:szCs w:val="26"/>
          <w:lang w:val="uk-UA"/>
        </w:rPr>
        <w:tab/>
      </w:r>
      <w:r w:rsidRPr="0080284C">
        <w:rPr>
          <w:b/>
          <w:sz w:val="28"/>
          <w:szCs w:val="26"/>
          <w:lang w:val="uk-UA"/>
        </w:rPr>
        <w:tab/>
      </w:r>
      <w:r w:rsidRPr="0080284C">
        <w:rPr>
          <w:b/>
          <w:sz w:val="28"/>
          <w:szCs w:val="26"/>
          <w:lang w:val="uk-UA"/>
        </w:rPr>
        <w:tab/>
      </w:r>
      <w:r w:rsidR="002B09D7" w:rsidRPr="0080284C">
        <w:rPr>
          <w:b/>
          <w:sz w:val="28"/>
          <w:szCs w:val="26"/>
          <w:lang w:val="uk-UA"/>
        </w:rPr>
        <w:t>Ю</w:t>
      </w:r>
      <w:r w:rsidR="00B715DB" w:rsidRPr="0080284C">
        <w:rPr>
          <w:b/>
          <w:sz w:val="28"/>
          <w:szCs w:val="26"/>
          <w:lang w:val="uk-UA"/>
        </w:rPr>
        <w:t>.</w:t>
      </w:r>
      <w:r w:rsidR="002B09D7" w:rsidRPr="0080284C">
        <w:rPr>
          <w:b/>
          <w:sz w:val="28"/>
          <w:szCs w:val="26"/>
          <w:lang w:val="uk-UA"/>
        </w:rPr>
        <w:t>Ю</w:t>
      </w:r>
      <w:r w:rsidR="00B715DB" w:rsidRPr="0080284C">
        <w:rPr>
          <w:b/>
          <w:sz w:val="28"/>
          <w:szCs w:val="26"/>
          <w:lang w:val="uk-UA"/>
        </w:rPr>
        <w:t>. А</w:t>
      </w:r>
      <w:r w:rsidR="002B09D7" w:rsidRPr="0080284C">
        <w:rPr>
          <w:b/>
          <w:sz w:val="28"/>
          <w:szCs w:val="26"/>
          <w:lang w:val="uk-UA"/>
        </w:rPr>
        <w:t>рістов</w:t>
      </w:r>
    </w:p>
    <w:p w:rsidR="0027193E" w:rsidRPr="0080284C" w:rsidRDefault="0027193E" w:rsidP="006E5956">
      <w:pPr>
        <w:spacing w:line="360" w:lineRule="auto"/>
        <w:jc w:val="both"/>
        <w:rPr>
          <w:b/>
          <w:sz w:val="16"/>
          <w:szCs w:val="16"/>
          <w:lang w:val="uk-UA"/>
        </w:rPr>
      </w:pPr>
    </w:p>
    <w:sectPr w:rsidR="0027193E" w:rsidRPr="0080284C" w:rsidSect="00F912EF">
      <w:headerReference w:type="even" r:id="rId8"/>
      <w:headerReference w:type="default" r:id="rId9"/>
      <w:footerReference w:type="even" r:id="rId10"/>
      <w:footerReference w:type="default" r:id="rId11"/>
      <w:headerReference w:type="first" r:id="rId12"/>
      <w:pgSz w:w="11906" w:h="16838" w:code="9"/>
      <w:pgMar w:top="899"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73" w:rsidRDefault="00FD2673">
      <w:r>
        <w:separator/>
      </w:r>
    </w:p>
  </w:endnote>
  <w:endnote w:type="continuationSeparator" w:id="0">
    <w:p w:rsidR="00FD2673" w:rsidRDefault="00FD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Default="00EC79E2" w:rsidP="00483E4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912EF">
      <w:rPr>
        <w:rStyle w:val="ad"/>
        <w:noProof/>
      </w:rPr>
      <w:t>2</w:t>
    </w:r>
    <w:r>
      <w:rPr>
        <w:rStyle w:val="ad"/>
      </w:rPr>
      <w:fldChar w:fldCharType="end"/>
    </w:r>
  </w:p>
  <w:p w:rsidR="00EC79E2" w:rsidRDefault="00EC79E2" w:rsidP="00477C27">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Default="00EC79E2" w:rsidP="00483E4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A7D60">
      <w:rPr>
        <w:rStyle w:val="ad"/>
        <w:noProof/>
      </w:rPr>
      <w:t>2</w:t>
    </w:r>
    <w:r>
      <w:rPr>
        <w:rStyle w:val="ad"/>
      </w:rPr>
      <w:fldChar w:fldCharType="end"/>
    </w:r>
  </w:p>
  <w:p w:rsidR="00EC79E2" w:rsidRDefault="00EC79E2" w:rsidP="00477C27">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73" w:rsidRDefault="00FD2673">
      <w:r>
        <w:separator/>
      </w:r>
    </w:p>
  </w:footnote>
  <w:footnote w:type="continuationSeparator" w:id="0">
    <w:p w:rsidR="00FD2673" w:rsidRDefault="00FD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Default="00EC79E2" w:rsidP="004229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12EF">
      <w:rPr>
        <w:rStyle w:val="ad"/>
        <w:noProof/>
      </w:rPr>
      <w:t>1</w:t>
    </w:r>
    <w:r>
      <w:rPr>
        <w:rStyle w:val="ad"/>
      </w:rPr>
      <w:fldChar w:fldCharType="end"/>
    </w:r>
  </w:p>
  <w:p w:rsidR="00EC79E2" w:rsidRDefault="00EC79E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E2" w:rsidRPr="00477C27" w:rsidRDefault="00EC79E2" w:rsidP="00477C27">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17B86" w:rsidTr="00EC47F0">
      <w:tc>
        <w:tcPr>
          <w:tcW w:w="11957" w:type="dxa"/>
          <w:tcBorders>
            <w:top w:val="nil"/>
            <w:left w:val="nil"/>
            <w:bottom w:val="nil"/>
            <w:right w:val="nil"/>
          </w:tcBorders>
        </w:tcPr>
        <w:p w:rsidR="00E17B86" w:rsidRDefault="00E17B86" w:rsidP="00E17B86">
          <w:pPr>
            <w:pStyle w:val="ab"/>
            <w:rPr>
              <w:color w:val="002060"/>
              <w:sz w:val="32"/>
              <w:szCs w:val="32"/>
            </w:rPr>
          </w:pPr>
        </w:p>
        <w:p w:rsidR="00E17B86" w:rsidRDefault="00E17B86" w:rsidP="00E17B86">
          <w:pPr>
            <w:pStyle w:val="ab"/>
            <w:rPr>
              <w:color w:val="002060"/>
              <w:sz w:val="32"/>
              <w:szCs w:val="32"/>
            </w:rPr>
          </w:pPr>
        </w:p>
        <w:p w:rsidR="00E17B86" w:rsidRDefault="00E17B86" w:rsidP="00E17B86">
          <w:pPr>
            <w:pStyle w:val="ab"/>
            <w:rPr>
              <w:color w:val="002060"/>
              <w:sz w:val="32"/>
              <w:szCs w:val="32"/>
            </w:rPr>
          </w:pPr>
        </w:p>
        <w:p w:rsidR="00E17B86" w:rsidRDefault="00E17B86" w:rsidP="00E17B86">
          <w:pPr>
            <w:pStyle w:val="ab"/>
            <w:spacing w:before="80"/>
            <w:jc w:val="center"/>
            <w:rPr>
              <w:color w:val="1829A8"/>
              <w:spacing w:val="20"/>
              <w:sz w:val="34"/>
              <w:szCs w:val="34"/>
            </w:rPr>
          </w:pPr>
          <w:r>
            <w:rPr>
              <w:noProof/>
              <w:lang w:eastAsia="uk-UA"/>
            </w:rPr>
            <w:drawing>
              <wp:anchor distT="360045" distB="0" distL="114300" distR="114300" simplePos="0" relativeHeight="251659264"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Pr>
              <w:color w:val="1829A8"/>
              <w:spacing w:val="20"/>
              <w:sz w:val="34"/>
              <w:szCs w:val="34"/>
            </w:rPr>
            <w:t>ВЕРХОВНА РАДА УКРАЇНИ</w:t>
          </w:r>
        </w:p>
        <w:p w:rsidR="00E17B86" w:rsidRDefault="00E17B86" w:rsidP="00E17B86">
          <w:pPr>
            <w:pStyle w:val="ab"/>
            <w:spacing w:before="100"/>
            <w:jc w:val="center"/>
            <w:rPr>
              <w:b/>
              <w:color w:val="1829A8"/>
              <w:spacing w:val="20"/>
              <w:sz w:val="24"/>
              <w:szCs w:val="24"/>
            </w:rPr>
          </w:pPr>
          <w:r>
            <w:rPr>
              <w:b/>
              <w:color w:val="1829A8"/>
              <w:spacing w:val="20"/>
              <w:sz w:val="24"/>
              <w:szCs w:val="24"/>
            </w:rPr>
            <w:t>Комітет з питань бюджету</w:t>
          </w:r>
        </w:p>
        <w:p w:rsidR="00E17B86" w:rsidRDefault="00E17B86" w:rsidP="00E17B86">
          <w:pPr>
            <w:pStyle w:val="ab"/>
            <w:spacing w:before="160" w:after="60"/>
            <w:jc w:val="center"/>
            <w:rPr>
              <w:color w:val="002060"/>
              <w:sz w:val="20"/>
            </w:rPr>
          </w:pPr>
          <w:r>
            <w:rPr>
              <w:color w:val="1829A8"/>
              <w:sz w:val="20"/>
            </w:rPr>
            <w:t xml:space="preserve">01008, м.Київ-8, вул. М. Грушевського, 5, </w:t>
          </w:r>
          <w:proofErr w:type="spellStart"/>
          <w:r>
            <w:rPr>
              <w:color w:val="1829A8"/>
              <w:sz w:val="20"/>
            </w:rPr>
            <w:t>тел</w:t>
          </w:r>
          <w:proofErr w:type="spellEnd"/>
          <w:r>
            <w:rPr>
              <w:color w:val="1829A8"/>
              <w:sz w:val="20"/>
            </w:rPr>
            <w:t>.: 255-40-29, 255-43-61, факс: 255-41-23</w:t>
          </w:r>
        </w:p>
      </w:tc>
    </w:tr>
  </w:tbl>
  <w:p w:rsidR="00E17B86" w:rsidRDefault="00E17B86" w:rsidP="00E17B86">
    <w:pPr>
      <w:rPr>
        <w:snapToGrid w:val="0"/>
        <w:vanish/>
        <w:color w:val="000000"/>
        <w:w w:val="1"/>
        <w:sz w:val="2"/>
        <w:szCs w:val="2"/>
        <w:bdr w:val="none" w:sz="0" w:space="0" w:color="auto" w:frame="1"/>
        <w:shd w:val="clear" w:color="auto" w:fill="000000"/>
        <w:lang w:val="x-none" w:eastAsia="x-none" w:bidi="x-none"/>
      </w:rPr>
    </w:pPr>
  </w:p>
  <w:tbl>
    <w:tblPr>
      <w:tblW w:w="12446" w:type="dxa"/>
      <w:tblInd w:w="-1680" w:type="dxa"/>
      <w:tblBorders>
        <w:top w:val="thinThickMediumGap" w:sz="12" w:space="0" w:color="0033CC"/>
      </w:tblBorders>
      <w:tblLook w:val="04A0" w:firstRow="1" w:lastRow="0" w:firstColumn="1" w:lastColumn="0" w:noHBand="0" w:noVBand="1"/>
    </w:tblPr>
    <w:tblGrid>
      <w:gridCol w:w="1646"/>
      <w:gridCol w:w="9714"/>
      <w:gridCol w:w="1086"/>
    </w:tblGrid>
    <w:tr w:rsidR="00E17B86" w:rsidTr="00EC47F0">
      <w:tc>
        <w:tcPr>
          <w:tcW w:w="1646" w:type="dxa"/>
          <w:tcBorders>
            <w:top w:val="nil"/>
            <w:left w:val="nil"/>
            <w:bottom w:val="nil"/>
            <w:right w:val="nil"/>
          </w:tcBorders>
        </w:tcPr>
        <w:p w:rsidR="00E17B86" w:rsidRDefault="00E17B86" w:rsidP="00E17B86">
          <w:pPr>
            <w:pStyle w:val="ab"/>
            <w:rPr>
              <w:color w:val="002060"/>
            </w:rPr>
          </w:pPr>
        </w:p>
      </w:tc>
      <w:tc>
        <w:tcPr>
          <w:tcW w:w="9714" w:type="dxa"/>
          <w:tcBorders>
            <w:top w:val="thinThickMediumGap" w:sz="12" w:space="0" w:color="0033CC"/>
            <w:left w:val="nil"/>
            <w:bottom w:val="nil"/>
            <w:right w:val="nil"/>
          </w:tcBorders>
        </w:tcPr>
        <w:p w:rsidR="00E17B86" w:rsidRDefault="00E17B86" w:rsidP="00E17B86">
          <w:pPr>
            <w:pStyle w:val="ab"/>
            <w:rPr>
              <w:color w:val="002060"/>
            </w:rPr>
          </w:pPr>
        </w:p>
      </w:tc>
      <w:tc>
        <w:tcPr>
          <w:tcW w:w="1086" w:type="dxa"/>
          <w:tcBorders>
            <w:top w:val="nil"/>
            <w:left w:val="nil"/>
            <w:bottom w:val="nil"/>
            <w:right w:val="nil"/>
          </w:tcBorders>
        </w:tcPr>
        <w:p w:rsidR="00E17B86" w:rsidRDefault="00E17B86" w:rsidP="00E17B86">
          <w:pPr>
            <w:pStyle w:val="ab"/>
            <w:rPr>
              <w:color w:val="002060"/>
            </w:rPr>
          </w:pPr>
        </w:p>
      </w:tc>
    </w:tr>
  </w:tbl>
  <w:p w:rsidR="00E17B86" w:rsidRDefault="00E17B86" w:rsidP="00E17B86">
    <w:pPr>
      <w:pStyle w:val="ab"/>
      <w:rPr>
        <w:color w:val="002060"/>
        <w:sz w:val="2"/>
        <w:szCs w:val="2"/>
      </w:rPr>
    </w:pPr>
  </w:p>
  <w:p w:rsidR="00F912EF" w:rsidRPr="00E17B86" w:rsidRDefault="00F912EF" w:rsidP="00E17B8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32E61"/>
    <w:multiLevelType w:val="hybridMultilevel"/>
    <w:tmpl w:val="54CEB99E"/>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hint="default"/>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3"/>
  </w:num>
  <w:num w:numId="6">
    <w:abstractNumId w:val="16"/>
  </w:num>
  <w:num w:numId="7">
    <w:abstractNumId w:val="10"/>
  </w:num>
  <w:num w:numId="8">
    <w:abstractNumId w:val="9"/>
  </w:num>
  <w:num w:numId="9">
    <w:abstractNumId w:val="8"/>
  </w:num>
  <w:num w:numId="10">
    <w:abstractNumId w:val="5"/>
  </w:num>
  <w:num w:numId="11">
    <w:abstractNumId w:val="14"/>
  </w:num>
  <w:num w:numId="12">
    <w:abstractNumId w:val="13"/>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F0C"/>
    <w:rsid w:val="00002BE7"/>
    <w:rsid w:val="00002C47"/>
    <w:rsid w:val="000134EA"/>
    <w:rsid w:val="000146C0"/>
    <w:rsid w:val="000200FA"/>
    <w:rsid w:val="00021300"/>
    <w:rsid w:val="0002274B"/>
    <w:rsid w:val="00023F93"/>
    <w:rsid w:val="000248F6"/>
    <w:rsid w:val="00026832"/>
    <w:rsid w:val="00027223"/>
    <w:rsid w:val="00030B67"/>
    <w:rsid w:val="000459BC"/>
    <w:rsid w:val="00050039"/>
    <w:rsid w:val="000544A0"/>
    <w:rsid w:val="00054C52"/>
    <w:rsid w:val="00055C42"/>
    <w:rsid w:val="0005626D"/>
    <w:rsid w:val="000641C8"/>
    <w:rsid w:val="00071901"/>
    <w:rsid w:val="00074B44"/>
    <w:rsid w:val="000750F3"/>
    <w:rsid w:val="00075685"/>
    <w:rsid w:val="00075B04"/>
    <w:rsid w:val="00081668"/>
    <w:rsid w:val="00082BBB"/>
    <w:rsid w:val="00083EF2"/>
    <w:rsid w:val="000906F6"/>
    <w:rsid w:val="00090BBB"/>
    <w:rsid w:val="000966F8"/>
    <w:rsid w:val="000B074E"/>
    <w:rsid w:val="000B27AB"/>
    <w:rsid w:val="000B3796"/>
    <w:rsid w:val="000B3B90"/>
    <w:rsid w:val="000B4941"/>
    <w:rsid w:val="000B6B99"/>
    <w:rsid w:val="000B7B91"/>
    <w:rsid w:val="000B7ED3"/>
    <w:rsid w:val="000C1710"/>
    <w:rsid w:val="000C220A"/>
    <w:rsid w:val="000C3DD5"/>
    <w:rsid w:val="000C40FB"/>
    <w:rsid w:val="000C42ED"/>
    <w:rsid w:val="000C5272"/>
    <w:rsid w:val="000C584C"/>
    <w:rsid w:val="000C7A10"/>
    <w:rsid w:val="000D156A"/>
    <w:rsid w:val="000D3D4A"/>
    <w:rsid w:val="000D55B4"/>
    <w:rsid w:val="000D58CF"/>
    <w:rsid w:val="000E009D"/>
    <w:rsid w:val="000E0FC3"/>
    <w:rsid w:val="000E3F0C"/>
    <w:rsid w:val="000E6CEE"/>
    <w:rsid w:val="000E6EC7"/>
    <w:rsid w:val="000F58B5"/>
    <w:rsid w:val="000F694D"/>
    <w:rsid w:val="00101855"/>
    <w:rsid w:val="00103F56"/>
    <w:rsid w:val="00104030"/>
    <w:rsid w:val="00105EE6"/>
    <w:rsid w:val="00110712"/>
    <w:rsid w:val="00116790"/>
    <w:rsid w:val="001169A6"/>
    <w:rsid w:val="001210D5"/>
    <w:rsid w:val="0012154F"/>
    <w:rsid w:val="00121C3F"/>
    <w:rsid w:val="00122852"/>
    <w:rsid w:val="00122E29"/>
    <w:rsid w:val="00123AE7"/>
    <w:rsid w:val="00124AF9"/>
    <w:rsid w:val="001374CA"/>
    <w:rsid w:val="0014060B"/>
    <w:rsid w:val="001429F9"/>
    <w:rsid w:val="001536B0"/>
    <w:rsid w:val="001616D8"/>
    <w:rsid w:val="001618C8"/>
    <w:rsid w:val="00162EAC"/>
    <w:rsid w:val="001641D7"/>
    <w:rsid w:val="00170616"/>
    <w:rsid w:val="00170F90"/>
    <w:rsid w:val="00174B9A"/>
    <w:rsid w:val="00176DE6"/>
    <w:rsid w:val="00177F99"/>
    <w:rsid w:val="00185DDB"/>
    <w:rsid w:val="00191832"/>
    <w:rsid w:val="0019260D"/>
    <w:rsid w:val="00197954"/>
    <w:rsid w:val="001A04AD"/>
    <w:rsid w:val="001A12E8"/>
    <w:rsid w:val="001B0A2B"/>
    <w:rsid w:val="001B2FCB"/>
    <w:rsid w:val="001B2FF7"/>
    <w:rsid w:val="001B4AB4"/>
    <w:rsid w:val="001C0637"/>
    <w:rsid w:val="001C1819"/>
    <w:rsid w:val="001C68D5"/>
    <w:rsid w:val="001C70AA"/>
    <w:rsid w:val="001D192D"/>
    <w:rsid w:val="001D3DFD"/>
    <w:rsid w:val="001D5DBB"/>
    <w:rsid w:val="001D7CD1"/>
    <w:rsid w:val="001E47E1"/>
    <w:rsid w:val="001E4ACE"/>
    <w:rsid w:val="001E5409"/>
    <w:rsid w:val="001E7626"/>
    <w:rsid w:val="001F13DA"/>
    <w:rsid w:val="001F2900"/>
    <w:rsid w:val="002034B5"/>
    <w:rsid w:val="00212F32"/>
    <w:rsid w:val="002219C7"/>
    <w:rsid w:val="0023021D"/>
    <w:rsid w:val="00241116"/>
    <w:rsid w:val="00245135"/>
    <w:rsid w:val="0024557D"/>
    <w:rsid w:val="002463B5"/>
    <w:rsid w:val="0025655C"/>
    <w:rsid w:val="00265779"/>
    <w:rsid w:val="00267770"/>
    <w:rsid w:val="0027193E"/>
    <w:rsid w:val="00273AF8"/>
    <w:rsid w:val="00274362"/>
    <w:rsid w:val="00275410"/>
    <w:rsid w:val="00281BDD"/>
    <w:rsid w:val="002864BE"/>
    <w:rsid w:val="00291077"/>
    <w:rsid w:val="0029542E"/>
    <w:rsid w:val="002A3550"/>
    <w:rsid w:val="002A5001"/>
    <w:rsid w:val="002B09D7"/>
    <w:rsid w:val="002B6E1B"/>
    <w:rsid w:val="002C2632"/>
    <w:rsid w:val="002C2948"/>
    <w:rsid w:val="002C57B0"/>
    <w:rsid w:val="002D03C1"/>
    <w:rsid w:val="002D4A09"/>
    <w:rsid w:val="002D77B2"/>
    <w:rsid w:val="002E43CD"/>
    <w:rsid w:val="002F2160"/>
    <w:rsid w:val="00302A78"/>
    <w:rsid w:val="00310159"/>
    <w:rsid w:val="0031022C"/>
    <w:rsid w:val="0031462E"/>
    <w:rsid w:val="00316158"/>
    <w:rsid w:val="0034426A"/>
    <w:rsid w:val="00346DE7"/>
    <w:rsid w:val="00346EC3"/>
    <w:rsid w:val="00350CEB"/>
    <w:rsid w:val="00351316"/>
    <w:rsid w:val="0035222E"/>
    <w:rsid w:val="00353100"/>
    <w:rsid w:val="00361C6B"/>
    <w:rsid w:val="00362618"/>
    <w:rsid w:val="00365501"/>
    <w:rsid w:val="00366672"/>
    <w:rsid w:val="00367FCB"/>
    <w:rsid w:val="00372AE2"/>
    <w:rsid w:val="00374823"/>
    <w:rsid w:val="00377EC8"/>
    <w:rsid w:val="003812DE"/>
    <w:rsid w:val="00387C14"/>
    <w:rsid w:val="00390E5D"/>
    <w:rsid w:val="00391F3B"/>
    <w:rsid w:val="00392831"/>
    <w:rsid w:val="003B76C7"/>
    <w:rsid w:val="003C198F"/>
    <w:rsid w:val="003C299C"/>
    <w:rsid w:val="003C4223"/>
    <w:rsid w:val="003C7633"/>
    <w:rsid w:val="003D6470"/>
    <w:rsid w:val="003E05D5"/>
    <w:rsid w:val="003E1858"/>
    <w:rsid w:val="003E2442"/>
    <w:rsid w:val="003E7FF6"/>
    <w:rsid w:val="003F25E9"/>
    <w:rsid w:val="003F3F21"/>
    <w:rsid w:val="003F5401"/>
    <w:rsid w:val="003F582A"/>
    <w:rsid w:val="003F68AF"/>
    <w:rsid w:val="004122B1"/>
    <w:rsid w:val="004151B1"/>
    <w:rsid w:val="00422059"/>
    <w:rsid w:val="00422985"/>
    <w:rsid w:val="00422DA5"/>
    <w:rsid w:val="00423066"/>
    <w:rsid w:val="00423AE5"/>
    <w:rsid w:val="00425E40"/>
    <w:rsid w:val="00431F4F"/>
    <w:rsid w:val="004341DD"/>
    <w:rsid w:val="004374FB"/>
    <w:rsid w:val="00441942"/>
    <w:rsid w:val="004453D9"/>
    <w:rsid w:val="004466FA"/>
    <w:rsid w:val="00447733"/>
    <w:rsid w:val="004520EF"/>
    <w:rsid w:val="0045550B"/>
    <w:rsid w:val="00455928"/>
    <w:rsid w:val="00455F3A"/>
    <w:rsid w:val="0046651F"/>
    <w:rsid w:val="004713A4"/>
    <w:rsid w:val="004713E6"/>
    <w:rsid w:val="00474D50"/>
    <w:rsid w:val="00477C27"/>
    <w:rsid w:val="00480653"/>
    <w:rsid w:val="004825FC"/>
    <w:rsid w:val="00483E41"/>
    <w:rsid w:val="004849CD"/>
    <w:rsid w:val="004860AA"/>
    <w:rsid w:val="004A19D1"/>
    <w:rsid w:val="004A1DD5"/>
    <w:rsid w:val="004A373F"/>
    <w:rsid w:val="004A7D60"/>
    <w:rsid w:val="004B199B"/>
    <w:rsid w:val="004B3B93"/>
    <w:rsid w:val="004B4BF7"/>
    <w:rsid w:val="004B767B"/>
    <w:rsid w:val="004B77E4"/>
    <w:rsid w:val="004D0872"/>
    <w:rsid w:val="004D0B0B"/>
    <w:rsid w:val="004D4A93"/>
    <w:rsid w:val="004D5898"/>
    <w:rsid w:val="004D7D9F"/>
    <w:rsid w:val="004E32BA"/>
    <w:rsid w:val="004E3D4F"/>
    <w:rsid w:val="004E63CD"/>
    <w:rsid w:val="004E665B"/>
    <w:rsid w:val="004E6A62"/>
    <w:rsid w:val="004E7486"/>
    <w:rsid w:val="004E79D1"/>
    <w:rsid w:val="00500C91"/>
    <w:rsid w:val="00506C4D"/>
    <w:rsid w:val="00515017"/>
    <w:rsid w:val="00517CC2"/>
    <w:rsid w:val="00526A75"/>
    <w:rsid w:val="00527498"/>
    <w:rsid w:val="00527DB4"/>
    <w:rsid w:val="0053217F"/>
    <w:rsid w:val="005323DD"/>
    <w:rsid w:val="0053368E"/>
    <w:rsid w:val="00535CD3"/>
    <w:rsid w:val="00540891"/>
    <w:rsid w:val="00540DAE"/>
    <w:rsid w:val="00543A55"/>
    <w:rsid w:val="00544E61"/>
    <w:rsid w:val="00546916"/>
    <w:rsid w:val="0055777F"/>
    <w:rsid w:val="0057097C"/>
    <w:rsid w:val="00577FD3"/>
    <w:rsid w:val="00581907"/>
    <w:rsid w:val="00586DD6"/>
    <w:rsid w:val="00587E93"/>
    <w:rsid w:val="005A5589"/>
    <w:rsid w:val="005B3A98"/>
    <w:rsid w:val="005B7AE0"/>
    <w:rsid w:val="005C1B8A"/>
    <w:rsid w:val="005C2C23"/>
    <w:rsid w:val="005C7150"/>
    <w:rsid w:val="005C7674"/>
    <w:rsid w:val="005D3C81"/>
    <w:rsid w:val="005D4F29"/>
    <w:rsid w:val="005D5115"/>
    <w:rsid w:val="005E4ADF"/>
    <w:rsid w:val="005E50B0"/>
    <w:rsid w:val="005E651D"/>
    <w:rsid w:val="005E6F9D"/>
    <w:rsid w:val="005E783F"/>
    <w:rsid w:val="005E7E17"/>
    <w:rsid w:val="005F1586"/>
    <w:rsid w:val="005F7107"/>
    <w:rsid w:val="006050F2"/>
    <w:rsid w:val="00607C98"/>
    <w:rsid w:val="00617B0A"/>
    <w:rsid w:val="00622175"/>
    <w:rsid w:val="0062396B"/>
    <w:rsid w:val="00624CA9"/>
    <w:rsid w:val="006306F2"/>
    <w:rsid w:val="00632126"/>
    <w:rsid w:val="00636180"/>
    <w:rsid w:val="00644D1B"/>
    <w:rsid w:val="00646D7A"/>
    <w:rsid w:val="00650EE1"/>
    <w:rsid w:val="00654DF3"/>
    <w:rsid w:val="00656CD2"/>
    <w:rsid w:val="00661B92"/>
    <w:rsid w:val="00664424"/>
    <w:rsid w:val="00664D6F"/>
    <w:rsid w:val="006722AF"/>
    <w:rsid w:val="006726A8"/>
    <w:rsid w:val="00673FD7"/>
    <w:rsid w:val="00682612"/>
    <w:rsid w:val="0068433F"/>
    <w:rsid w:val="00685251"/>
    <w:rsid w:val="0068728A"/>
    <w:rsid w:val="006910B9"/>
    <w:rsid w:val="006933D2"/>
    <w:rsid w:val="006935A4"/>
    <w:rsid w:val="006941A9"/>
    <w:rsid w:val="00694897"/>
    <w:rsid w:val="00697198"/>
    <w:rsid w:val="006A04F3"/>
    <w:rsid w:val="006B7082"/>
    <w:rsid w:val="006C5210"/>
    <w:rsid w:val="006C7759"/>
    <w:rsid w:val="006D01EA"/>
    <w:rsid w:val="006D0A8F"/>
    <w:rsid w:val="006D5B94"/>
    <w:rsid w:val="006E23DD"/>
    <w:rsid w:val="006E3689"/>
    <w:rsid w:val="006E5956"/>
    <w:rsid w:val="006E5D8E"/>
    <w:rsid w:val="006F2A2B"/>
    <w:rsid w:val="006F6B05"/>
    <w:rsid w:val="00701E36"/>
    <w:rsid w:val="007062EB"/>
    <w:rsid w:val="0070668D"/>
    <w:rsid w:val="007126DE"/>
    <w:rsid w:val="00713DDF"/>
    <w:rsid w:val="00716F81"/>
    <w:rsid w:val="007227FA"/>
    <w:rsid w:val="00724D9C"/>
    <w:rsid w:val="00731A60"/>
    <w:rsid w:val="007328A3"/>
    <w:rsid w:val="0074565B"/>
    <w:rsid w:val="0074753B"/>
    <w:rsid w:val="0075026F"/>
    <w:rsid w:val="00767C6C"/>
    <w:rsid w:val="00772737"/>
    <w:rsid w:val="00776384"/>
    <w:rsid w:val="007769CF"/>
    <w:rsid w:val="0078368D"/>
    <w:rsid w:val="00792259"/>
    <w:rsid w:val="00797C96"/>
    <w:rsid w:val="007A1F85"/>
    <w:rsid w:val="007A4965"/>
    <w:rsid w:val="007A758E"/>
    <w:rsid w:val="007A7B8E"/>
    <w:rsid w:val="007C2690"/>
    <w:rsid w:val="007C4E6E"/>
    <w:rsid w:val="007D41DE"/>
    <w:rsid w:val="007E5BCF"/>
    <w:rsid w:val="007E66B9"/>
    <w:rsid w:val="007E74AF"/>
    <w:rsid w:val="007E7DEB"/>
    <w:rsid w:val="007F1178"/>
    <w:rsid w:val="007F4996"/>
    <w:rsid w:val="0080284C"/>
    <w:rsid w:val="00807409"/>
    <w:rsid w:val="00812082"/>
    <w:rsid w:val="00812E86"/>
    <w:rsid w:val="00813A52"/>
    <w:rsid w:val="008155DA"/>
    <w:rsid w:val="008214A3"/>
    <w:rsid w:val="00835C6C"/>
    <w:rsid w:val="00835E6A"/>
    <w:rsid w:val="00847983"/>
    <w:rsid w:val="008567C1"/>
    <w:rsid w:val="00860165"/>
    <w:rsid w:val="00861D27"/>
    <w:rsid w:val="008641D9"/>
    <w:rsid w:val="00871A58"/>
    <w:rsid w:val="00871CCE"/>
    <w:rsid w:val="008738DF"/>
    <w:rsid w:val="008743D2"/>
    <w:rsid w:val="00880084"/>
    <w:rsid w:val="00887609"/>
    <w:rsid w:val="008949A1"/>
    <w:rsid w:val="00896ABB"/>
    <w:rsid w:val="00896B93"/>
    <w:rsid w:val="00897760"/>
    <w:rsid w:val="008A12D0"/>
    <w:rsid w:val="008A1975"/>
    <w:rsid w:val="008B11FB"/>
    <w:rsid w:val="008B6479"/>
    <w:rsid w:val="008D1925"/>
    <w:rsid w:val="008D1A95"/>
    <w:rsid w:val="008D3A9F"/>
    <w:rsid w:val="008D3BE2"/>
    <w:rsid w:val="008D7983"/>
    <w:rsid w:val="008D7B60"/>
    <w:rsid w:val="008D7F69"/>
    <w:rsid w:val="008E0242"/>
    <w:rsid w:val="008E38DC"/>
    <w:rsid w:val="008E780E"/>
    <w:rsid w:val="008F0370"/>
    <w:rsid w:val="008F13B4"/>
    <w:rsid w:val="008F5B40"/>
    <w:rsid w:val="00905009"/>
    <w:rsid w:val="00907BC3"/>
    <w:rsid w:val="0091227C"/>
    <w:rsid w:val="00914E3B"/>
    <w:rsid w:val="00916710"/>
    <w:rsid w:val="009169D3"/>
    <w:rsid w:val="00917928"/>
    <w:rsid w:val="009210B1"/>
    <w:rsid w:val="00922C4B"/>
    <w:rsid w:val="00923DE2"/>
    <w:rsid w:val="00924410"/>
    <w:rsid w:val="00926B3D"/>
    <w:rsid w:val="00927E6A"/>
    <w:rsid w:val="00930FDA"/>
    <w:rsid w:val="00933588"/>
    <w:rsid w:val="009336BD"/>
    <w:rsid w:val="009374C9"/>
    <w:rsid w:val="00940D2A"/>
    <w:rsid w:val="00943E48"/>
    <w:rsid w:val="00945455"/>
    <w:rsid w:val="00947322"/>
    <w:rsid w:val="00953087"/>
    <w:rsid w:val="00953EA7"/>
    <w:rsid w:val="00956BB9"/>
    <w:rsid w:val="009656C6"/>
    <w:rsid w:val="00965DA6"/>
    <w:rsid w:val="009711BB"/>
    <w:rsid w:val="00972A7A"/>
    <w:rsid w:val="009767C3"/>
    <w:rsid w:val="00984310"/>
    <w:rsid w:val="00987FFB"/>
    <w:rsid w:val="00991104"/>
    <w:rsid w:val="0099335D"/>
    <w:rsid w:val="00996EB1"/>
    <w:rsid w:val="009A2FB1"/>
    <w:rsid w:val="009A358E"/>
    <w:rsid w:val="009A49E2"/>
    <w:rsid w:val="009B36A5"/>
    <w:rsid w:val="009B4231"/>
    <w:rsid w:val="009B50F3"/>
    <w:rsid w:val="009B621C"/>
    <w:rsid w:val="009B6602"/>
    <w:rsid w:val="009B6D1A"/>
    <w:rsid w:val="009C08C8"/>
    <w:rsid w:val="009C349A"/>
    <w:rsid w:val="009E4C25"/>
    <w:rsid w:val="009E6770"/>
    <w:rsid w:val="009E7D38"/>
    <w:rsid w:val="009F3955"/>
    <w:rsid w:val="00A0338B"/>
    <w:rsid w:val="00A0353E"/>
    <w:rsid w:val="00A04440"/>
    <w:rsid w:val="00A06E68"/>
    <w:rsid w:val="00A15484"/>
    <w:rsid w:val="00A15AFD"/>
    <w:rsid w:val="00A16399"/>
    <w:rsid w:val="00A16F3B"/>
    <w:rsid w:val="00A202FF"/>
    <w:rsid w:val="00A30170"/>
    <w:rsid w:val="00A32527"/>
    <w:rsid w:val="00A35C65"/>
    <w:rsid w:val="00A37514"/>
    <w:rsid w:val="00A37D47"/>
    <w:rsid w:val="00A417B2"/>
    <w:rsid w:val="00A4181D"/>
    <w:rsid w:val="00A46647"/>
    <w:rsid w:val="00A46B8B"/>
    <w:rsid w:val="00A46FE6"/>
    <w:rsid w:val="00A50077"/>
    <w:rsid w:val="00A54732"/>
    <w:rsid w:val="00A54CFE"/>
    <w:rsid w:val="00A54DD9"/>
    <w:rsid w:val="00A6344C"/>
    <w:rsid w:val="00A63D6B"/>
    <w:rsid w:val="00A65790"/>
    <w:rsid w:val="00A66A1D"/>
    <w:rsid w:val="00A7094D"/>
    <w:rsid w:val="00A71F2F"/>
    <w:rsid w:val="00A74446"/>
    <w:rsid w:val="00A77D2B"/>
    <w:rsid w:val="00A80407"/>
    <w:rsid w:val="00A91915"/>
    <w:rsid w:val="00A930F1"/>
    <w:rsid w:val="00A94136"/>
    <w:rsid w:val="00A97E8B"/>
    <w:rsid w:val="00AA0B01"/>
    <w:rsid w:val="00AA359E"/>
    <w:rsid w:val="00AB3AB8"/>
    <w:rsid w:val="00AC5389"/>
    <w:rsid w:val="00AD24B2"/>
    <w:rsid w:val="00AD403E"/>
    <w:rsid w:val="00AE77A7"/>
    <w:rsid w:val="00AF09D2"/>
    <w:rsid w:val="00AF1E84"/>
    <w:rsid w:val="00B12C7D"/>
    <w:rsid w:val="00B13B16"/>
    <w:rsid w:val="00B23F35"/>
    <w:rsid w:val="00B24B97"/>
    <w:rsid w:val="00B32040"/>
    <w:rsid w:val="00B3343A"/>
    <w:rsid w:val="00B45A02"/>
    <w:rsid w:val="00B475AD"/>
    <w:rsid w:val="00B50585"/>
    <w:rsid w:val="00B603E5"/>
    <w:rsid w:val="00B715DB"/>
    <w:rsid w:val="00B71B13"/>
    <w:rsid w:val="00B73B6F"/>
    <w:rsid w:val="00B77D16"/>
    <w:rsid w:val="00B83D33"/>
    <w:rsid w:val="00B83EAE"/>
    <w:rsid w:val="00B85075"/>
    <w:rsid w:val="00B862A3"/>
    <w:rsid w:val="00B865B6"/>
    <w:rsid w:val="00B879AC"/>
    <w:rsid w:val="00B93661"/>
    <w:rsid w:val="00BA6593"/>
    <w:rsid w:val="00BB43AC"/>
    <w:rsid w:val="00BB6DD0"/>
    <w:rsid w:val="00BB7696"/>
    <w:rsid w:val="00BC1CD1"/>
    <w:rsid w:val="00BC3405"/>
    <w:rsid w:val="00BC59DA"/>
    <w:rsid w:val="00BD4D9D"/>
    <w:rsid w:val="00BE4397"/>
    <w:rsid w:val="00BF18BD"/>
    <w:rsid w:val="00BF215A"/>
    <w:rsid w:val="00BF58CF"/>
    <w:rsid w:val="00BF681E"/>
    <w:rsid w:val="00BF6EE9"/>
    <w:rsid w:val="00C0131E"/>
    <w:rsid w:val="00C02F3B"/>
    <w:rsid w:val="00C03855"/>
    <w:rsid w:val="00C058E6"/>
    <w:rsid w:val="00C0598A"/>
    <w:rsid w:val="00C05A51"/>
    <w:rsid w:val="00C074AE"/>
    <w:rsid w:val="00C07FF0"/>
    <w:rsid w:val="00C11E63"/>
    <w:rsid w:val="00C15627"/>
    <w:rsid w:val="00C2039E"/>
    <w:rsid w:val="00C213A0"/>
    <w:rsid w:val="00C27EA7"/>
    <w:rsid w:val="00C315F5"/>
    <w:rsid w:val="00C33D24"/>
    <w:rsid w:val="00C3696A"/>
    <w:rsid w:val="00C3697F"/>
    <w:rsid w:val="00C402BA"/>
    <w:rsid w:val="00C42201"/>
    <w:rsid w:val="00C42B53"/>
    <w:rsid w:val="00C4737D"/>
    <w:rsid w:val="00C47B42"/>
    <w:rsid w:val="00C50FB6"/>
    <w:rsid w:val="00C53445"/>
    <w:rsid w:val="00C6035D"/>
    <w:rsid w:val="00C713F2"/>
    <w:rsid w:val="00C714C9"/>
    <w:rsid w:val="00C77506"/>
    <w:rsid w:val="00C827A5"/>
    <w:rsid w:val="00C82BA6"/>
    <w:rsid w:val="00C973EF"/>
    <w:rsid w:val="00CA0555"/>
    <w:rsid w:val="00CA13FD"/>
    <w:rsid w:val="00CA291E"/>
    <w:rsid w:val="00CA3638"/>
    <w:rsid w:val="00CA37C1"/>
    <w:rsid w:val="00CB2356"/>
    <w:rsid w:val="00CB2490"/>
    <w:rsid w:val="00CB5868"/>
    <w:rsid w:val="00CB7865"/>
    <w:rsid w:val="00CB7B66"/>
    <w:rsid w:val="00CC752B"/>
    <w:rsid w:val="00CC789C"/>
    <w:rsid w:val="00CD19E4"/>
    <w:rsid w:val="00CD3278"/>
    <w:rsid w:val="00CD73ED"/>
    <w:rsid w:val="00CD7FDF"/>
    <w:rsid w:val="00CE36BA"/>
    <w:rsid w:val="00CE7130"/>
    <w:rsid w:val="00CE7626"/>
    <w:rsid w:val="00CF2274"/>
    <w:rsid w:val="00CF2B68"/>
    <w:rsid w:val="00CF3538"/>
    <w:rsid w:val="00CF75CB"/>
    <w:rsid w:val="00D007E1"/>
    <w:rsid w:val="00D04740"/>
    <w:rsid w:val="00D10973"/>
    <w:rsid w:val="00D24796"/>
    <w:rsid w:val="00D31599"/>
    <w:rsid w:val="00D34DB4"/>
    <w:rsid w:val="00D3531E"/>
    <w:rsid w:val="00D364E2"/>
    <w:rsid w:val="00D43E86"/>
    <w:rsid w:val="00D5586B"/>
    <w:rsid w:val="00D57561"/>
    <w:rsid w:val="00D61B1F"/>
    <w:rsid w:val="00D62299"/>
    <w:rsid w:val="00D6289B"/>
    <w:rsid w:val="00D72005"/>
    <w:rsid w:val="00D7227D"/>
    <w:rsid w:val="00D73D73"/>
    <w:rsid w:val="00D86462"/>
    <w:rsid w:val="00D86BE3"/>
    <w:rsid w:val="00D9033F"/>
    <w:rsid w:val="00D908DE"/>
    <w:rsid w:val="00D94311"/>
    <w:rsid w:val="00DA1862"/>
    <w:rsid w:val="00DA2775"/>
    <w:rsid w:val="00DB5DD7"/>
    <w:rsid w:val="00DC014F"/>
    <w:rsid w:val="00DC3D13"/>
    <w:rsid w:val="00DC77EB"/>
    <w:rsid w:val="00DD0D23"/>
    <w:rsid w:val="00DD0E9E"/>
    <w:rsid w:val="00DE43DA"/>
    <w:rsid w:val="00DE4C48"/>
    <w:rsid w:val="00DF3B59"/>
    <w:rsid w:val="00DF67DF"/>
    <w:rsid w:val="00E0124A"/>
    <w:rsid w:val="00E06F3C"/>
    <w:rsid w:val="00E1216E"/>
    <w:rsid w:val="00E1339C"/>
    <w:rsid w:val="00E17B86"/>
    <w:rsid w:val="00E227F2"/>
    <w:rsid w:val="00E26111"/>
    <w:rsid w:val="00E33E08"/>
    <w:rsid w:val="00E34C24"/>
    <w:rsid w:val="00E35FE2"/>
    <w:rsid w:val="00E44DC0"/>
    <w:rsid w:val="00E45A6D"/>
    <w:rsid w:val="00E47DB3"/>
    <w:rsid w:val="00E55EEB"/>
    <w:rsid w:val="00E5628F"/>
    <w:rsid w:val="00E650B0"/>
    <w:rsid w:val="00E66305"/>
    <w:rsid w:val="00E71875"/>
    <w:rsid w:val="00E73431"/>
    <w:rsid w:val="00E74BD6"/>
    <w:rsid w:val="00E81A45"/>
    <w:rsid w:val="00E83B35"/>
    <w:rsid w:val="00E90A92"/>
    <w:rsid w:val="00E91103"/>
    <w:rsid w:val="00E92CC6"/>
    <w:rsid w:val="00E9344A"/>
    <w:rsid w:val="00EA0D43"/>
    <w:rsid w:val="00EA18D0"/>
    <w:rsid w:val="00EA2BED"/>
    <w:rsid w:val="00EB2918"/>
    <w:rsid w:val="00EB2DA5"/>
    <w:rsid w:val="00EB390D"/>
    <w:rsid w:val="00EB6EE7"/>
    <w:rsid w:val="00EB70CA"/>
    <w:rsid w:val="00EC0365"/>
    <w:rsid w:val="00EC472B"/>
    <w:rsid w:val="00EC79E2"/>
    <w:rsid w:val="00ED14D1"/>
    <w:rsid w:val="00ED258B"/>
    <w:rsid w:val="00ED2817"/>
    <w:rsid w:val="00ED3C32"/>
    <w:rsid w:val="00ED49F9"/>
    <w:rsid w:val="00ED6ADF"/>
    <w:rsid w:val="00EE07B5"/>
    <w:rsid w:val="00EE2973"/>
    <w:rsid w:val="00EF0991"/>
    <w:rsid w:val="00EF1B40"/>
    <w:rsid w:val="00EF403D"/>
    <w:rsid w:val="00F02822"/>
    <w:rsid w:val="00F037CB"/>
    <w:rsid w:val="00F069E0"/>
    <w:rsid w:val="00F07B7A"/>
    <w:rsid w:val="00F117CC"/>
    <w:rsid w:val="00F2103F"/>
    <w:rsid w:val="00F22396"/>
    <w:rsid w:val="00F24BE0"/>
    <w:rsid w:val="00F27C77"/>
    <w:rsid w:val="00F31043"/>
    <w:rsid w:val="00F32B8E"/>
    <w:rsid w:val="00F37FB4"/>
    <w:rsid w:val="00F4049F"/>
    <w:rsid w:val="00F429A4"/>
    <w:rsid w:val="00F531A6"/>
    <w:rsid w:val="00F560DB"/>
    <w:rsid w:val="00F57152"/>
    <w:rsid w:val="00F57E7D"/>
    <w:rsid w:val="00F63E58"/>
    <w:rsid w:val="00F64030"/>
    <w:rsid w:val="00F7122D"/>
    <w:rsid w:val="00F7651E"/>
    <w:rsid w:val="00F774EB"/>
    <w:rsid w:val="00F77939"/>
    <w:rsid w:val="00F8224F"/>
    <w:rsid w:val="00F83686"/>
    <w:rsid w:val="00F857FB"/>
    <w:rsid w:val="00F85FC7"/>
    <w:rsid w:val="00F8713A"/>
    <w:rsid w:val="00F90EF2"/>
    <w:rsid w:val="00F912EF"/>
    <w:rsid w:val="00F917A0"/>
    <w:rsid w:val="00F96473"/>
    <w:rsid w:val="00F9660B"/>
    <w:rsid w:val="00FA1273"/>
    <w:rsid w:val="00FA7113"/>
    <w:rsid w:val="00FB1624"/>
    <w:rsid w:val="00FB310C"/>
    <w:rsid w:val="00FC0F1A"/>
    <w:rsid w:val="00FC12B0"/>
    <w:rsid w:val="00FC7201"/>
    <w:rsid w:val="00FD1356"/>
    <w:rsid w:val="00FD1BC4"/>
    <w:rsid w:val="00FD2673"/>
    <w:rsid w:val="00FE7F6D"/>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C89EDD-3E82-4033-A5A3-BC96F3A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rPr>
      <w:b/>
      <w:bCs/>
      <w:sz w:val="28"/>
      <w:lang w:val="uk-UA"/>
    </w:rPr>
  </w:style>
  <w:style w:type="paragraph" w:styleId="a4">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0">
    <w:name w:val="Body Text Indent 3"/>
    <w:basedOn w:val="a"/>
    <w:link w:val="31"/>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5">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6">
    <w:name w:val="Нормальний текст"/>
    <w:basedOn w:val="a"/>
    <w:link w:val="a7"/>
    <w:pPr>
      <w:autoSpaceDE w:val="0"/>
      <w:autoSpaceDN w:val="0"/>
      <w:spacing w:before="120"/>
      <w:ind w:firstLine="567"/>
    </w:pPr>
    <w:rPr>
      <w:rFonts w:ascii="Antiqua" w:hAnsi="Antiqua"/>
      <w:sz w:val="26"/>
      <w:szCs w:val="26"/>
      <w:lang w:val="uk-UA"/>
    </w:rPr>
  </w:style>
  <w:style w:type="paragraph" w:customStyle="1" w:styleId="310">
    <w:name w:val="Основний текст з відступом 31"/>
    <w:basedOn w:val="a"/>
    <w:pPr>
      <w:ind w:firstLine="720"/>
      <w:jc w:val="both"/>
    </w:pPr>
    <w:rPr>
      <w:sz w:val="28"/>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8">
    <w:name w:val="Ігор"/>
    <w:basedOn w:val="a"/>
    <w:pPr>
      <w:autoSpaceDE w:val="0"/>
      <w:autoSpaceDN w:val="0"/>
      <w:spacing w:before="120"/>
      <w:ind w:firstLine="567"/>
      <w:jc w:val="both"/>
    </w:pPr>
    <w:rPr>
      <w:sz w:val="28"/>
      <w:szCs w:val="26"/>
      <w:lang w:val="uk-UA"/>
    </w:rPr>
  </w:style>
  <w:style w:type="paragraph" w:styleId="a9">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a">
    <w:name w:val="Strong"/>
    <w:basedOn w:val="a0"/>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b">
    <w:name w:val="header"/>
    <w:basedOn w:val="a"/>
    <w:link w:val="ac"/>
    <w:uiPriority w:val="99"/>
    <w:rsid w:val="00A15484"/>
    <w:pPr>
      <w:tabs>
        <w:tab w:val="center" w:pos="4153"/>
        <w:tab w:val="right" w:pos="8306"/>
      </w:tabs>
      <w:ind w:firstLine="720"/>
    </w:pPr>
    <w:rPr>
      <w:sz w:val="28"/>
      <w:szCs w:val="20"/>
      <w:lang w:val="uk-UA"/>
    </w:rPr>
  </w:style>
  <w:style w:type="character" w:styleId="ad">
    <w:name w:val="page number"/>
    <w:basedOn w:val="a0"/>
    <w:rsid w:val="007F4996"/>
  </w:style>
  <w:style w:type="character" w:customStyle="1" w:styleId="apple-style-span">
    <w:name w:val="apple-style-span"/>
    <w:basedOn w:val="a0"/>
    <w:rsid w:val="00F069E0"/>
  </w:style>
  <w:style w:type="character" w:customStyle="1" w:styleId="a7">
    <w:name w:val="Нормальний текст Знак"/>
    <w:basedOn w:val="a0"/>
    <w:link w:val="a6"/>
    <w:locked/>
    <w:rsid w:val="00F069E0"/>
    <w:rPr>
      <w:rFonts w:ascii="Antiqua" w:hAnsi="Antiqua"/>
      <w:sz w:val="26"/>
      <w:szCs w:val="26"/>
      <w:lang w:val="uk-UA" w:eastAsia="ru-RU" w:bidi="ar-SA"/>
    </w:rPr>
  </w:style>
  <w:style w:type="character" w:customStyle="1" w:styleId="ae">
    <w:name w:val="Назва документа Знак"/>
    <w:basedOn w:val="a0"/>
    <w:locked/>
    <w:rsid w:val="00F57E7D"/>
    <w:rPr>
      <w:rFonts w:ascii="Antiqua" w:hAnsi="Antiqua"/>
      <w:b/>
      <w:sz w:val="26"/>
      <w:lang w:val="uk-UA" w:eastAsia="ru-RU" w:bidi="ar-SA"/>
    </w:rPr>
  </w:style>
  <w:style w:type="paragraph" w:styleId="af">
    <w:name w:val="Normal (Web)"/>
    <w:basedOn w:val="a"/>
    <w:uiPriority w:val="99"/>
    <w:rsid w:val="006E5956"/>
    <w:pPr>
      <w:tabs>
        <w:tab w:val="left" w:pos="7380"/>
      </w:tabs>
      <w:spacing w:before="100" w:beforeAutospacing="1" w:after="100" w:afterAutospacing="1"/>
    </w:pPr>
    <w:rPr>
      <w:bCs/>
      <w:sz w:val="28"/>
      <w:szCs w:val="28"/>
    </w:rPr>
  </w:style>
  <w:style w:type="paragraph" w:styleId="af0">
    <w:name w:val="footer"/>
    <w:basedOn w:val="a"/>
    <w:rsid w:val="00477C27"/>
    <w:pPr>
      <w:tabs>
        <w:tab w:val="center" w:pos="4677"/>
        <w:tab w:val="right" w:pos="9355"/>
      </w:tabs>
    </w:pPr>
  </w:style>
  <w:style w:type="character" w:customStyle="1" w:styleId="apple-converted-space">
    <w:name w:val="apple-converted-space"/>
    <w:basedOn w:val="a0"/>
    <w:rsid w:val="00B24B97"/>
  </w:style>
  <w:style w:type="paragraph" w:customStyle="1" w:styleId="13">
    <w:name w:val="Знак Знак Знак1 Знак"/>
    <w:basedOn w:val="a"/>
    <w:rsid w:val="00C53445"/>
    <w:rPr>
      <w:rFonts w:ascii="Verdana" w:hAnsi="Verdana" w:cs="Verdana"/>
      <w:sz w:val="20"/>
      <w:szCs w:val="20"/>
      <w:lang w:val="en-US" w:eastAsia="en-US"/>
    </w:rPr>
  </w:style>
  <w:style w:type="paragraph" w:customStyle="1" w:styleId="14">
    <w:name w:val="Знак Знак1 Знак Знак Знак Знак Знак Знак"/>
    <w:basedOn w:val="a"/>
    <w:rsid w:val="00EC79E2"/>
    <w:rPr>
      <w:rFonts w:ascii="Verdana" w:hAnsi="Verdana" w:cs="Verdana"/>
      <w:sz w:val="20"/>
      <w:szCs w:val="20"/>
      <w:lang w:val="en-US" w:eastAsia="en-US"/>
    </w:rPr>
  </w:style>
  <w:style w:type="character" w:customStyle="1" w:styleId="HTML0">
    <w:name w:val="Стандартний HTML Знак"/>
    <w:basedOn w:val="a0"/>
    <w:link w:val="HTML"/>
    <w:uiPriority w:val="99"/>
    <w:locked/>
    <w:rsid w:val="0031462E"/>
    <w:rPr>
      <w:rFonts w:ascii="Courier New" w:eastAsia="Arial Unicode MS" w:hAnsi="Courier New"/>
      <w:color w:val="000000"/>
      <w:sz w:val="21"/>
      <w:szCs w:val="21"/>
      <w:lang w:val="ru-RU" w:eastAsia="ru-RU"/>
    </w:rPr>
  </w:style>
  <w:style w:type="character" w:customStyle="1" w:styleId="31">
    <w:name w:val="Основний текст з відступом 3 Знак"/>
    <w:basedOn w:val="a0"/>
    <w:link w:val="30"/>
    <w:rsid w:val="006C5210"/>
    <w:rPr>
      <w:sz w:val="28"/>
      <w:szCs w:val="28"/>
      <w:lang w:eastAsia="ru-RU"/>
    </w:rPr>
  </w:style>
  <w:style w:type="character" w:customStyle="1" w:styleId="rvts0">
    <w:name w:val="rvts0"/>
    <w:basedOn w:val="a0"/>
    <w:rsid w:val="00697198"/>
    <w:rPr>
      <w:rFonts w:cs="Times New Roman"/>
    </w:rPr>
  </w:style>
  <w:style w:type="character" w:styleId="af1">
    <w:name w:val="Hyperlink"/>
    <w:basedOn w:val="a0"/>
    <w:uiPriority w:val="99"/>
    <w:rsid w:val="004825FC"/>
    <w:rPr>
      <w:rFonts w:cs="Times New Roman"/>
      <w:color w:val="0000FF"/>
      <w:u w:val="single"/>
    </w:rPr>
  </w:style>
  <w:style w:type="character" w:customStyle="1" w:styleId="21">
    <w:name w:val="Основний текст 2 Знак"/>
    <w:link w:val="20"/>
    <w:rsid w:val="007E5BCF"/>
    <w:rPr>
      <w:sz w:val="28"/>
      <w:szCs w:val="28"/>
      <w:lang w:eastAsia="ru-RU"/>
    </w:rPr>
  </w:style>
  <w:style w:type="paragraph" w:customStyle="1" w:styleId="af2">
    <w:name w:val="МЕРТ"/>
    <w:basedOn w:val="a"/>
    <w:link w:val="af3"/>
    <w:qFormat/>
    <w:rsid w:val="007D41DE"/>
    <w:pPr>
      <w:ind w:firstLine="709"/>
      <w:jc w:val="both"/>
    </w:pPr>
    <w:rPr>
      <w:rFonts w:eastAsia="Cambria" w:cs="Cambria"/>
      <w:sz w:val="28"/>
      <w:szCs w:val="22"/>
      <w:u w:color="000000"/>
      <w:lang w:val="uk-UA" w:eastAsia="en-US"/>
    </w:rPr>
  </w:style>
  <w:style w:type="character" w:customStyle="1" w:styleId="af3">
    <w:name w:val="МЕРТ Знак"/>
    <w:link w:val="af2"/>
    <w:rsid w:val="007D41DE"/>
    <w:rPr>
      <w:rFonts w:eastAsia="Cambria" w:cs="Cambria"/>
      <w:sz w:val="28"/>
      <w:szCs w:val="22"/>
      <w:u w:color="000000"/>
      <w:lang w:eastAsia="en-US"/>
    </w:rPr>
  </w:style>
  <w:style w:type="character" w:customStyle="1" w:styleId="ac">
    <w:name w:val="Верхній колонтитул Знак"/>
    <w:basedOn w:val="a0"/>
    <w:link w:val="ab"/>
    <w:uiPriority w:val="99"/>
    <w:rsid w:val="00F912EF"/>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368604868">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E3FA-1636-4E3F-A4D5-31625DA6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2768</Words>
  <Characters>1578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6</cp:revision>
  <cp:lastPrinted>2020-02-25T15:53:00Z</cp:lastPrinted>
  <dcterms:created xsi:type="dcterms:W3CDTF">2020-02-27T14:19:00Z</dcterms:created>
  <dcterms:modified xsi:type="dcterms:W3CDTF">2020-03-04T14:32:00Z</dcterms:modified>
</cp:coreProperties>
</file>