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F5" w:rsidRPr="00A53996" w:rsidRDefault="004F0217" w:rsidP="00817C20">
      <w:pPr>
        <w:spacing w:after="0" w:line="240" w:lineRule="auto"/>
        <w:jc w:val="center"/>
        <w:rPr>
          <w:rFonts w:ascii="Times New Roman" w:eastAsia="Times New Roman" w:hAnsi="Times New Roman" w:cs="Times New Roman"/>
          <w:b/>
          <w:sz w:val="28"/>
          <w:szCs w:val="28"/>
        </w:rPr>
      </w:pPr>
      <w:r w:rsidRPr="00A53996">
        <w:rPr>
          <w:rFonts w:ascii="Times New Roman" w:eastAsia="Times New Roman" w:hAnsi="Times New Roman" w:cs="Times New Roman"/>
          <w:b/>
          <w:sz w:val="28"/>
          <w:szCs w:val="28"/>
        </w:rPr>
        <w:t>ПОРІВНЯЛЬНА ТАБЛИЦЯ</w:t>
      </w:r>
    </w:p>
    <w:p w:rsidR="00730B2A" w:rsidRPr="00A53996" w:rsidRDefault="0037504E" w:rsidP="00DC3F35">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до проекту Закону України</w:t>
      </w:r>
      <w:r w:rsidR="004F0217" w:rsidRPr="00A53996">
        <w:rPr>
          <w:rFonts w:ascii="Times New Roman" w:eastAsia="Times New Roman" w:hAnsi="Times New Roman" w:cs="Times New Roman"/>
          <w:b/>
          <w:sz w:val="28"/>
          <w:szCs w:val="28"/>
        </w:rPr>
        <w:t xml:space="preserve"> </w:t>
      </w:r>
      <w:r w:rsidR="004F0217" w:rsidRPr="00A84C1C">
        <w:rPr>
          <w:rFonts w:ascii="Times New Roman" w:eastAsia="Times New Roman" w:hAnsi="Times New Roman" w:cs="Times New Roman"/>
          <w:b/>
          <w:sz w:val="28"/>
          <w:szCs w:val="28"/>
        </w:rPr>
        <w:t xml:space="preserve">«Про внесення змін до Закону України «Про тимчасові заходи на період проведення антитерористичної </w:t>
      </w:r>
      <w:r w:rsidR="00D816EC">
        <w:rPr>
          <w:rFonts w:ascii="Times New Roman" w:eastAsia="Times New Roman" w:hAnsi="Times New Roman" w:cs="Times New Roman"/>
          <w:b/>
          <w:sz w:val="28"/>
          <w:szCs w:val="28"/>
        </w:rPr>
        <w:t>операції</w:t>
      </w:r>
      <w:r w:rsidR="004F0217" w:rsidRPr="00A84C1C">
        <w:rPr>
          <w:rFonts w:ascii="Times New Roman" w:eastAsia="Times New Roman" w:hAnsi="Times New Roman" w:cs="Times New Roman"/>
          <w:b/>
          <w:sz w:val="28"/>
          <w:szCs w:val="28"/>
        </w:rPr>
        <w:t>»</w:t>
      </w:r>
      <w:r w:rsidR="00C83D4E" w:rsidRPr="00A84C1C">
        <w:rPr>
          <w:rFonts w:ascii="Times New Roman" w:hAnsi="Times New Roman" w:cs="Times New Roman"/>
          <w:b/>
          <w:sz w:val="28"/>
          <w:szCs w:val="28"/>
        </w:rPr>
        <w:t xml:space="preserve"> </w:t>
      </w:r>
      <w:r w:rsidRPr="00A84C1C">
        <w:rPr>
          <w:rFonts w:ascii="Times New Roman" w:hAnsi="Times New Roman" w:cs="Times New Roman"/>
          <w:b/>
          <w:sz w:val="28"/>
          <w:szCs w:val="28"/>
        </w:rPr>
        <w:t>та інших законів України</w:t>
      </w:r>
      <w:r w:rsidR="00A84C1C">
        <w:rPr>
          <w:rFonts w:ascii="Times New Roman" w:hAnsi="Times New Roman" w:cs="Times New Roman"/>
          <w:b/>
          <w:sz w:val="28"/>
          <w:szCs w:val="28"/>
        </w:rPr>
        <w:t xml:space="preserve"> </w:t>
      </w:r>
      <w:r w:rsidR="00A84C1C" w:rsidRPr="00107C55">
        <w:rPr>
          <w:rFonts w:ascii="Times New Roman" w:hAnsi="Times New Roman" w:cs="Times New Roman"/>
          <w:b/>
          <w:sz w:val="28"/>
          <w:szCs w:val="28"/>
        </w:rPr>
        <w:t>щодо узгодження термінів та уточнення окремих норм</w:t>
      </w:r>
      <w:r w:rsidRPr="0037504E">
        <w:rPr>
          <w:rFonts w:ascii="Times New Roman" w:hAnsi="Times New Roman" w:cs="Times New Roman"/>
          <w:b/>
          <w:sz w:val="28"/>
          <w:szCs w:val="28"/>
        </w:rPr>
        <w:t>»</w:t>
      </w:r>
    </w:p>
    <w:p w:rsidR="00B065F5" w:rsidRPr="00A53996" w:rsidRDefault="00B065F5">
      <w:pPr>
        <w:spacing w:after="0" w:line="240" w:lineRule="auto"/>
        <w:rPr>
          <w:rFonts w:ascii="Times New Roman" w:hAnsi="Times New Roman" w:cs="Times New Roman"/>
          <w:sz w:val="28"/>
          <w:szCs w:val="28"/>
        </w:rPr>
      </w:pPr>
    </w:p>
    <w:tbl>
      <w:tblPr>
        <w:tblStyle w:val="a5"/>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00"/>
        <w:gridCol w:w="7301"/>
      </w:tblGrid>
      <w:tr w:rsidR="00B876BE" w:rsidRPr="00A53996" w:rsidTr="00DF1306">
        <w:trPr>
          <w:trHeight w:val="836"/>
        </w:trPr>
        <w:tc>
          <w:tcPr>
            <w:tcW w:w="7300" w:type="dxa"/>
          </w:tcPr>
          <w:p w:rsidR="00DB2E62" w:rsidRDefault="00DB2E62" w:rsidP="00DF1306">
            <w:pPr>
              <w:jc w:val="center"/>
              <w:rPr>
                <w:rFonts w:ascii="Times New Roman" w:eastAsia="Times New Roman" w:hAnsi="Times New Roman" w:cs="Times New Roman"/>
                <w:b/>
                <w:sz w:val="28"/>
                <w:szCs w:val="28"/>
              </w:rPr>
            </w:pPr>
          </w:p>
          <w:p w:rsidR="00B876BE" w:rsidRPr="0054054F" w:rsidRDefault="00B876BE" w:rsidP="00DF1306">
            <w:pPr>
              <w:jc w:val="center"/>
              <w:rPr>
                <w:rFonts w:ascii="Times New Roman" w:eastAsia="Times New Roman" w:hAnsi="Times New Roman" w:cs="Times New Roman"/>
                <w:b/>
                <w:sz w:val="28"/>
                <w:szCs w:val="28"/>
              </w:rPr>
            </w:pPr>
            <w:r w:rsidRPr="0054054F">
              <w:rPr>
                <w:rFonts w:ascii="Times New Roman" w:eastAsia="Times New Roman" w:hAnsi="Times New Roman" w:cs="Times New Roman"/>
                <w:b/>
                <w:sz w:val="28"/>
                <w:szCs w:val="28"/>
              </w:rPr>
              <w:t>Чинна редакція</w:t>
            </w:r>
          </w:p>
        </w:tc>
        <w:tc>
          <w:tcPr>
            <w:tcW w:w="7301" w:type="dxa"/>
          </w:tcPr>
          <w:p w:rsidR="00DB2E62" w:rsidRDefault="00DB2E62" w:rsidP="00DF1306">
            <w:pPr>
              <w:pStyle w:val="rvps6"/>
              <w:shd w:val="clear" w:color="auto" w:fill="FFFFFF"/>
              <w:spacing w:before="0" w:beforeAutospacing="0" w:after="0" w:afterAutospacing="0"/>
              <w:ind w:left="450" w:right="450"/>
              <w:jc w:val="center"/>
              <w:rPr>
                <w:b/>
                <w:sz w:val="28"/>
                <w:szCs w:val="28"/>
              </w:rPr>
            </w:pPr>
            <w:bookmarkStart w:id="0" w:name="n13"/>
            <w:bookmarkStart w:id="1" w:name="n102"/>
            <w:bookmarkEnd w:id="0"/>
            <w:bookmarkEnd w:id="1"/>
          </w:p>
          <w:p w:rsidR="00B876BE" w:rsidRPr="0054054F" w:rsidRDefault="00B876BE" w:rsidP="00DF1306">
            <w:pPr>
              <w:pStyle w:val="rvps6"/>
              <w:shd w:val="clear" w:color="auto" w:fill="FFFFFF"/>
              <w:spacing w:before="0" w:beforeAutospacing="0" w:after="0" w:afterAutospacing="0"/>
              <w:ind w:left="450" w:right="450"/>
              <w:jc w:val="center"/>
              <w:rPr>
                <w:rStyle w:val="rvts23"/>
                <w:b/>
                <w:bCs/>
                <w:sz w:val="28"/>
                <w:szCs w:val="28"/>
              </w:rPr>
            </w:pPr>
            <w:r w:rsidRPr="0054054F">
              <w:rPr>
                <w:b/>
                <w:sz w:val="28"/>
                <w:szCs w:val="28"/>
              </w:rPr>
              <w:t>Редакція із урахуванням запропонованих змін</w:t>
            </w:r>
          </w:p>
        </w:tc>
        <w:bookmarkStart w:id="2" w:name="n74"/>
        <w:bookmarkStart w:id="3" w:name="n4"/>
        <w:bookmarkStart w:id="4" w:name="n5"/>
        <w:bookmarkEnd w:id="2"/>
        <w:bookmarkEnd w:id="3"/>
        <w:bookmarkEnd w:id="4"/>
      </w:tr>
      <w:tr w:rsidR="008C045C" w:rsidRPr="008C045C" w:rsidTr="00D60442">
        <w:tc>
          <w:tcPr>
            <w:tcW w:w="14601" w:type="dxa"/>
            <w:gridSpan w:val="2"/>
          </w:tcPr>
          <w:p w:rsidR="008C045C" w:rsidRPr="008C045C" w:rsidRDefault="008C045C" w:rsidP="008C045C">
            <w:pPr>
              <w:jc w:val="center"/>
              <w:rPr>
                <w:rFonts w:ascii="Times New Roman" w:eastAsia="Times New Roman" w:hAnsi="Times New Roman" w:cs="Times New Roman"/>
                <w:b/>
                <w:sz w:val="28"/>
                <w:szCs w:val="28"/>
              </w:rPr>
            </w:pPr>
            <w:r w:rsidRPr="008C045C">
              <w:rPr>
                <w:rFonts w:ascii="Times New Roman" w:eastAsia="Times New Roman" w:hAnsi="Times New Roman" w:cs="Times New Roman"/>
                <w:b/>
                <w:sz w:val="28"/>
                <w:szCs w:val="28"/>
              </w:rPr>
              <w:t>Закон України “Про тимчасові заходи на період прове</w:t>
            </w:r>
            <w:r w:rsidR="002634D1">
              <w:rPr>
                <w:rFonts w:ascii="Times New Roman" w:eastAsia="Times New Roman" w:hAnsi="Times New Roman" w:cs="Times New Roman"/>
                <w:b/>
                <w:sz w:val="28"/>
                <w:szCs w:val="28"/>
              </w:rPr>
              <w:t>дення антитерористичної операції</w:t>
            </w:r>
            <w:r w:rsidRPr="008C045C">
              <w:rPr>
                <w:rFonts w:ascii="Times New Roman" w:eastAsia="Times New Roman" w:hAnsi="Times New Roman" w:cs="Times New Roman"/>
                <w:b/>
                <w:sz w:val="28"/>
                <w:szCs w:val="28"/>
              </w:rPr>
              <w:t>”</w:t>
            </w:r>
          </w:p>
        </w:tc>
      </w:tr>
      <w:tr w:rsidR="00B876BE" w:rsidRPr="00A53996" w:rsidTr="00B876BE">
        <w:tc>
          <w:tcPr>
            <w:tcW w:w="7300" w:type="dxa"/>
          </w:tcPr>
          <w:p w:rsidR="00983C6E" w:rsidRDefault="00B876BE" w:rsidP="00983C6E">
            <w:pPr>
              <w:jc w:val="center"/>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Закон України </w:t>
            </w:r>
          </w:p>
          <w:p w:rsidR="00B876BE" w:rsidRPr="0054054F" w:rsidRDefault="00B876BE" w:rsidP="00983C6E">
            <w:pPr>
              <w:jc w:val="center"/>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 тимчасові заходи на період проведення </w:t>
            </w:r>
            <w:r w:rsidRPr="0054054F">
              <w:rPr>
                <w:rFonts w:ascii="Times New Roman" w:eastAsia="Times New Roman" w:hAnsi="Times New Roman" w:cs="Times New Roman"/>
                <w:i/>
                <w:sz w:val="28"/>
                <w:szCs w:val="28"/>
              </w:rPr>
              <w:t xml:space="preserve">антитерористичної </w:t>
            </w:r>
            <w:proofErr w:type="spellStart"/>
            <w:r>
              <w:rPr>
                <w:rFonts w:ascii="Times New Roman" w:eastAsia="Times New Roman" w:hAnsi="Times New Roman" w:cs="Times New Roman"/>
                <w:i/>
                <w:sz w:val="28"/>
                <w:szCs w:val="28"/>
              </w:rPr>
              <w:t>операці</w:t>
            </w:r>
            <w:r w:rsidRPr="0054054F">
              <w:rPr>
                <w:rFonts w:ascii="Times New Roman" w:eastAsia="Times New Roman" w:hAnsi="Times New Roman" w:cs="Times New Roman"/>
                <w:i/>
                <w:sz w:val="28"/>
                <w:szCs w:val="28"/>
              </w:rPr>
              <w:t>і</w:t>
            </w:r>
            <w:proofErr w:type="spellEnd"/>
            <w:r w:rsidRPr="0054054F">
              <w:rPr>
                <w:rFonts w:ascii="Times New Roman" w:eastAsia="Times New Roman" w:hAnsi="Times New Roman" w:cs="Times New Roman"/>
                <w:sz w:val="28"/>
                <w:szCs w:val="28"/>
              </w:rPr>
              <w:t>”</w:t>
            </w:r>
          </w:p>
        </w:tc>
        <w:tc>
          <w:tcPr>
            <w:tcW w:w="7301" w:type="dxa"/>
          </w:tcPr>
          <w:p w:rsidR="00983C6E" w:rsidRDefault="00B876BE" w:rsidP="00983C6E">
            <w:pPr>
              <w:jc w:val="center"/>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Закон України </w:t>
            </w:r>
          </w:p>
          <w:p w:rsidR="00B876BE" w:rsidRPr="0054054F" w:rsidRDefault="00B876BE" w:rsidP="00983C6E">
            <w:pPr>
              <w:jc w:val="center"/>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 тимчасові заходи на період проведення антитерористичної </w:t>
            </w:r>
            <w:r w:rsidRPr="00B876BE">
              <w:rPr>
                <w:rFonts w:ascii="Times New Roman" w:eastAsia="Times New Roman" w:hAnsi="Times New Roman" w:cs="Times New Roman"/>
                <w:sz w:val="28"/>
                <w:szCs w:val="28"/>
              </w:rPr>
              <w:t xml:space="preserve">операції </w:t>
            </w:r>
            <w:r w:rsidRPr="00B050C9">
              <w:rPr>
                <w:rFonts w:ascii="Times New Roman" w:eastAsia="Times New Roman" w:hAnsi="Times New Roman" w:cs="Times New Roman"/>
                <w:b/>
                <w:sz w:val="28"/>
                <w:szCs w:val="28"/>
              </w:rPr>
              <w:t xml:space="preserve">та/або здійснення заходів із забезпечення національної безпеки і оборони, відсічі і стримування збройної агресії Російської Федерації у Донецькій </w:t>
            </w:r>
            <w:bookmarkStart w:id="5" w:name="_GoBack"/>
            <w:bookmarkEnd w:id="5"/>
            <w:r w:rsidRPr="00B050C9">
              <w:rPr>
                <w:rFonts w:ascii="Times New Roman" w:eastAsia="Times New Roman" w:hAnsi="Times New Roman" w:cs="Times New Roman"/>
                <w:b/>
                <w:sz w:val="28"/>
                <w:szCs w:val="28"/>
              </w:rPr>
              <w:t>та Луганських областях”</w:t>
            </w:r>
          </w:p>
        </w:tc>
      </w:tr>
      <w:tr w:rsidR="00B876BE" w:rsidRPr="00A53996" w:rsidTr="00B876BE">
        <w:tc>
          <w:tcPr>
            <w:tcW w:w="7300" w:type="dxa"/>
          </w:tcPr>
          <w:p w:rsidR="00B876BE" w:rsidRPr="0054054F" w:rsidRDefault="00B876BE" w:rsidP="0007076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Цей Закон визначає тимчасові заходи для забезпечення підтримки суб’єктів господарювання, що здійснюють діяльність на</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території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та осіб, які проживають у зоні проведення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або переселилися з неї під час її проведення.</w:t>
            </w:r>
          </w:p>
        </w:tc>
        <w:tc>
          <w:tcPr>
            <w:tcW w:w="7301" w:type="dxa"/>
          </w:tcPr>
          <w:p w:rsidR="00B876BE" w:rsidRPr="0054054F" w:rsidRDefault="00B876BE" w:rsidP="007C2811">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Цей Закон визначає тимчасові заходи для забезпечення підтримки суб’єктів господарювання, що здійснюють діяльність на</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території</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проведення антитерористичної операції</w:t>
            </w:r>
            <w:r w:rsidRPr="0054054F">
              <w:rPr>
                <w:rFonts w:ascii="Times New Roman" w:eastAsia="Times New Roman" w:hAnsi="Times New Roman" w:cs="Times New Roman"/>
                <w:b/>
                <w:sz w:val="28"/>
                <w:szCs w:val="28"/>
              </w:rPr>
              <w:t xml:space="preserve">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B050C9">
              <w:rPr>
                <w:rFonts w:ascii="Times New Roman" w:eastAsia="Times New Roman" w:hAnsi="Times New Roman" w:cs="Times New Roman"/>
                <w:b/>
                <w:i/>
                <w:sz w:val="28"/>
                <w:szCs w:val="28"/>
              </w:rPr>
              <w:t xml:space="preserve"> </w:t>
            </w:r>
            <w:r w:rsidRPr="00B050C9">
              <w:rPr>
                <w:rFonts w:ascii="Times New Roman" w:eastAsia="Times New Roman" w:hAnsi="Times New Roman" w:cs="Times New Roman"/>
                <w:b/>
                <w:sz w:val="28"/>
                <w:szCs w:val="28"/>
              </w:rPr>
              <w:t>осіб, які проживають на так</w:t>
            </w:r>
            <w:r w:rsidR="007C2811" w:rsidRPr="00B050C9">
              <w:rPr>
                <w:rFonts w:ascii="Times New Roman" w:eastAsia="Times New Roman" w:hAnsi="Times New Roman" w:cs="Times New Roman"/>
                <w:b/>
                <w:sz w:val="28"/>
                <w:szCs w:val="28"/>
              </w:rPr>
              <w:t>ій</w:t>
            </w:r>
            <w:r w:rsidRPr="00B050C9">
              <w:rPr>
                <w:rFonts w:ascii="Times New Roman" w:eastAsia="Times New Roman" w:hAnsi="Times New Roman" w:cs="Times New Roman"/>
                <w:b/>
                <w:sz w:val="28"/>
                <w:szCs w:val="28"/>
              </w:rPr>
              <w:t xml:space="preserve"> територі</w:t>
            </w:r>
            <w:r w:rsidR="007C2811" w:rsidRPr="00B050C9">
              <w:rPr>
                <w:rFonts w:ascii="Times New Roman" w:eastAsia="Times New Roman" w:hAnsi="Times New Roman" w:cs="Times New Roman"/>
                <w:b/>
                <w:sz w:val="28"/>
                <w:szCs w:val="28"/>
              </w:rPr>
              <w:t>ї</w:t>
            </w:r>
            <w:r w:rsidRPr="00B050C9">
              <w:rPr>
                <w:rFonts w:ascii="Times New Roman" w:eastAsia="Times New Roman" w:hAnsi="Times New Roman" w:cs="Times New Roman"/>
                <w:b/>
                <w:sz w:val="28"/>
                <w:szCs w:val="28"/>
              </w:rPr>
              <w:t xml:space="preserve"> або переселилися з </w:t>
            </w:r>
            <w:r w:rsidR="007C2811" w:rsidRPr="00B050C9">
              <w:rPr>
                <w:rFonts w:ascii="Times New Roman" w:eastAsia="Times New Roman" w:hAnsi="Times New Roman" w:cs="Times New Roman"/>
                <w:b/>
                <w:sz w:val="28"/>
                <w:szCs w:val="28"/>
              </w:rPr>
              <w:t>неї</w:t>
            </w:r>
            <w:r w:rsidRPr="00B050C9">
              <w:rPr>
                <w:rFonts w:ascii="Times New Roman" w:eastAsia="Times New Roman" w:hAnsi="Times New Roman" w:cs="Times New Roman"/>
                <w:b/>
                <w:sz w:val="28"/>
                <w:szCs w:val="28"/>
              </w:rPr>
              <w:t xml:space="preserve"> під час проведення</w:t>
            </w:r>
            <w:r w:rsidR="007C2811" w:rsidRPr="00B050C9">
              <w:rPr>
                <w:rFonts w:ascii="Times New Roman" w:eastAsia="Times New Roman" w:hAnsi="Times New Roman" w:cs="Times New Roman"/>
                <w:b/>
                <w:sz w:val="28"/>
                <w:szCs w:val="28"/>
              </w:rPr>
              <w:t xml:space="preserve">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B050C9">
              <w:rPr>
                <w:rFonts w:ascii="Times New Roman" w:eastAsia="Times New Roman" w:hAnsi="Times New Roman" w:cs="Times New Roman"/>
                <w:b/>
                <w:sz w:val="28"/>
                <w:szCs w:val="28"/>
              </w:rPr>
              <w:t>.</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t>Стаття 1.</w:t>
            </w:r>
            <w:r w:rsidRPr="0054054F">
              <w:rPr>
                <w:rFonts w:ascii="Times New Roman" w:eastAsia="Times New Roman" w:hAnsi="Times New Roman" w:cs="Times New Roman"/>
                <w:b/>
                <w:sz w:val="28"/>
                <w:szCs w:val="28"/>
                <w:highlight w:val="white"/>
              </w:rPr>
              <w:t xml:space="preserve"> </w:t>
            </w:r>
            <w:r w:rsidRPr="0054054F">
              <w:rPr>
                <w:rFonts w:ascii="Times New Roman" w:eastAsia="Times New Roman" w:hAnsi="Times New Roman" w:cs="Times New Roman"/>
                <w:sz w:val="28"/>
                <w:szCs w:val="28"/>
                <w:highlight w:val="white"/>
              </w:rPr>
              <w:t>Визначення термінів</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Період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 час </w:t>
            </w:r>
            <w:r w:rsidRPr="00B050C9">
              <w:rPr>
                <w:rFonts w:ascii="Times New Roman" w:eastAsia="Times New Roman" w:hAnsi="Times New Roman" w:cs="Times New Roman"/>
                <w:i/>
                <w:sz w:val="28"/>
                <w:szCs w:val="28"/>
              </w:rPr>
              <w:t>між датою</w:t>
            </w:r>
            <w:r w:rsidRPr="0054054F">
              <w:rPr>
                <w:rFonts w:ascii="Times New Roman" w:eastAsia="Times New Roman" w:hAnsi="Times New Roman" w:cs="Times New Roman"/>
                <w:sz w:val="28"/>
                <w:szCs w:val="28"/>
              </w:rPr>
              <w:t xml:space="preserve"> набрання чинності Указом Президента України </w:t>
            </w:r>
            <w:r w:rsidRPr="0054054F">
              <w:rPr>
                <w:rFonts w:ascii="Times New Roman" w:eastAsia="Times New Roman" w:hAnsi="Times New Roman" w:cs="Times New Roman"/>
                <w:sz w:val="28"/>
                <w:szCs w:val="28"/>
              </w:rPr>
              <w:lastRenderedPageBreak/>
              <w:t xml:space="preserve">"Про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8">
              <w:r w:rsidRPr="0054054F">
                <w:rPr>
                  <w:rFonts w:ascii="Times New Roman" w:eastAsia="Times New Roman" w:hAnsi="Times New Roman" w:cs="Times New Roman"/>
                  <w:sz w:val="28"/>
                  <w:szCs w:val="28"/>
                </w:rPr>
                <w:t>№ 405/2014</w:t>
              </w:r>
            </w:hyperlink>
            <w:r w:rsidRPr="0054054F">
              <w:rPr>
                <w:rFonts w:ascii="Times New Roman" w:eastAsia="Times New Roman" w:hAnsi="Times New Roman" w:cs="Times New Roman"/>
                <w:sz w:val="28"/>
                <w:szCs w:val="28"/>
              </w:rPr>
              <w:t xml:space="preserve"> </w:t>
            </w:r>
            <w:r w:rsidRPr="00B050C9">
              <w:rPr>
                <w:rFonts w:ascii="Times New Roman" w:eastAsia="Times New Roman" w:hAnsi="Times New Roman" w:cs="Times New Roman"/>
                <w:i/>
                <w:sz w:val="28"/>
                <w:szCs w:val="28"/>
              </w:rPr>
              <w:t>та датою</w:t>
            </w:r>
            <w:r w:rsidRPr="0054054F">
              <w:rPr>
                <w:rFonts w:ascii="Times New Roman" w:eastAsia="Times New Roman" w:hAnsi="Times New Roman" w:cs="Times New Roman"/>
                <w:sz w:val="28"/>
                <w:szCs w:val="28"/>
              </w:rPr>
              <w:t xml:space="preserve"> набрання чинності Указом Президента України про завершення проведення антитерористичної операції або військових дій на території України.</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Територія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 територія України, на якій розташовані населені пункти, визначені у затвердженому Кабінетом Міністрів України переліку, де проводилася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9">
              <w:r w:rsidRPr="0054054F">
                <w:rPr>
                  <w:rFonts w:ascii="Times New Roman" w:eastAsia="Times New Roman" w:hAnsi="Times New Roman" w:cs="Times New Roman"/>
                  <w:sz w:val="28"/>
                  <w:szCs w:val="28"/>
                </w:rPr>
                <w:t>№405/2014</w:t>
              </w:r>
            </w:hyperlink>
            <w:r w:rsidRPr="0054054F">
              <w:rPr>
                <w:rFonts w:ascii="Times New Roman" w:eastAsia="Times New Roman" w:hAnsi="Times New Roman" w:cs="Times New Roman"/>
                <w:sz w:val="28"/>
                <w:szCs w:val="28"/>
              </w:rPr>
              <w:t>.</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hAnsi="Times New Roman" w:cs="Times New Roman"/>
                <w:sz w:val="28"/>
                <w:szCs w:val="28"/>
              </w:rPr>
              <w:br/>
            </w:r>
          </w:p>
        </w:tc>
        <w:tc>
          <w:tcPr>
            <w:tcW w:w="7301" w:type="dxa"/>
          </w:tcPr>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Стаття 1.</w:t>
            </w:r>
            <w:r w:rsidRPr="0054054F">
              <w:rPr>
                <w:rFonts w:ascii="Times New Roman" w:eastAsia="Times New Roman" w:hAnsi="Times New Roman" w:cs="Times New Roman"/>
                <w:sz w:val="28"/>
                <w:szCs w:val="28"/>
                <w:highlight w:val="white"/>
              </w:rPr>
              <w:t xml:space="preserve"> Визначення термінів</w:t>
            </w:r>
          </w:p>
          <w:p w:rsidR="00B876BE" w:rsidRPr="00B050C9" w:rsidRDefault="00B876BE" w:rsidP="00A82FDB">
            <w:pPr>
              <w:ind w:firstLine="421"/>
              <w:jc w:val="both"/>
              <w:rPr>
                <w:rFonts w:ascii="Times New Roman" w:eastAsia="Times New Roman" w:hAnsi="Times New Roman" w:cs="Times New Roman"/>
                <w:b/>
                <w:sz w:val="28"/>
                <w:szCs w:val="28"/>
              </w:rPr>
            </w:pPr>
            <w:r w:rsidRPr="0054054F">
              <w:rPr>
                <w:rFonts w:ascii="Times New Roman" w:eastAsia="Times New Roman" w:hAnsi="Times New Roman" w:cs="Times New Roman"/>
                <w:sz w:val="28"/>
                <w:szCs w:val="28"/>
              </w:rPr>
              <w:t>Період</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антитерористичної операції</w:t>
            </w:r>
            <w:r w:rsidRPr="0054054F">
              <w:rPr>
                <w:rFonts w:ascii="Times New Roman" w:eastAsia="Times New Roman" w:hAnsi="Times New Roman" w:cs="Times New Roman"/>
                <w:b/>
                <w:sz w:val="28"/>
                <w:szCs w:val="28"/>
              </w:rPr>
              <w:t xml:space="preserve"> </w:t>
            </w:r>
            <w:r w:rsidRPr="00B050C9">
              <w:rPr>
                <w:rFonts w:ascii="Times New Roman" w:eastAsia="Times New Roman" w:hAnsi="Times New Roman" w:cs="Times New Roman"/>
                <w:b/>
                <w:sz w:val="28"/>
                <w:szCs w:val="28"/>
              </w:rPr>
              <w:t xml:space="preserve">та/або здійснення заходів із забезпечення національної безпеки </w:t>
            </w:r>
            <w:r w:rsidRPr="00B050C9">
              <w:rPr>
                <w:rFonts w:ascii="Times New Roman" w:eastAsia="Times New Roman" w:hAnsi="Times New Roman" w:cs="Times New Roman"/>
                <w:b/>
                <w:sz w:val="28"/>
                <w:szCs w:val="28"/>
              </w:rPr>
              <w:lastRenderedPageBreak/>
              <w:t xml:space="preserve">і оборони, відсічі і стримування збройної агресії Російської Федерації у Донецькій та Луганських областях </w:t>
            </w:r>
            <w:r>
              <w:rPr>
                <w:rFonts w:ascii="Times New Roman" w:eastAsia="Times New Roman" w:hAnsi="Times New Roman" w:cs="Times New Roman"/>
                <w:sz w:val="28"/>
                <w:szCs w:val="28"/>
              </w:rPr>
              <w:t>–</w:t>
            </w:r>
            <w:r w:rsidRPr="0054054F">
              <w:rPr>
                <w:rFonts w:ascii="Times New Roman" w:eastAsia="Times New Roman" w:hAnsi="Times New Roman" w:cs="Times New Roman"/>
                <w:sz w:val="28"/>
                <w:szCs w:val="28"/>
              </w:rPr>
              <w:t xml:space="preserve"> час між </w:t>
            </w:r>
            <w:r w:rsidR="007376AD" w:rsidRPr="00B050C9">
              <w:rPr>
                <w:rFonts w:ascii="Times New Roman" w:eastAsia="Times New Roman" w:hAnsi="Times New Roman" w:cs="Times New Roman"/>
                <w:b/>
                <w:sz w:val="28"/>
                <w:szCs w:val="28"/>
              </w:rPr>
              <w:t>днем</w:t>
            </w:r>
            <w:r w:rsidRPr="0054054F">
              <w:rPr>
                <w:rFonts w:ascii="Times New Roman" w:eastAsia="Times New Roman" w:hAnsi="Times New Roman" w:cs="Times New Roman"/>
                <w:sz w:val="28"/>
                <w:szCs w:val="28"/>
              </w:rPr>
              <w:t xml:space="preserve"> набрання чинності Указом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10">
              <w:r w:rsidRPr="0054054F">
                <w:rPr>
                  <w:rFonts w:ascii="Times New Roman" w:eastAsia="Times New Roman" w:hAnsi="Times New Roman" w:cs="Times New Roman"/>
                  <w:sz w:val="28"/>
                  <w:szCs w:val="28"/>
                </w:rPr>
                <w:t>№ 405/2014</w:t>
              </w:r>
            </w:hyperlink>
            <w:r w:rsidRPr="0054054F">
              <w:rPr>
                <w:rFonts w:ascii="Times New Roman" w:eastAsia="Times New Roman" w:hAnsi="Times New Roman" w:cs="Times New Roman"/>
                <w:sz w:val="28"/>
                <w:szCs w:val="28"/>
              </w:rPr>
              <w:t xml:space="preserve"> та </w:t>
            </w:r>
            <w:r w:rsidR="007376AD" w:rsidRPr="00B050C9">
              <w:rPr>
                <w:rFonts w:ascii="Times New Roman" w:eastAsia="Times New Roman" w:hAnsi="Times New Roman" w:cs="Times New Roman"/>
                <w:b/>
                <w:sz w:val="28"/>
                <w:szCs w:val="28"/>
              </w:rPr>
              <w:t>днем</w:t>
            </w:r>
            <w:r w:rsidRPr="0054054F">
              <w:rPr>
                <w:rFonts w:ascii="Times New Roman" w:eastAsia="Times New Roman" w:hAnsi="Times New Roman" w:cs="Times New Roman"/>
                <w:sz w:val="28"/>
                <w:szCs w:val="28"/>
              </w:rPr>
              <w:t xml:space="preserve"> набрання чинності Указом Президента України про завершення </w:t>
            </w:r>
            <w:r w:rsidRPr="00B050C9">
              <w:rPr>
                <w:rFonts w:ascii="Times New Roman" w:eastAsia="Times New Roman" w:hAnsi="Times New Roman" w:cs="Times New Roman"/>
                <w:b/>
                <w:sz w:val="28"/>
                <w:szCs w:val="28"/>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p>
          <w:p w:rsidR="00B876BE" w:rsidRPr="0054054F" w:rsidRDefault="00B876BE" w:rsidP="00F32328">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Територія проведення антитерористичної операції</w:t>
            </w:r>
            <w:r w:rsidRPr="0054054F">
              <w:rPr>
                <w:rFonts w:ascii="Times New Roman" w:eastAsia="Times New Roman" w:hAnsi="Times New Roman" w:cs="Times New Roman"/>
                <w:b/>
                <w:sz w:val="28"/>
                <w:szCs w:val="28"/>
              </w:rPr>
              <w:t xml:space="preserve">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54054F">
              <w:rPr>
                <w:rFonts w:ascii="Times New Roman" w:eastAsia="Times New Roman" w:hAnsi="Times New Roman" w:cs="Times New Roman"/>
                <w:sz w:val="28"/>
                <w:szCs w:val="28"/>
              </w:rPr>
              <w:t xml:space="preserve"> територія України, на якій розташовані населені пункти, визначені у затвердженому Кабінетом Міністрів України переліку, де проводилася антитерористична операція,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11">
              <w:r w:rsidRPr="0054054F">
                <w:rPr>
                  <w:rFonts w:ascii="Times New Roman" w:eastAsia="Times New Roman" w:hAnsi="Times New Roman" w:cs="Times New Roman"/>
                  <w:sz w:val="28"/>
                  <w:szCs w:val="28"/>
                </w:rPr>
                <w:t>№405/2014</w:t>
              </w:r>
            </w:hyperlink>
            <w:r w:rsidRPr="0054054F">
              <w:rPr>
                <w:rFonts w:ascii="Times New Roman" w:eastAsia="Times New Roman" w:hAnsi="Times New Roman" w:cs="Times New Roman"/>
                <w:sz w:val="28"/>
                <w:szCs w:val="28"/>
              </w:rPr>
              <w:t xml:space="preserve">, </w:t>
            </w:r>
            <w:r w:rsidRPr="00B050C9">
              <w:rPr>
                <w:rFonts w:ascii="Times New Roman" w:eastAsia="Times New Roman" w:hAnsi="Times New Roman" w:cs="Times New Roman"/>
                <w:b/>
                <w:sz w:val="28"/>
                <w:szCs w:val="28"/>
              </w:rPr>
              <w:t>та/або</w:t>
            </w:r>
            <w:r w:rsidRPr="00B050C9">
              <w:rPr>
                <w:rFonts w:ascii="Times New Roman" w:hAnsi="Times New Roman" w:cs="Times New Roman"/>
                <w:b/>
                <w:sz w:val="28"/>
                <w:szCs w:val="28"/>
              </w:rPr>
              <w:t xml:space="preserve"> </w:t>
            </w:r>
            <w:r w:rsidRPr="00B050C9">
              <w:rPr>
                <w:rFonts w:ascii="Times New Roman" w:eastAsia="Times New Roman" w:hAnsi="Times New Roman" w:cs="Times New Roman"/>
                <w:b/>
                <w:sz w:val="28"/>
                <w:szCs w:val="28"/>
              </w:rPr>
              <w:t>здійснювалися заходи із забезпечення національної безпеки і оборони, відсічі і стримування збройної агресії Російської Федерації у Донецькій та Луганських областях.</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 xml:space="preserve">Стаття 2. </w:t>
            </w:r>
            <w:r w:rsidRPr="0054054F">
              <w:rPr>
                <w:rFonts w:ascii="Times New Roman" w:eastAsia="Times New Roman" w:hAnsi="Times New Roman" w:cs="Times New Roman"/>
                <w:sz w:val="28"/>
                <w:szCs w:val="28"/>
              </w:rPr>
              <w:t>Мораторій на виконання договірних зобов’язань та на нарахування пені та штрафів на основну суму заборгованості за кредитними та іншими договірними зобов’язаннями</w:t>
            </w:r>
          </w:p>
          <w:p w:rsidR="00B876BE" w:rsidRPr="0054054F" w:rsidRDefault="00B876BE" w:rsidP="00A82FDB">
            <w:pPr>
              <w:ind w:firstLine="454"/>
              <w:jc w:val="both"/>
              <w:rPr>
                <w:rFonts w:ascii="Times New Roman" w:eastAsia="Times New Roman" w:hAnsi="Times New Roman" w:cs="Times New Roman"/>
                <w:b/>
                <w:sz w:val="28"/>
                <w:szCs w:val="28"/>
              </w:rPr>
            </w:pPr>
            <w:r w:rsidRPr="0054054F">
              <w:rPr>
                <w:rFonts w:ascii="Times New Roman" w:eastAsia="Times New Roman" w:hAnsi="Times New Roman" w:cs="Times New Roman"/>
                <w:sz w:val="28"/>
                <w:szCs w:val="28"/>
              </w:rPr>
              <w:t xml:space="preserve">На час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забороняється нарахування пені та/або штрафів на основну суму заборгованості із зобов’язань за кредитними договорами та договорами позики з 14 квітня 2014 року громадянам України, які зареєстровані та постійно проживають або переселилися у період з 14 квітня 2014 року з населених пунктів, визначених у затвердженому Кабінетом Міністрів України переліку, де проводилася </w:t>
            </w:r>
            <w:r w:rsidRPr="0054054F">
              <w:rPr>
                <w:rFonts w:ascii="Times New Roman" w:eastAsia="Times New Roman" w:hAnsi="Times New Roman" w:cs="Times New Roman"/>
                <w:i/>
                <w:sz w:val="28"/>
                <w:szCs w:val="28"/>
              </w:rPr>
              <w:t>антитерористична операція,</w:t>
            </w:r>
            <w:r w:rsidRPr="0054054F">
              <w:rPr>
                <w:rFonts w:ascii="Times New Roman" w:eastAsia="Times New Roman" w:hAnsi="Times New Roman" w:cs="Times New Roman"/>
                <w:sz w:val="28"/>
                <w:szCs w:val="28"/>
              </w:rPr>
              <w:t xml:space="preserve"> а також юридичним особам та фізичним особам - підприємцям, що провадять (провадили) свою господарську діяльність на території населених пунктів, визначених у затвердженому Кабінетом Міністрів України переліку, де проводилася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антитерористична операція.</w:t>
            </w:r>
          </w:p>
          <w:p w:rsidR="00B876BE" w:rsidRPr="0054054F" w:rsidRDefault="00B876BE" w:rsidP="00A82FDB">
            <w:pPr>
              <w:ind w:firstLine="454"/>
              <w:jc w:val="both"/>
              <w:rPr>
                <w:rFonts w:ascii="Times New Roman" w:eastAsia="Times New Roman" w:hAnsi="Times New Roman" w:cs="Times New Roman"/>
                <w:i/>
                <w:sz w:val="28"/>
                <w:szCs w:val="28"/>
              </w:rPr>
            </w:pPr>
            <w:r w:rsidRPr="0054054F">
              <w:rPr>
                <w:rFonts w:ascii="Times New Roman" w:eastAsia="Times New Roman" w:hAnsi="Times New Roman" w:cs="Times New Roman"/>
                <w:sz w:val="28"/>
                <w:szCs w:val="28"/>
              </w:rPr>
              <w:t>Банки та інші фінансові установи, а також кредитори зобов’язані скасувати зазначеним у цій статті особам пеню та/або штрафи, нараховані на основну суму заборгованості із зобов’язань за кредитними договорами і договорами позики у період</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lastRenderedPageBreak/>
              <w:t>Положення частин</w:t>
            </w:r>
            <w:hyperlink r:id="rId12" w:anchor="n9">
              <w:r w:rsidRPr="0054054F">
                <w:rPr>
                  <w:rFonts w:ascii="Times New Roman" w:eastAsia="Times New Roman" w:hAnsi="Times New Roman" w:cs="Times New Roman"/>
                  <w:sz w:val="28"/>
                  <w:szCs w:val="28"/>
                </w:rPr>
                <w:t xml:space="preserve"> першої</w:t>
              </w:r>
            </w:hyperlink>
            <w:r w:rsidRPr="0054054F">
              <w:rPr>
                <w:rFonts w:ascii="Times New Roman" w:eastAsia="Times New Roman" w:hAnsi="Times New Roman" w:cs="Times New Roman"/>
                <w:sz w:val="28"/>
                <w:szCs w:val="28"/>
              </w:rPr>
              <w:t xml:space="preserve"> і </w:t>
            </w:r>
            <w:hyperlink r:id="rId13" w:anchor="n10">
              <w:r w:rsidRPr="0054054F">
                <w:rPr>
                  <w:rFonts w:ascii="Times New Roman" w:eastAsia="Times New Roman" w:hAnsi="Times New Roman" w:cs="Times New Roman"/>
                  <w:sz w:val="28"/>
                  <w:szCs w:val="28"/>
                </w:rPr>
                <w:t>другої</w:t>
              </w:r>
            </w:hyperlink>
            <w:r w:rsidRPr="0054054F">
              <w:rPr>
                <w:rFonts w:ascii="Times New Roman" w:eastAsia="Times New Roman" w:hAnsi="Times New Roman" w:cs="Times New Roman"/>
                <w:sz w:val="28"/>
                <w:szCs w:val="28"/>
              </w:rPr>
              <w:t xml:space="preserve"> цієї статті не поширюються на нарахування пені та/або штрафів на основну суму заборгованості із зобов’язань за кредитними договорами та договорами позики, укладеними з юридичними особами і фізичними особами - підприємцями, місцезнаходженням яких є територія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b/>
                <w:sz w:val="28"/>
                <w:szCs w:val="28"/>
              </w:rPr>
              <w:t>,</w:t>
            </w:r>
            <w:r w:rsidRPr="0054054F">
              <w:rPr>
                <w:rFonts w:ascii="Times New Roman" w:eastAsia="Times New Roman" w:hAnsi="Times New Roman" w:cs="Times New Roman"/>
                <w:sz w:val="28"/>
                <w:szCs w:val="28"/>
              </w:rPr>
              <w:t xml:space="preserve"> крім населених пунктів згідно з переліками, передбаченими частиною четвертою статті 4 цього Закону, якщо такі договори укладені після 1 січня 2018 року або до яких після 1 січня 2018 року за погодженням сторін вносилися зміни в частині продовження строків виконання зобов’язань та/або зменшення розміру процентів, штрафних санкцій.</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i/>
                <w:sz w:val="28"/>
                <w:szCs w:val="28"/>
              </w:rPr>
            </w:pPr>
            <w:r w:rsidRPr="0054054F">
              <w:rPr>
                <w:rFonts w:ascii="Times New Roman" w:eastAsia="Times New Roman" w:hAnsi="Times New Roman" w:cs="Times New Roman"/>
                <w:sz w:val="28"/>
                <w:szCs w:val="28"/>
              </w:rPr>
              <w:t>На виконання тимчасово переміщеними вищими навчальними закладами, тимчасово переміщеними науковими установами кредитних та інших договірних зобов’язань (крім договорів про надання освітніх послуг), які виникли до переміщення на підконтрольну українській владі територію у зв’язку із проведенням антитерористичної операції, запроваджується мораторій на період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На час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забороняється нарахування пені та/або штрафів на основну суму заборгованості тимчасово переміщених вищих навчальних закладів, тимчасово переміщених наукових установ із зобов’язань за кредитними та іншими договорами (крім договорів про надання освітніх послуг), що не припинилися, з дня опублікування наказу про зміну їх місцезнаходження центральним органом виконавчої влади у сфері освіти і науки.</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Тимчасово переміщений вищий навчальний заклад, тимчасово переміщена наукова установа не несуть відповідальності за зобов’язаннями, укладеними від їх імені на території, де органи державної влади тимчасово не здійснюють свої повноваження, з дня опублікування наказу про зміну їх місцезнаходження центральним органом виконавчої влади у сфері освіти і науки.</w:t>
            </w:r>
          </w:p>
          <w:p w:rsidR="00B876BE" w:rsidRPr="0054054F" w:rsidRDefault="00B876BE" w:rsidP="00A82FDB">
            <w:pPr>
              <w:ind w:firstLine="454"/>
              <w:jc w:val="both"/>
              <w:rPr>
                <w:rFonts w:ascii="Times New Roman" w:eastAsia="Times New Roman" w:hAnsi="Times New Roman" w:cs="Times New Roman"/>
                <w:sz w:val="28"/>
                <w:szCs w:val="28"/>
              </w:rPr>
            </w:pPr>
          </w:p>
        </w:tc>
        <w:tc>
          <w:tcPr>
            <w:tcW w:w="7301" w:type="dxa"/>
          </w:tcPr>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 xml:space="preserve">Стаття 2. </w:t>
            </w:r>
            <w:r w:rsidRPr="0054054F">
              <w:rPr>
                <w:rFonts w:ascii="Times New Roman" w:eastAsia="Times New Roman" w:hAnsi="Times New Roman" w:cs="Times New Roman"/>
                <w:sz w:val="28"/>
                <w:szCs w:val="28"/>
              </w:rPr>
              <w:t>Мораторій на виконан</w:t>
            </w:r>
            <w:r w:rsidR="007C2811">
              <w:rPr>
                <w:rFonts w:ascii="Times New Roman" w:eastAsia="Times New Roman" w:hAnsi="Times New Roman" w:cs="Times New Roman"/>
                <w:sz w:val="28"/>
                <w:szCs w:val="28"/>
              </w:rPr>
              <w:t>ня договірних зобов’язань та на</w:t>
            </w:r>
            <w:r w:rsidR="007C2811" w:rsidRPr="004366B1">
              <w:rPr>
                <w:rFonts w:ascii="Times New Roman" w:eastAsia="Times New Roman" w:hAnsi="Times New Roman" w:cs="Times New Roman"/>
                <w:sz w:val="28"/>
                <w:szCs w:val="28"/>
              </w:rPr>
              <w:t xml:space="preserve"> </w:t>
            </w:r>
            <w:r w:rsidR="007C2811" w:rsidRPr="00B050C9">
              <w:rPr>
                <w:rFonts w:ascii="Times New Roman" w:eastAsia="Times New Roman" w:hAnsi="Times New Roman" w:cs="Times New Roman"/>
                <w:b/>
                <w:sz w:val="28"/>
                <w:szCs w:val="28"/>
              </w:rPr>
              <w:t>застосування фінансових санкцій</w:t>
            </w:r>
            <w:r w:rsidR="007C2811" w:rsidRPr="004366B1">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rPr>
              <w:t>за кредитними та іншими договірними зобов’язаннями</w:t>
            </w:r>
          </w:p>
          <w:p w:rsidR="007C2811" w:rsidRPr="00B050C9" w:rsidRDefault="007C2811" w:rsidP="007C2811">
            <w:pPr>
              <w:tabs>
                <w:tab w:val="left" w:pos="1134"/>
              </w:tabs>
              <w:ind w:firstLine="464"/>
              <w:contextualSpacing/>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 xml:space="preserve">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за невиконання зобов’язань за договорами кредиту та договорами позики забороняється нарахування </w:t>
            </w:r>
            <w:r w:rsidRPr="00B050C9">
              <w:rPr>
                <w:rFonts w:ascii="Times New Roman" w:hAnsi="Times New Roman" w:cs="Times New Roman"/>
                <w:b/>
                <w:sz w:val="28"/>
                <w:szCs w:val="28"/>
              </w:rPr>
              <w:t xml:space="preserve">неустойки (штраф, пеня), не застосовуються індекс інфляції за весь час прострочення виконання грошового зобов’язання та проценти річних від простроченої суми, не застосовуються інші фінансові санкції до громадян України, </w:t>
            </w:r>
            <w:r w:rsidRPr="00B050C9">
              <w:rPr>
                <w:rFonts w:ascii="Times New Roman" w:eastAsia="Times New Roman" w:hAnsi="Times New Roman" w:cs="Times New Roman"/>
                <w:b/>
                <w:sz w:val="28"/>
                <w:szCs w:val="28"/>
              </w:rPr>
              <w:t>які проживають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або переселилися з неї під час проведення операції або заходів,</w:t>
            </w:r>
            <w:r w:rsidRPr="00B050C9">
              <w:rPr>
                <w:rFonts w:ascii="Times New Roman" w:hAnsi="Times New Roman" w:cs="Times New Roman"/>
                <w:b/>
                <w:sz w:val="28"/>
                <w:szCs w:val="28"/>
              </w:rPr>
              <w:t xml:space="preserve"> юридичних осіб та фізичних осіб-підприємців, </w:t>
            </w:r>
            <w:r w:rsidRPr="00B050C9">
              <w:rPr>
                <w:rFonts w:ascii="Times New Roman" w:eastAsia="Times New Roman" w:hAnsi="Times New Roman" w:cs="Times New Roman"/>
                <w:b/>
                <w:sz w:val="28"/>
                <w:szCs w:val="28"/>
              </w:rPr>
              <w:t>які провадять (провадили) свою господарську діяльність на території проведення операції та/або заходів</w:t>
            </w:r>
            <w:r w:rsidRPr="00B050C9">
              <w:rPr>
                <w:rFonts w:ascii="Times New Roman" w:hAnsi="Times New Roman" w:cs="Times New Roman"/>
                <w:b/>
                <w:sz w:val="28"/>
                <w:szCs w:val="28"/>
              </w:rPr>
              <w:t>.</w:t>
            </w:r>
            <w:r w:rsidRPr="00B050C9">
              <w:rPr>
                <w:rFonts w:ascii="Times New Roman" w:eastAsia="Times New Roman" w:hAnsi="Times New Roman" w:cs="Times New Roman"/>
                <w:b/>
                <w:sz w:val="28"/>
                <w:szCs w:val="28"/>
              </w:rPr>
              <w:t xml:space="preserve"> </w:t>
            </w:r>
          </w:p>
          <w:p w:rsidR="007C2811" w:rsidRPr="00B050C9" w:rsidRDefault="007C2811" w:rsidP="007C2811">
            <w:pPr>
              <w:tabs>
                <w:tab w:val="left" w:pos="1134"/>
              </w:tabs>
              <w:ind w:firstLine="464"/>
              <w:contextualSpacing/>
              <w:jc w:val="both"/>
              <w:rPr>
                <w:rFonts w:ascii="Times New Roman" w:hAnsi="Times New Roman" w:cs="Times New Roman"/>
                <w:b/>
                <w:sz w:val="28"/>
                <w:szCs w:val="28"/>
              </w:rPr>
            </w:pPr>
            <w:r w:rsidRPr="00B050C9">
              <w:rPr>
                <w:rFonts w:ascii="Times New Roman" w:hAnsi="Times New Roman" w:cs="Times New Roman"/>
                <w:b/>
                <w:sz w:val="28"/>
                <w:szCs w:val="28"/>
              </w:rPr>
              <w:t xml:space="preserve">Кредитори зобов’язані здійснити перерахунок заборгованості для таких осіб за договорами кредиту та договорами позики з урахуванням вимог частини першої цієї статті Закону. </w:t>
            </w:r>
          </w:p>
          <w:p w:rsidR="007C2811" w:rsidRPr="00B050C9" w:rsidRDefault="007C2811" w:rsidP="007C2811">
            <w:pPr>
              <w:tabs>
                <w:tab w:val="left" w:pos="1134"/>
              </w:tabs>
              <w:ind w:firstLine="464"/>
              <w:contextualSpacing/>
              <w:jc w:val="both"/>
              <w:rPr>
                <w:rFonts w:ascii="Times New Roman" w:hAnsi="Times New Roman" w:cs="Times New Roman"/>
                <w:b/>
                <w:sz w:val="28"/>
                <w:szCs w:val="28"/>
              </w:rPr>
            </w:pPr>
            <w:r w:rsidRPr="00B050C9">
              <w:rPr>
                <w:rFonts w:ascii="Times New Roman" w:hAnsi="Times New Roman" w:cs="Times New Roman"/>
                <w:b/>
                <w:sz w:val="28"/>
                <w:szCs w:val="28"/>
              </w:rPr>
              <w:lastRenderedPageBreak/>
              <w:t>Уступка (продаж, передання) прав вимоги до таких осіб за кредитними договорами та договорами позики без їх згоди забороняється.</w:t>
            </w:r>
          </w:p>
          <w:p w:rsidR="007C2811" w:rsidRPr="00B050C9" w:rsidRDefault="007C2811" w:rsidP="007C2811">
            <w:pPr>
              <w:tabs>
                <w:tab w:val="left" w:pos="1134"/>
              </w:tabs>
              <w:ind w:firstLine="464"/>
              <w:contextualSpacing/>
              <w:jc w:val="both"/>
              <w:rPr>
                <w:rFonts w:ascii="Times New Roman" w:hAnsi="Times New Roman" w:cs="Times New Roman"/>
                <w:b/>
                <w:sz w:val="28"/>
                <w:szCs w:val="28"/>
              </w:rPr>
            </w:pPr>
            <w:r w:rsidRPr="00B050C9">
              <w:rPr>
                <w:rFonts w:ascii="Times New Roman" w:hAnsi="Times New Roman" w:cs="Times New Roman"/>
                <w:b/>
                <w:sz w:val="28"/>
                <w:szCs w:val="28"/>
              </w:rPr>
              <w:t>Дія частини третьої цієї статті не поширюється на банки, віднесені до категорії неплатоспроможних та щодо яких здійснюються процедури виведення з ринку відповідно до Закону України «Про систему гарантування вкладів фізичних осіб».</w:t>
            </w:r>
          </w:p>
          <w:p w:rsidR="007C2811" w:rsidRPr="00B050C9" w:rsidRDefault="007C2811" w:rsidP="007C2811">
            <w:pPr>
              <w:ind w:firstLine="454"/>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Дія частин</w:t>
            </w:r>
            <w:hyperlink r:id="rId14" w:anchor="n9">
              <w:r w:rsidRPr="00B050C9">
                <w:rPr>
                  <w:rFonts w:ascii="Times New Roman" w:eastAsia="Times New Roman" w:hAnsi="Times New Roman" w:cs="Times New Roman"/>
                  <w:b/>
                  <w:sz w:val="28"/>
                  <w:szCs w:val="28"/>
                </w:rPr>
                <w:t xml:space="preserve"> першої</w:t>
              </w:r>
            </w:hyperlink>
            <w:r w:rsidRPr="00B050C9">
              <w:rPr>
                <w:rFonts w:ascii="Times New Roman" w:eastAsia="Times New Roman" w:hAnsi="Times New Roman" w:cs="Times New Roman"/>
                <w:b/>
                <w:sz w:val="28"/>
                <w:szCs w:val="28"/>
              </w:rPr>
              <w:t xml:space="preserve"> – третьої цієї статті не поширюється на зобов’язання за кредитними договорами та договорами позики, укладеними з юридичними особами і фізичними особами - підприємцями, місцезнаходженням яких є територія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крім населених пунктів згідно з переліками, передбаченими частиною четвертою статті 4 цього Закону, якщо такі договори укладені після 1 січня 2018 року або до яких після 1 січня 2018 року за погодженням сторін вносилися зміни в частині продовження строків виконання зобов’язань та/або зменшення розміру процентів, штрафних санкцій.</w:t>
            </w:r>
          </w:p>
          <w:p w:rsidR="00B876BE" w:rsidRPr="00B050C9" w:rsidRDefault="00B876BE" w:rsidP="00A82FDB">
            <w:pPr>
              <w:ind w:firstLine="421"/>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 xml:space="preserve">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w:t>
            </w:r>
            <w:r w:rsidRPr="00B050C9">
              <w:rPr>
                <w:rFonts w:ascii="Times New Roman" w:eastAsia="Times New Roman" w:hAnsi="Times New Roman" w:cs="Times New Roman"/>
                <w:b/>
                <w:sz w:val="28"/>
                <w:szCs w:val="28"/>
              </w:rPr>
              <w:lastRenderedPageBreak/>
              <w:t>областях запроваджується мораторій на задоволення вимог кредиторів тимчасово переміщених у зв’язку із проведенням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вищих навчальних закладів та наукових установ за грошовими зобов’язаннями, які виникли до переміщення цих закладів та установ на підконтрольну українській владі територію (крім зобов’язань за договорами про надання освітніх послуг).</w:t>
            </w:r>
          </w:p>
          <w:p w:rsidR="00B876BE" w:rsidRPr="00B050C9" w:rsidRDefault="00B876BE" w:rsidP="00A82FDB">
            <w:pPr>
              <w:ind w:firstLine="421"/>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 xml:space="preserve">З дня опублікування наказу центрального органу виконавчої влади у сфері освіти і науки про зміну місцезнаходження відповідного вищого навчального закладу або наукової установи: </w:t>
            </w:r>
          </w:p>
          <w:p w:rsidR="00B876BE" w:rsidRPr="00B050C9" w:rsidRDefault="00B876BE" w:rsidP="00A82FDB">
            <w:pPr>
              <w:ind w:firstLine="421"/>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 xml:space="preserve">забороняється нарахування пені та/або штрафів за грошовими зобов’язаннями тимчасово переміщених вищих навчальних закладів та наукових установ (крім зобов’язань за договорами про надання освітніх послуг); </w:t>
            </w:r>
          </w:p>
          <w:p w:rsidR="00B876BE" w:rsidRPr="004B0606" w:rsidRDefault="00B876BE" w:rsidP="004B0606">
            <w:pPr>
              <w:ind w:firstLine="421"/>
              <w:jc w:val="both"/>
              <w:rPr>
                <w:rFonts w:ascii="Times New Roman" w:eastAsia="Times New Roman" w:hAnsi="Times New Roman" w:cs="Times New Roman"/>
                <w:b/>
                <w:sz w:val="28"/>
                <w:szCs w:val="28"/>
              </w:rPr>
            </w:pPr>
            <w:r w:rsidRPr="00B050C9">
              <w:rPr>
                <w:rFonts w:ascii="Times New Roman" w:eastAsia="Times New Roman" w:hAnsi="Times New Roman" w:cs="Times New Roman"/>
                <w:b/>
                <w:sz w:val="28"/>
                <w:szCs w:val="28"/>
              </w:rPr>
              <w:t xml:space="preserve">тимчасово переміщений вищий навчальний заклад, тимчасово переміщена наукова установа не несуть відповідальності за зобов’язаннями, укладеними від їх імені на території, де органи державної влади тимчасово не здійснюють свої повноваження. </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b/>
                <w:sz w:val="28"/>
                <w:szCs w:val="28"/>
                <w:lang w:val="ru-RU"/>
              </w:rPr>
            </w:pPr>
            <w:r w:rsidRPr="0054054F">
              <w:rPr>
                <w:rFonts w:ascii="Times New Roman" w:eastAsia="Times New Roman" w:hAnsi="Times New Roman" w:cs="Times New Roman"/>
                <w:b/>
                <w:sz w:val="28"/>
                <w:szCs w:val="28"/>
              </w:rPr>
              <w:lastRenderedPageBreak/>
              <w:t>2</w:t>
            </w:r>
            <w:r w:rsidRPr="0054054F">
              <w:rPr>
                <w:rFonts w:ascii="Times New Roman" w:eastAsia="Times New Roman" w:hAnsi="Times New Roman" w:cs="Times New Roman"/>
                <w:b/>
                <w:sz w:val="28"/>
                <w:szCs w:val="28"/>
                <w:vertAlign w:val="superscript"/>
              </w:rPr>
              <w:t xml:space="preserve">1 </w:t>
            </w:r>
            <w:r w:rsidRPr="0054054F">
              <w:rPr>
                <w:rFonts w:ascii="Times New Roman" w:eastAsia="Times New Roman" w:hAnsi="Times New Roman" w:cs="Times New Roman"/>
                <w:b/>
                <w:sz w:val="28"/>
                <w:szCs w:val="28"/>
                <w:lang w:val="ru-RU"/>
              </w:rPr>
              <w:t>.</w:t>
            </w:r>
          </w:p>
          <w:p w:rsidR="00B876BE" w:rsidRPr="0054054F" w:rsidRDefault="00B876BE" w:rsidP="00A82FDB">
            <w:pPr>
              <w:ind w:firstLine="454"/>
              <w:jc w:val="both"/>
              <w:rPr>
                <w:rFonts w:ascii="Times New Roman" w:eastAsia="Times New Roman" w:hAnsi="Times New Roman" w:cs="Times New Roman"/>
                <w:b/>
                <w:sz w:val="28"/>
                <w:szCs w:val="28"/>
                <w:vertAlign w:val="superscript"/>
              </w:rPr>
            </w:pPr>
            <w:r w:rsidRPr="0054054F">
              <w:rPr>
                <w:rFonts w:ascii="Times New Roman" w:eastAsia="Times New Roman" w:hAnsi="Times New Roman" w:cs="Times New Roman"/>
                <w:b/>
                <w:sz w:val="28"/>
                <w:szCs w:val="28"/>
              </w:rPr>
              <w:t>Відсутня</w:t>
            </w:r>
            <w:r w:rsidRPr="0054054F">
              <w:rPr>
                <w:rFonts w:ascii="Times New Roman" w:eastAsia="Times New Roman" w:hAnsi="Times New Roman" w:cs="Times New Roman"/>
                <w:b/>
                <w:sz w:val="28"/>
                <w:szCs w:val="28"/>
                <w:vertAlign w:val="superscript"/>
              </w:rPr>
              <w:t xml:space="preserve"> </w:t>
            </w:r>
          </w:p>
        </w:tc>
        <w:tc>
          <w:tcPr>
            <w:tcW w:w="7301" w:type="dxa"/>
          </w:tcPr>
          <w:p w:rsidR="00B876BE" w:rsidRPr="00B050C9" w:rsidRDefault="00B876BE" w:rsidP="009808EE">
            <w:pPr>
              <w:ind w:firstLine="389"/>
              <w:jc w:val="both"/>
              <w:rPr>
                <w:rFonts w:ascii="Times New Roman" w:hAnsi="Times New Roman" w:cs="Times New Roman"/>
                <w:b/>
                <w:sz w:val="28"/>
                <w:szCs w:val="28"/>
              </w:rPr>
            </w:pPr>
            <w:r w:rsidRPr="00B050C9">
              <w:rPr>
                <w:rFonts w:ascii="Times New Roman" w:hAnsi="Times New Roman" w:cs="Times New Roman"/>
                <w:b/>
                <w:sz w:val="28"/>
                <w:szCs w:val="28"/>
              </w:rPr>
              <w:t>2</w:t>
            </w:r>
            <w:r w:rsidRPr="00B050C9">
              <w:rPr>
                <w:rFonts w:ascii="Times New Roman" w:hAnsi="Times New Roman" w:cs="Times New Roman"/>
                <w:b/>
                <w:sz w:val="28"/>
                <w:szCs w:val="28"/>
                <w:vertAlign w:val="superscript"/>
              </w:rPr>
              <w:t>1</w:t>
            </w:r>
            <w:r w:rsidRPr="00B050C9">
              <w:rPr>
                <w:rFonts w:ascii="Times New Roman" w:hAnsi="Times New Roman" w:cs="Times New Roman"/>
                <w:b/>
                <w:sz w:val="28"/>
                <w:szCs w:val="28"/>
              </w:rPr>
              <w:t xml:space="preserve">. Звільнення </w:t>
            </w:r>
            <w:r w:rsidR="007C2811" w:rsidRPr="00B050C9">
              <w:rPr>
                <w:rFonts w:ascii="Times New Roman" w:hAnsi="Times New Roman" w:cs="Times New Roman"/>
                <w:b/>
                <w:sz w:val="28"/>
                <w:szCs w:val="28"/>
              </w:rPr>
              <w:t xml:space="preserve">фізичних осіб </w:t>
            </w:r>
            <w:r w:rsidRPr="00B050C9">
              <w:rPr>
                <w:rFonts w:ascii="Times New Roman" w:hAnsi="Times New Roman" w:cs="Times New Roman"/>
                <w:b/>
                <w:sz w:val="28"/>
                <w:szCs w:val="28"/>
              </w:rPr>
              <w:t>від негативних наслідків невиконання грошових зобов’язань.</w:t>
            </w:r>
          </w:p>
          <w:p w:rsidR="007C2811" w:rsidRPr="00B050C9" w:rsidRDefault="007C2811" w:rsidP="007C2811">
            <w:pPr>
              <w:ind w:firstLine="421"/>
              <w:jc w:val="both"/>
              <w:rPr>
                <w:rFonts w:ascii="Times New Roman" w:hAnsi="Times New Roman" w:cs="Times New Roman"/>
                <w:b/>
                <w:sz w:val="28"/>
                <w:szCs w:val="28"/>
              </w:rPr>
            </w:pPr>
            <w:r w:rsidRPr="00B050C9">
              <w:rPr>
                <w:rFonts w:ascii="Times New Roman" w:hAnsi="Times New Roman" w:cs="Times New Roman"/>
                <w:b/>
                <w:sz w:val="28"/>
                <w:szCs w:val="28"/>
              </w:rPr>
              <w:lastRenderedPageBreak/>
              <w:t xml:space="preserve">Громадяни України, </w:t>
            </w:r>
            <w:r w:rsidRPr="00B050C9">
              <w:rPr>
                <w:rFonts w:ascii="Times New Roman" w:eastAsia="Times New Roman" w:hAnsi="Times New Roman" w:cs="Times New Roman"/>
                <w:b/>
                <w:sz w:val="28"/>
                <w:szCs w:val="28"/>
              </w:rPr>
              <w:t>зазначені у статті другій цього Закону</w:t>
            </w:r>
            <w:r w:rsidRPr="00B050C9">
              <w:rPr>
                <w:rFonts w:ascii="Times New Roman" w:hAnsi="Times New Roman" w:cs="Times New Roman"/>
                <w:b/>
                <w:sz w:val="28"/>
                <w:szCs w:val="28"/>
              </w:rPr>
              <w:t>, звільняються від сплати процентів, сума яких перевищує суму процентів, нарахованих до настання терміну виконання основного зобов’язання, неустойки (штраф, пеня), інфляційних втрат боргу та процентів річних, інших фінансових санкцій за весь час прострочення виконання грошового зобов’язання.</w:t>
            </w:r>
          </w:p>
          <w:p w:rsidR="00635317" w:rsidRPr="00B050C9" w:rsidRDefault="007C2811" w:rsidP="004B0606">
            <w:pPr>
              <w:ind w:firstLine="421"/>
              <w:jc w:val="both"/>
              <w:rPr>
                <w:rFonts w:ascii="Times New Roman" w:hAnsi="Times New Roman" w:cs="Times New Roman"/>
                <w:b/>
                <w:sz w:val="28"/>
                <w:szCs w:val="28"/>
              </w:rPr>
            </w:pPr>
            <w:r w:rsidRPr="00B050C9">
              <w:rPr>
                <w:rFonts w:ascii="Times New Roman" w:hAnsi="Times New Roman" w:cs="Times New Roman"/>
                <w:b/>
                <w:sz w:val="28"/>
                <w:szCs w:val="28"/>
              </w:rPr>
              <w:t xml:space="preserve">Вказане правило не поширюється на громадян України, кредитори яких у судовому порядку доведуть наявність у них станом на 14 квітня 2014 року прострочення сплати основного боргу та/або процентів, а також громадян України, що отримали кредит, позику після 14 квітня 2014 року і </w:t>
            </w:r>
            <w:r w:rsidRPr="00B050C9">
              <w:rPr>
                <w:rFonts w:ascii="Times New Roman" w:hAnsi="Times New Roman" w:cs="Times New Roman"/>
                <w:b/>
                <w:sz w:val="28"/>
                <w:szCs w:val="28"/>
                <w:lang w:val="ru-RU"/>
              </w:rPr>
              <w:t>не</w:t>
            </w:r>
            <w:r w:rsidRPr="00B050C9">
              <w:rPr>
                <w:rFonts w:ascii="Times New Roman" w:hAnsi="Times New Roman" w:cs="Times New Roman"/>
                <w:b/>
                <w:sz w:val="28"/>
                <w:szCs w:val="28"/>
              </w:rPr>
              <w:t xml:space="preserve"> здійснили жодного платежу у порядку та строки, встановлені відповідним договором.</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 xml:space="preserve">Стаття 3. </w:t>
            </w:r>
            <w:r w:rsidRPr="0054054F">
              <w:rPr>
                <w:rFonts w:ascii="Times New Roman" w:eastAsia="Times New Roman" w:hAnsi="Times New Roman" w:cs="Times New Roman"/>
                <w:sz w:val="28"/>
                <w:szCs w:val="28"/>
                <w:highlight w:val="white"/>
              </w:rPr>
              <w:t xml:space="preserve">Мораторій на проведення перевірок органами і посадовими особами, </w:t>
            </w:r>
            <w:r w:rsidRPr="00211DAE">
              <w:rPr>
                <w:rFonts w:ascii="Times New Roman" w:eastAsia="Times New Roman" w:hAnsi="Times New Roman" w:cs="Times New Roman"/>
                <w:i/>
                <w:sz w:val="28"/>
                <w:szCs w:val="28"/>
                <w:highlight w:val="white"/>
              </w:rPr>
              <w:t>уповноваженими законами здійснювати</w:t>
            </w:r>
            <w:r w:rsidRPr="0054054F">
              <w:rPr>
                <w:rFonts w:ascii="Times New Roman" w:eastAsia="Times New Roman" w:hAnsi="Times New Roman" w:cs="Times New Roman"/>
                <w:sz w:val="28"/>
                <w:szCs w:val="28"/>
                <w:highlight w:val="white"/>
              </w:rPr>
              <w:t xml:space="preserve"> державний нагляд (контроль) у сфері господарської діяльності</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highlight w:val="white"/>
              </w:rPr>
              <w:t xml:space="preserve"> </w:t>
            </w:r>
            <w:r w:rsidRPr="0054054F">
              <w:rPr>
                <w:rFonts w:ascii="Times New Roman" w:eastAsia="Times New Roman" w:hAnsi="Times New Roman" w:cs="Times New Roman"/>
                <w:sz w:val="28"/>
                <w:szCs w:val="28"/>
              </w:rPr>
              <w:t xml:space="preserve">Органам і посадовим особам, </w:t>
            </w:r>
            <w:r w:rsidRPr="00211DAE">
              <w:rPr>
                <w:rFonts w:ascii="Times New Roman" w:eastAsia="Times New Roman" w:hAnsi="Times New Roman" w:cs="Times New Roman"/>
                <w:i/>
                <w:sz w:val="28"/>
                <w:szCs w:val="28"/>
              </w:rPr>
              <w:t>уповноваженим законами здійснювати</w:t>
            </w:r>
            <w:r w:rsidRPr="0054054F">
              <w:rPr>
                <w:rFonts w:ascii="Times New Roman" w:eastAsia="Times New Roman" w:hAnsi="Times New Roman" w:cs="Times New Roman"/>
                <w:sz w:val="28"/>
                <w:szCs w:val="28"/>
              </w:rPr>
              <w:t xml:space="preserve"> державний нагляд (контроль) у сфері господарської діяльності, у період та на території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тимчасово забороняється проведення планових та позапланових перевірок суб’єктів господарювання, що здійснюють діяльність у зоні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крім позапланових перевірок суб’єктів господарювання, що відповідно до затверджених Кабінетом Міністрів </w:t>
            </w:r>
            <w:r w:rsidRPr="0054054F">
              <w:rPr>
                <w:rFonts w:ascii="Times New Roman" w:eastAsia="Times New Roman" w:hAnsi="Times New Roman" w:cs="Times New Roman"/>
                <w:sz w:val="28"/>
                <w:szCs w:val="28"/>
              </w:rPr>
              <w:lastRenderedPageBreak/>
              <w:t>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tc>
        <w:tc>
          <w:tcPr>
            <w:tcW w:w="7301" w:type="dxa"/>
          </w:tcPr>
          <w:p w:rsidR="00B876BE" w:rsidRPr="0054054F" w:rsidRDefault="00B876BE" w:rsidP="00683246">
            <w:pPr>
              <w:ind w:firstLine="421"/>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Стаття 3.</w:t>
            </w:r>
            <w:r w:rsidRPr="0054054F">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highlight w:val="white"/>
              </w:rPr>
              <w:t xml:space="preserve">Мораторій на проведення перевірок органами і посадовими особами, </w:t>
            </w:r>
            <w:r w:rsidRPr="00B050C9">
              <w:rPr>
                <w:rFonts w:ascii="Times New Roman" w:eastAsia="Times New Roman" w:hAnsi="Times New Roman" w:cs="Times New Roman"/>
                <w:b/>
                <w:sz w:val="28"/>
                <w:szCs w:val="28"/>
                <w:highlight w:val="white"/>
              </w:rPr>
              <w:t>уповноваженими здійснювати</w:t>
            </w:r>
            <w:r w:rsidRPr="0054054F">
              <w:rPr>
                <w:rFonts w:ascii="Times New Roman" w:eastAsia="Times New Roman" w:hAnsi="Times New Roman" w:cs="Times New Roman"/>
                <w:sz w:val="28"/>
                <w:szCs w:val="28"/>
                <w:highlight w:val="white"/>
              </w:rPr>
              <w:t xml:space="preserve"> державний нагляд (контроль) у сфері господарської діяльності</w:t>
            </w:r>
          </w:p>
          <w:p w:rsidR="00B876BE" w:rsidRPr="004B0606" w:rsidRDefault="00B876BE" w:rsidP="004B0606">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Органам і посадовим особам, </w:t>
            </w:r>
            <w:r w:rsidRPr="00B050C9">
              <w:rPr>
                <w:rFonts w:ascii="Times New Roman" w:eastAsia="Times New Roman" w:hAnsi="Times New Roman" w:cs="Times New Roman"/>
                <w:b/>
                <w:sz w:val="28"/>
                <w:szCs w:val="28"/>
              </w:rPr>
              <w:t>уповноваженим здійснювати</w:t>
            </w:r>
            <w:r w:rsidRPr="0054054F">
              <w:rPr>
                <w:rFonts w:ascii="Times New Roman" w:eastAsia="Times New Roman" w:hAnsi="Times New Roman" w:cs="Times New Roman"/>
                <w:sz w:val="28"/>
                <w:szCs w:val="28"/>
              </w:rPr>
              <w:t xml:space="preserve"> державний нагляд (контроль) у сфері господарської діяльності, у період та на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тимчасово забороняється проведення планових та позапланових перевірок суб’єктів господарювання, що </w:t>
            </w:r>
            <w:r w:rsidRPr="0054054F">
              <w:rPr>
                <w:rFonts w:ascii="Times New Roman" w:eastAsia="Times New Roman" w:hAnsi="Times New Roman" w:cs="Times New Roman"/>
                <w:sz w:val="28"/>
                <w:szCs w:val="28"/>
              </w:rPr>
              <w:lastRenderedPageBreak/>
              <w:t xml:space="preserve">здійснюють діяльність </w:t>
            </w:r>
            <w:r w:rsidRPr="00B050C9">
              <w:rPr>
                <w:rFonts w:ascii="Times New Roman" w:eastAsia="Times New Roman" w:hAnsi="Times New Roman" w:cs="Times New Roman"/>
                <w:b/>
                <w:sz w:val="28"/>
                <w:szCs w:val="28"/>
              </w:rPr>
              <w:t>на так</w:t>
            </w:r>
            <w:r w:rsidR="007376AD" w:rsidRPr="00B050C9">
              <w:rPr>
                <w:rFonts w:ascii="Times New Roman" w:eastAsia="Times New Roman" w:hAnsi="Times New Roman" w:cs="Times New Roman"/>
                <w:b/>
                <w:sz w:val="28"/>
                <w:szCs w:val="28"/>
              </w:rPr>
              <w:t>ій</w:t>
            </w:r>
            <w:r w:rsidRPr="00B050C9">
              <w:rPr>
                <w:rFonts w:ascii="Times New Roman" w:eastAsia="Times New Roman" w:hAnsi="Times New Roman" w:cs="Times New Roman"/>
                <w:b/>
                <w:sz w:val="28"/>
                <w:szCs w:val="28"/>
              </w:rPr>
              <w:t xml:space="preserve"> територі</w:t>
            </w:r>
            <w:r w:rsidR="007376AD" w:rsidRPr="00B050C9">
              <w:rPr>
                <w:rFonts w:ascii="Times New Roman" w:eastAsia="Times New Roman" w:hAnsi="Times New Roman" w:cs="Times New Roman"/>
                <w:b/>
                <w:sz w:val="28"/>
                <w:szCs w:val="28"/>
              </w:rPr>
              <w:t>ї</w:t>
            </w:r>
            <w:r w:rsidRPr="00211DAE">
              <w:rPr>
                <w:rFonts w:ascii="Times New Roman" w:eastAsia="Times New Roman" w:hAnsi="Times New Roman" w:cs="Times New Roman"/>
                <w:sz w:val="28"/>
                <w:szCs w:val="28"/>
                <w:u w:val="single"/>
              </w:rPr>
              <w:t>,</w:t>
            </w:r>
            <w:r w:rsidRPr="0054054F">
              <w:rPr>
                <w:rFonts w:ascii="Times New Roman" w:eastAsia="Times New Roman" w:hAnsi="Times New Roman" w:cs="Times New Roman"/>
                <w:sz w:val="28"/>
                <w:szCs w:val="28"/>
              </w:rPr>
              <w:t xml:space="preserve"> крім позапланових перевірок суб’єктів господарювання, що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 xml:space="preserve">Стаття 4. </w:t>
            </w:r>
            <w:r w:rsidRPr="0054054F">
              <w:rPr>
                <w:rFonts w:ascii="Times New Roman" w:eastAsia="Times New Roman" w:hAnsi="Times New Roman" w:cs="Times New Roman"/>
                <w:sz w:val="28"/>
                <w:szCs w:val="28"/>
                <w:highlight w:val="white"/>
              </w:rPr>
              <w:t xml:space="preserve"> Особливості державної реєстрації юридичних осіб та фізичних осіб – підприємців</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highlight w:val="white"/>
              </w:rPr>
              <w:t xml:space="preserve"> </w:t>
            </w:r>
            <w:r w:rsidRPr="0054054F">
              <w:rPr>
                <w:rFonts w:ascii="Times New Roman" w:eastAsia="Times New Roman" w:hAnsi="Times New Roman" w:cs="Times New Roman"/>
                <w:sz w:val="28"/>
                <w:szCs w:val="28"/>
              </w:rPr>
              <w:t>Для осіб, які зареєстровані та переселилися з території проведення</w:t>
            </w:r>
            <w:r w:rsidRPr="0054054F">
              <w:rPr>
                <w:rFonts w:ascii="Times New Roman" w:eastAsia="Times New Roman" w:hAnsi="Times New Roman" w:cs="Times New Roman"/>
                <w:b/>
                <w:i/>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b/>
                <w:i/>
                <w:sz w:val="28"/>
                <w:szCs w:val="28"/>
              </w:rPr>
              <w:t xml:space="preserve"> </w:t>
            </w:r>
            <w:r w:rsidRPr="0054054F">
              <w:rPr>
                <w:rFonts w:ascii="Times New Roman" w:eastAsia="Times New Roman" w:hAnsi="Times New Roman" w:cs="Times New Roman"/>
                <w:sz w:val="28"/>
                <w:szCs w:val="28"/>
              </w:rPr>
              <w:t>в період її проведення, реєстрація фізичної особи - підприємця здійснюється державними реєстраторами за адресою тимчасового проживання без вимоги державних реєстраторів реєстраційних служб територіальних органів Міністерства юстиції України в областях та місті Києві наявності реєстрації місця проживання за місцем проведення реєстраційних дій.</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Установити, що проведення реєстраційних дій щодо зміни місцезнаходження юридичних осіб та місця проживання фізичних осіб - підприємців, місцезнаходженням/місцем проживання яких є територія проведення</w:t>
            </w:r>
            <w:r w:rsidRPr="0054054F">
              <w:rPr>
                <w:rFonts w:ascii="Times New Roman" w:eastAsia="Times New Roman" w:hAnsi="Times New Roman" w:cs="Times New Roman"/>
                <w:i/>
                <w:sz w:val="28"/>
                <w:szCs w:val="28"/>
              </w:rPr>
              <w:t xml:space="preserve"> антитерористичної операції, </w:t>
            </w:r>
            <w:r w:rsidRPr="0054054F">
              <w:rPr>
                <w:rFonts w:ascii="Times New Roman" w:eastAsia="Times New Roman" w:hAnsi="Times New Roman" w:cs="Times New Roman"/>
                <w:sz w:val="28"/>
                <w:szCs w:val="28"/>
              </w:rPr>
              <w:t xml:space="preserve">здійснюється щодо юридичних осіб та фізичних осіб - підприємців державними реєстраторами реєстраційних служб </w:t>
            </w:r>
            <w:r w:rsidRPr="0054054F">
              <w:rPr>
                <w:rFonts w:ascii="Times New Roman" w:eastAsia="Times New Roman" w:hAnsi="Times New Roman" w:cs="Times New Roman"/>
                <w:sz w:val="28"/>
                <w:szCs w:val="28"/>
              </w:rPr>
              <w:lastRenderedPageBreak/>
              <w:t>територіальних органів Міністерства юстиції України в областях та місті Києві.</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Проведення реєстраційних дій, пов’язаних із зміною складу засновників (учасників) та керівників юридичних осіб, що знаходяться в населених пунктах, на території яких органи державної влади тимчасово не здійснюють свої повноваження, та в населених пунктах, розташованих на лінії зіткнення, на період проведення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забороняється.</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 затверджуються Кабінетом Міністрів України, який забезпечує своєчасну їх актуалізацію.</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Під час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в населених пунктах, розташованих на лінії зіткнення, на території яких органи державної влади здійснюють свої повноваження, можливе проведення для юридичних осіб публічного права реєстраційних дій, пов’язаних із зміною складу засновників (учасників) та керівників, та для юридичних осіб приватного права реєстраційних дій, </w:t>
            </w:r>
            <w:r w:rsidRPr="0054054F">
              <w:rPr>
                <w:rFonts w:ascii="Times New Roman" w:eastAsia="Times New Roman" w:hAnsi="Times New Roman" w:cs="Times New Roman"/>
                <w:sz w:val="28"/>
                <w:szCs w:val="28"/>
              </w:rPr>
              <w:lastRenderedPageBreak/>
              <w:t>пов’язаних із зміною складу засновників (учасників) та керівників, за умови, що документи подаються у паперовій формі особисто засновниками (учасниками) та керівником такої юридичної особи приватного права.</w:t>
            </w: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Особливості припинення юридичних осіб, що знаходяться на території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визначаються Кабінетом Міністрів України та діють до моменту її завершення.</w:t>
            </w:r>
          </w:p>
          <w:p w:rsidR="00B876BE" w:rsidRPr="0054054F" w:rsidRDefault="00B876BE" w:rsidP="00A82FDB">
            <w:pPr>
              <w:ind w:firstLine="454"/>
              <w:jc w:val="both"/>
              <w:rPr>
                <w:rFonts w:ascii="Times New Roman" w:eastAsia="Times New Roman" w:hAnsi="Times New Roman" w:cs="Times New Roman"/>
                <w:sz w:val="28"/>
                <w:szCs w:val="28"/>
              </w:rPr>
            </w:pPr>
          </w:p>
        </w:tc>
        <w:tc>
          <w:tcPr>
            <w:tcW w:w="7301" w:type="dxa"/>
          </w:tcPr>
          <w:p w:rsidR="00B876BE" w:rsidRPr="0054054F" w:rsidRDefault="00B876BE" w:rsidP="00A82FDB">
            <w:pPr>
              <w:ind w:firstLine="421"/>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Стаття 4.</w:t>
            </w:r>
            <w:r w:rsidRPr="0054054F">
              <w:rPr>
                <w:rFonts w:ascii="Times New Roman" w:eastAsia="Times New Roman" w:hAnsi="Times New Roman" w:cs="Times New Roman"/>
                <w:b/>
                <w:sz w:val="28"/>
                <w:szCs w:val="28"/>
                <w:highlight w:val="white"/>
              </w:rPr>
              <w:t xml:space="preserve"> </w:t>
            </w:r>
            <w:r w:rsidRPr="0054054F">
              <w:rPr>
                <w:rFonts w:ascii="Times New Roman" w:eastAsia="Times New Roman" w:hAnsi="Times New Roman" w:cs="Times New Roman"/>
                <w:sz w:val="28"/>
                <w:szCs w:val="28"/>
                <w:highlight w:val="white"/>
              </w:rPr>
              <w:t>Особливості державної реєстрації юридичних осіб та фізичних осіб – підприємців</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Для осіб, які зареєстровані та переселилися з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911857">
              <w:rPr>
                <w:rFonts w:ascii="Times New Roman" w:eastAsia="Times New Roman" w:hAnsi="Times New Roman" w:cs="Times New Roman"/>
                <w:sz w:val="28"/>
                <w:szCs w:val="28"/>
                <w:u w:val="single"/>
              </w:rPr>
              <w:t xml:space="preserve"> </w:t>
            </w:r>
            <w:r w:rsidRPr="0054054F">
              <w:rPr>
                <w:rFonts w:ascii="Times New Roman" w:eastAsia="Times New Roman" w:hAnsi="Times New Roman" w:cs="Times New Roman"/>
                <w:sz w:val="28"/>
                <w:szCs w:val="28"/>
              </w:rPr>
              <w:t>в період їх проведення, реєстрація фізичної особи - підприємця здійснюється державними реєстраторами за адресою тимчасового проживання без вимоги державних реєстраторів реєстраційних служб територіальних органів Міністерства юстиції України в областях та місті Києві наявності реєстрації місця проживання за місцем проведення реєстраційних дій.</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Установити, що проведення реєстраційних дій щодо зміни місцезнаходження юридичних осіб та місця проживання фізичних осіб - підприємців, місцезнаходженням/місцем проживання яких є територія проведення </w:t>
            </w:r>
            <w:r w:rsidRPr="00911857">
              <w:rPr>
                <w:rFonts w:ascii="Times New Roman" w:eastAsia="Times New Roman" w:hAnsi="Times New Roman" w:cs="Times New Roman"/>
                <w:sz w:val="28"/>
                <w:szCs w:val="28"/>
              </w:rPr>
              <w:t>антитерористичної операції</w:t>
            </w:r>
            <w:r w:rsidRPr="0054054F">
              <w:rPr>
                <w:rFonts w:ascii="Times New Roman" w:eastAsia="Times New Roman" w:hAnsi="Times New Roman" w:cs="Times New Roman"/>
                <w:b/>
                <w:sz w:val="28"/>
                <w:szCs w:val="28"/>
              </w:rPr>
              <w:t xml:space="preserve"> </w:t>
            </w:r>
            <w:r w:rsidRPr="00B050C9">
              <w:rPr>
                <w:rFonts w:ascii="Times New Roman" w:eastAsia="Times New Roman" w:hAnsi="Times New Roman" w:cs="Times New Roman"/>
                <w:b/>
                <w:sz w:val="28"/>
                <w:szCs w:val="28"/>
              </w:rPr>
              <w:t xml:space="preserve">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w:t>
            </w:r>
            <w:r w:rsidRPr="0054054F">
              <w:rPr>
                <w:rFonts w:ascii="Times New Roman" w:eastAsia="Times New Roman" w:hAnsi="Times New Roman" w:cs="Times New Roman"/>
                <w:sz w:val="28"/>
                <w:szCs w:val="28"/>
              </w:rPr>
              <w:lastRenderedPageBreak/>
              <w:t>здійснюється щодо юридичних осіб та фізичних осіб - підприємців державними реєстраторами реєстраційних служб територіальних органів Міністерства юстиції України в областях та місті Києві.</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Проведення реєстраційних дій, пов’язаних із зміною складу засновників (учасників) та керівників юридичних осіб, що знаходяться в населених пунктах, на території яких органи державної влади тимчасово не здійснюють свої повноваження, та в населених пунктах, розташованих на лінії зіткнення, на період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911857">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rPr>
              <w:t>забороняється.</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 затверджуються Кабінетом Міністрів України, який забезпечує своєчасну їх актуалізацію.</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Під час проведення</w:t>
            </w:r>
            <w:r w:rsidRPr="0054054F">
              <w:rPr>
                <w:rFonts w:ascii="Times New Roman" w:eastAsia="Times New Roman" w:hAnsi="Times New Roman" w:cs="Times New Roman"/>
                <w:b/>
                <w:i/>
                <w:sz w:val="28"/>
                <w:szCs w:val="28"/>
              </w:rPr>
              <w:t xml:space="preserve">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в населених пунктах, розташованих на лінії зіткнення, на території яких органи державної влади здійснюють свої повноваження, можливе проведення для юридичних осіб публічного права реєстраційних дій, </w:t>
            </w:r>
            <w:r w:rsidRPr="0054054F">
              <w:rPr>
                <w:rFonts w:ascii="Times New Roman" w:eastAsia="Times New Roman" w:hAnsi="Times New Roman" w:cs="Times New Roman"/>
                <w:sz w:val="28"/>
                <w:szCs w:val="28"/>
              </w:rPr>
              <w:lastRenderedPageBreak/>
              <w:t>пов’язаних із зміною складу засновників (учасників) та керівників, та для юридичних осіб приватного права реєстраційних дій, пов’язаних із зміною складу засновників (учасників) та керівників, за умови, що документи подаються у паперовій формі особисто засновниками (учасниками) та керівником такої юридичної особи приватного права.</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Особливості припинення юридичних осіб, що знаходяться на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911857">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rPr>
              <w:t>визначаються Кабінетом Міністрів України та діють до моменту їх завершення.</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 xml:space="preserve">Стаття 5. </w:t>
            </w:r>
            <w:r w:rsidRPr="0054054F">
              <w:rPr>
                <w:rFonts w:ascii="Times New Roman" w:eastAsia="Times New Roman" w:hAnsi="Times New Roman" w:cs="Times New Roman"/>
                <w:sz w:val="28"/>
                <w:szCs w:val="28"/>
              </w:rPr>
              <w:t>Дія документів дозвільного характеру</w:t>
            </w:r>
          </w:p>
          <w:p w:rsidR="00B876BE" w:rsidRPr="0054054F" w:rsidRDefault="00B876BE" w:rsidP="00A82FDB">
            <w:pPr>
              <w:ind w:firstLine="454"/>
              <w:jc w:val="both"/>
              <w:rPr>
                <w:rFonts w:ascii="Times New Roman" w:eastAsia="Times New Roman" w:hAnsi="Times New Roman" w:cs="Times New Roman"/>
                <w:i/>
                <w:sz w:val="28"/>
                <w:szCs w:val="28"/>
              </w:rPr>
            </w:pPr>
            <w:r w:rsidRPr="0054054F">
              <w:rPr>
                <w:rFonts w:ascii="Times New Roman" w:eastAsia="Times New Roman" w:hAnsi="Times New Roman" w:cs="Times New Roman"/>
                <w:sz w:val="28"/>
                <w:szCs w:val="28"/>
              </w:rPr>
              <w:t>Ліцензії та документи дозвільного характеру, видані суб’єктам господарювання, які здійснюють діяльність на території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строк дії яких закінчився у період її проведення, вважаються такими, що продовжили свою дії на період проведення </w:t>
            </w:r>
            <w:r w:rsidRPr="0054054F">
              <w:rPr>
                <w:rFonts w:ascii="Times New Roman" w:eastAsia="Times New Roman" w:hAnsi="Times New Roman" w:cs="Times New Roman"/>
                <w:i/>
                <w:sz w:val="28"/>
                <w:szCs w:val="28"/>
              </w:rPr>
              <w:t>антитерористичної операції.</w:t>
            </w:r>
          </w:p>
        </w:tc>
        <w:tc>
          <w:tcPr>
            <w:tcW w:w="7301" w:type="dxa"/>
          </w:tcPr>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t xml:space="preserve">Стаття 5. </w:t>
            </w:r>
            <w:r w:rsidRPr="0054054F">
              <w:rPr>
                <w:rFonts w:ascii="Times New Roman" w:eastAsia="Times New Roman" w:hAnsi="Times New Roman" w:cs="Times New Roman"/>
                <w:sz w:val="28"/>
                <w:szCs w:val="28"/>
              </w:rPr>
              <w:t>Дія документів дозвільного характеру</w:t>
            </w:r>
          </w:p>
          <w:p w:rsidR="00B876BE" w:rsidRPr="0054054F" w:rsidRDefault="00B876BE" w:rsidP="00A82FDB">
            <w:pPr>
              <w:ind w:firstLine="421"/>
              <w:jc w:val="both"/>
              <w:rPr>
                <w:rFonts w:ascii="Times New Roman" w:hAnsi="Times New Roman" w:cs="Times New Roman"/>
                <w:sz w:val="28"/>
                <w:szCs w:val="28"/>
              </w:rPr>
            </w:pPr>
            <w:r w:rsidRPr="0054054F">
              <w:rPr>
                <w:rFonts w:ascii="Times New Roman" w:eastAsia="Times New Roman" w:hAnsi="Times New Roman" w:cs="Times New Roman"/>
                <w:sz w:val="28"/>
                <w:szCs w:val="28"/>
              </w:rPr>
              <w:t xml:space="preserve">Ліцензії та документи дозвільного характеру, видані суб’єктам господарювання, які здійснюють діяльність на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911857">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rPr>
              <w:t xml:space="preserve">строк дії яких закінчився у період її проведення, вважаються такими, що продовжили свою дії на період проведення </w:t>
            </w:r>
            <w:r w:rsidRPr="00911857">
              <w:rPr>
                <w:rFonts w:ascii="Times New Roman" w:eastAsia="Times New Roman" w:hAnsi="Times New Roman" w:cs="Times New Roman"/>
                <w:sz w:val="28"/>
                <w:szCs w:val="28"/>
              </w:rPr>
              <w:t>антитерористичної операції</w:t>
            </w:r>
            <w:r w:rsidRPr="00B050C9">
              <w:rPr>
                <w:rFonts w:ascii="Times New Roman" w:eastAsia="Times New Roman" w:hAnsi="Times New Roman" w:cs="Times New Roman"/>
                <w:sz w:val="28"/>
                <w:szCs w:val="28"/>
              </w:rPr>
              <w:t xml:space="preserve">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B050C9">
              <w:rPr>
                <w:rFonts w:ascii="Times New Roman" w:hAnsi="Times New Roman" w:cs="Times New Roman"/>
                <w:b/>
                <w:sz w:val="28"/>
                <w:szCs w:val="28"/>
              </w:rPr>
              <w:t>.</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Стаття 5</w:t>
            </w:r>
            <w:r w:rsidRPr="0054054F">
              <w:rPr>
                <w:rFonts w:ascii="Times New Roman" w:eastAsia="Times New Roman" w:hAnsi="Times New Roman" w:cs="Times New Roman"/>
                <w:b/>
                <w:sz w:val="28"/>
                <w:szCs w:val="28"/>
                <w:vertAlign w:val="superscript"/>
              </w:rPr>
              <w:t>-1</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highlight w:val="white"/>
              </w:rPr>
              <w:t>Особливості діяльності переміщених вищих навчальних закладів</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Тимчасово переміщені вищі навчальні заклади, тимчасово переміщені наукові установи провадять свою діяльність у населених пунктах на підконтрольній українській владі території. Місцезнаходження тимчасово переміщених навчальних закладів, тимчасово переміщених наукових установ визначається їх засновником (засновниками) з урахуванням напрямів підготовки здобувачів вищої освіти таких закладів та регіональних потреб.</w:t>
            </w:r>
          </w:p>
          <w:p w:rsidR="00B876BE"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Тимчасово переміщені вищі навчальні заклади, тимчасово переміщені наукові установи мають право використовувати передане їм на праві господарського відання майно для участі у цивільних відносинах, у тому числі для ведення фінансово-господарської діяльності, відповідно до цілей їх утворення та в межах їх цивільної правоздатності. Обсяг повноважень з управління майном, яке було передане в господарське відання тимчасово переміщених вищих навчальних закладів, тимчасово переміщених наукових установ, може бути розширено порівняно з правами, наданими цим Законом та іншими нормативно-правовими актами, на тимчасовій основі, до моменту повернення тимчасово окупованої території під загальну юрисдикцію України або </w:t>
            </w:r>
            <w:r w:rsidRPr="0026523C">
              <w:rPr>
                <w:rFonts w:ascii="Times New Roman" w:eastAsia="Times New Roman" w:hAnsi="Times New Roman" w:cs="Times New Roman"/>
                <w:i/>
                <w:sz w:val="28"/>
                <w:szCs w:val="28"/>
              </w:rPr>
              <w:t>до дати</w:t>
            </w:r>
            <w:r w:rsidRPr="0054054F">
              <w:rPr>
                <w:rFonts w:ascii="Times New Roman" w:eastAsia="Times New Roman" w:hAnsi="Times New Roman" w:cs="Times New Roman"/>
                <w:sz w:val="28"/>
                <w:szCs w:val="28"/>
              </w:rPr>
              <w:t xml:space="preserve"> набрання чинності Указом Президента України про завершення проведення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 xml:space="preserve">або військових дій на території України. Дія цього положення не </w:t>
            </w:r>
            <w:r w:rsidRPr="0054054F">
              <w:rPr>
                <w:rFonts w:ascii="Times New Roman" w:eastAsia="Times New Roman" w:hAnsi="Times New Roman" w:cs="Times New Roman"/>
                <w:sz w:val="28"/>
                <w:szCs w:val="28"/>
              </w:rPr>
              <w:lastRenderedPageBreak/>
              <w:t>поширюється на повноваження з відчуження тимчасово переміщеними вищими навчальними закладами, тимчасово переміщеними науковими установами майна, віднесеного до основних фондів.</w:t>
            </w:r>
          </w:p>
          <w:p w:rsidR="00911857" w:rsidRPr="0054054F"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Тимчасово переміщений вищий навчальний заклад, тимчасово переміщена наукова установа, а також їх працівники не несуть відповідальності за стан майна, що знаходиться на тимчасово окупованій території або в населених пунктах, на території яких органи державної влади тимчасово не здійснюють свої повноваження, з дня початку тимчасової окупації або з дня оголошення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до дня повернення такого вищого навчального закладу, наукової установи на попереднє місцезнаходження, але не пізніше ніж через шість місяців з моменту повернення тимчасово окупованої території під загальну юрисдикцію України </w:t>
            </w:r>
            <w:r w:rsidRPr="0026523C">
              <w:rPr>
                <w:rFonts w:ascii="Times New Roman" w:eastAsia="Times New Roman" w:hAnsi="Times New Roman" w:cs="Times New Roman"/>
                <w:i/>
                <w:sz w:val="28"/>
                <w:szCs w:val="28"/>
              </w:rPr>
              <w:t>або з дати</w:t>
            </w:r>
            <w:r w:rsidRPr="0054054F">
              <w:rPr>
                <w:rFonts w:ascii="Times New Roman" w:eastAsia="Times New Roman" w:hAnsi="Times New Roman" w:cs="Times New Roman"/>
                <w:sz w:val="28"/>
                <w:szCs w:val="28"/>
              </w:rPr>
              <w:t xml:space="preserve"> набрання чинності Указом Президента України про завершення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або військових дій на території України, крім випадків, коли нестача, втрата, псування майна заподіяні з їхньої вини, яка доведена в установленому законом порядку.</w:t>
            </w:r>
          </w:p>
          <w:p w:rsidR="00911857" w:rsidRDefault="00911857" w:rsidP="00A82FDB">
            <w:pPr>
              <w:ind w:firstLine="454"/>
              <w:jc w:val="both"/>
              <w:rPr>
                <w:rFonts w:ascii="Times New Roman" w:eastAsia="Times New Roman" w:hAnsi="Times New Roman" w:cs="Times New Roman"/>
                <w:sz w:val="28"/>
                <w:szCs w:val="28"/>
              </w:rPr>
            </w:pP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Держава сприяє відновленню матеріально-технічної бази тимчасово переміщених вищих навчальних закладів, тимчасово переміщених наукових установ.</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Засновник (засновники) тимчасово переміщених вищих навчальних закладів, тимчасово переміщених наукових </w:t>
            </w:r>
            <w:r w:rsidRPr="0054054F">
              <w:rPr>
                <w:rFonts w:ascii="Times New Roman" w:eastAsia="Times New Roman" w:hAnsi="Times New Roman" w:cs="Times New Roman"/>
                <w:sz w:val="28"/>
                <w:szCs w:val="28"/>
              </w:rPr>
              <w:lastRenderedPageBreak/>
              <w:t>установ державної та комунальної власності сприяють наданню приміщень, які знаходяться в їхній сфері управління, для організації навчального процесу та/або проживання здобувачів вищої освіти і працівників таких закладів, установ.</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Працівники тимчасово переміщених вищих навчальних закладів, тимчасово переміщених наукових установ, які протягом двох місяців з дня опублікування наказу центрального органу виконавчої влади у сфері освіти і науки про тимчасове переміщення вищого навчального закладу, наукової установи не приступили до виконання своїх обов’язків за новим місцезнаходженням вищого навчального закладу, наукової установи, вважаються такими, що відмовилися від переведення на роботу в іншу місцевість, із застосуванням наслідків, передбачених </w:t>
            </w:r>
            <w:hyperlink r:id="rId15" w:anchor="n211">
              <w:r w:rsidRPr="0054054F">
                <w:rPr>
                  <w:rFonts w:ascii="Times New Roman" w:eastAsia="Times New Roman" w:hAnsi="Times New Roman" w:cs="Times New Roman"/>
                  <w:sz w:val="28"/>
                  <w:szCs w:val="28"/>
                </w:rPr>
                <w:t>пунктом 6</w:t>
              </w:r>
            </w:hyperlink>
            <w:r w:rsidRPr="0054054F">
              <w:rPr>
                <w:rFonts w:ascii="Times New Roman" w:eastAsia="Times New Roman" w:hAnsi="Times New Roman" w:cs="Times New Roman"/>
                <w:sz w:val="28"/>
                <w:szCs w:val="28"/>
              </w:rPr>
              <w:t xml:space="preserve"> частини першої статті 36 Кодексу законів про працю України.</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Тимчасово переміщеним вищим навчальним закладам, тимчасово переміщеним науковим установам, архівні документи яких залишилися на тимчасово окупованій території або в населених пунктах, на території яких органи державної влади тимчасово не здійснюють свої повноваження, дозволяється видача довідок про підтвердження трудового стажу та відомостей про періоди навчання на підставі дипломів, посвідчень, свідоцтв, довідок та інших документів, які можуть свідчити про існування таких відносин.</w:t>
            </w:r>
          </w:p>
        </w:tc>
        <w:tc>
          <w:tcPr>
            <w:tcW w:w="7301" w:type="dxa"/>
          </w:tcPr>
          <w:p w:rsidR="00B876BE" w:rsidRPr="00B050C9" w:rsidRDefault="00B876BE" w:rsidP="00A82FDB">
            <w:pPr>
              <w:ind w:firstLine="421"/>
              <w:jc w:val="both"/>
              <w:rPr>
                <w:rFonts w:ascii="Times New Roman" w:eastAsia="Times New Roman" w:hAnsi="Times New Roman" w:cs="Times New Roman"/>
                <w:b/>
                <w:sz w:val="28"/>
                <w:szCs w:val="28"/>
                <w:highlight w:val="white"/>
              </w:rPr>
            </w:pPr>
            <w:r w:rsidRPr="0054054F">
              <w:rPr>
                <w:rFonts w:ascii="Times New Roman" w:eastAsia="Times New Roman" w:hAnsi="Times New Roman" w:cs="Times New Roman"/>
                <w:b/>
                <w:sz w:val="28"/>
                <w:szCs w:val="28"/>
              </w:rPr>
              <w:lastRenderedPageBreak/>
              <w:t>Стаття 5</w:t>
            </w:r>
            <w:r w:rsidRPr="0054054F">
              <w:rPr>
                <w:rFonts w:ascii="Times New Roman" w:eastAsia="Times New Roman" w:hAnsi="Times New Roman" w:cs="Times New Roman"/>
                <w:b/>
                <w:sz w:val="28"/>
                <w:szCs w:val="28"/>
                <w:vertAlign w:val="superscript"/>
              </w:rPr>
              <w:t>-1</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highlight w:val="white"/>
              </w:rPr>
              <w:t>Особливості діяльності переміщених вищих навчальних закладів</w:t>
            </w:r>
            <w:r>
              <w:rPr>
                <w:rFonts w:ascii="Times New Roman" w:eastAsia="Times New Roman" w:hAnsi="Times New Roman" w:cs="Times New Roman"/>
                <w:sz w:val="28"/>
                <w:szCs w:val="28"/>
                <w:highlight w:val="white"/>
              </w:rPr>
              <w:t xml:space="preserve"> </w:t>
            </w:r>
            <w:r w:rsidRPr="00B050C9">
              <w:rPr>
                <w:rFonts w:ascii="Times New Roman" w:eastAsia="Times New Roman" w:hAnsi="Times New Roman" w:cs="Times New Roman"/>
                <w:b/>
                <w:sz w:val="28"/>
                <w:szCs w:val="28"/>
                <w:highlight w:val="white"/>
              </w:rPr>
              <w:t>та наукових установ.</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Тимчасово переміщені вищі навчальні заклади, тимчасово переміщені наукові установи провадять свою діяльність у населених пунктах на підконтрольній українській владі території. Місцезнаходження тимчасово переміщених навчальних закладів, тимчасово переміщених наукових установ визначається їх засновником (засновниками) з урахуванням напрямів підготовки здобувачів вищої освіти таких закладів та регіональних потреб.</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Тимчасово переміщені вищі навчальні заклади, тимчасово переміщені наукові установи мають право використовувати передане їм на праві господарського відання майно для участі у цивільних відносинах, у тому числі для ведення фінансово-господарської діяльності, відповідно до цілей їх утворення та в межах їх цивільної правоздатності. Обсяг повноважень з управління майном, яке було передане в господарське відання тимчасово переміщених вищих навчальних закладів, тимчасово переміщених наукових установ, може бути розширено порівняно з правами, наданими цим Законом та іншими нормативно-правовими актами, на тимчасовій основі, до моменту повернення тимчасово окупованої території під загальну юрисдикцію України або </w:t>
            </w:r>
            <w:r w:rsidRPr="007376AD">
              <w:rPr>
                <w:rFonts w:ascii="Times New Roman" w:eastAsia="Times New Roman" w:hAnsi="Times New Roman" w:cs="Times New Roman"/>
                <w:sz w:val="28"/>
                <w:szCs w:val="28"/>
              </w:rPr>
              <w:t xml:space="preserve">до </w:t>
            </w:r>
            <w:r w:rsidR="0026523C" w:rsidRPr="00B050C9">
              <w:rPr>
                <w:rFonts w:ascii="Times New Roman" w:eastAsia="Times New Roman" w:hAnsi="Times New Roman" w:cs="Times New Roman"/>
                <w:b/>
                <w:sz w:val="28"/>
                <w:szCs w:val="28"/>
              </w:rPr>
              <w:t>дня</w:t>
            </w:r>
            <w:r w:rsidR="0026523C" w:rsidRPr="007376AD">
              <w:rPr>
                <w:rFonts w:ascii="Times New Roman" w:eastAsia="Times New Roman" w:hAnsi="Times New Roman" w:cs="Times New Roman"/>
                <w:b/>
                <w:sz w:val="28"/>
                <w:szCs w:val="28"/>
              </w:rPr>
              <w:t xml:space="preserve"> </w:t>
            </w:r>
            <w:r w:rsidRPr="007376AD">
              <w:rPr>
                <w:rFonts w:ascii="Times New Roman" w:eastAsia="Times New Roman" w:hAnsi="Times New Roman" w:cs="Times New Roman"/>
                <w:sz w:val="28"/>
                <w:szCs w:val="28"/>
              </w:rPr>
              <w:t>набрання</w:t>
            </w:r>
            <w:r w:rsidRPr="0054054F">
              <w:rPr>
                <w:rFonts w:ascii="Times New Roman" w:eastAsia="Times New Roman" w:hAnsi="Times New Roman" w:cs="Times New Roman"/>
                <w:sz w:val="28"/>
                <w:szCs w:val="28"/>
              </w:rPr>
              <w:t xml:space="preserve"> чинності Указом Президента України про завершення </w:t>
            </w:r>
            <w:r w:rsidRPr="00B050C9">
              <w:rPr>
                <w:rFonts w:ascii="Times New Roman" w:eastAsia="Times New Roman" w:hAnsi="Times New Roman" w:cs="Times New Roman"/>
                <w:b/>
                <w:sz w:val="28"/>
                <w:szCs w:val="28"/>
              </w:rPr>
              <w:t xml:space="preserve">здійснення заходів із забезпечення національної безпеки і оборони, відсічі і стримування збройної агресії </w:t>
            </w:r>
            <w:r w:rsidRPr="00B050C9">
              <w:rPr>
                <w:rFonts w:ascii="Times New Roman" w:eastAsia="Times New Roman" w:hAnsi="Times New Roman" w:cs="Times New Roman"/>
                <w:b/>
                <w:sz w:val="28"/>
                <w:szCs w:val="28"/>
              </w:rPr>
              <w:lastRenderedPageBreak/>
              <w:t>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Дія цього положення не поширюється на повноваження з відчуження тимчасово переміщеними вищими навчальними закладами, тимчасово переміщеними науковими установами майна, віднесеного до основних фондів.</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Тимчасово переміщений вищий навчальний заклад, тимчасово переміщена наукова установа, а також їх працівники не несуть відповідальності за стан майна, що знаходиться на тимчасово окупованій території або в населених пунктах, на території яких органи державної влади тимчасово не здійснюють свої повноваження, починаючи з 14.04.2014 р. до дня повернення такого вищого навчального закладу, наукової установи на попереднє місцезнаходження, але не пізніше ніж через шість місяців з моменту повернення тимчасово окупованої території під загальну юрисдикцію України або з </w:t>
            </w:r>
            <w:r w:rsidRPr="00B050C9">
              <w:rPr>
                <w:rFonts w:ascii="Times New Roman" w:eastAsia="Times New Roman" w:hAnsi="Times New Roman" w:cs="Times New Roman"/>
                <w:b/>
                <w:sz w:val="28"/>
                <w:szCs w:val="28"/>
              </w:rPr>
              <w:t>дня</w:t>
            </w:r>
            <w:r w:rsidRPr="0054054F">
              <w:rPr>
                <w:rFonts w:ascii="Times New Roman" w:eastAsia="Times New Roman" w:hAnsi="Times New Roman" w:cs="Times New Roman"/>
                <w:sz w:val="28"/>
                <w:szCs w:val="28"/>
              </w:rPr>
              <w:t xml:space="preserve"> набрання чинності Указом Президента України про завершення </w:t>
            </w:r>
            <w:r w:rsidRPr="00B050C9">
              <w:rPr>
                <w:rFonts w:ascii="Times New Roman" w:eastAsia="Times New Roman" w:hAnsi="Times New Roman" w:cs="Times New Roman"/>
                <w:b/>
                <w:sz w:val="28"/>
                <w:szCs w:val="28"/>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крім випадків, коли нестача, втрата, псування майна заподіяні з їхньої вини, яка доведена в установленому законом порядку.</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Держава сприяє відновленню матеріально-технічної бази тимчасово переміщених вищих навчальних закладів, тимчасово переміщених наукових установ.</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lastRenderedPageBreak/>
              <w:t>Засновник (засновники) тимчасово переміщених вищих навчальних закладів, тимчасово переміщених наукових установ державної та комунальної власності сприяють наданню приміщень, які знаходяться в їхній сфері управління, для організації навчального процесу та/або проживання здобувачів вищої освіти і працівників таких закладів, установ.</w:t>
            </w:r>
          </w:p>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Працівники тимчасово переміщених вищих навчальних закладів, тимчасово переміщених наукових установ, які протягом двох місяців з дня опублікування наказу центрального органу виконавчої влади у сфері освіти і науки про тимчасове переміщення вищого навчального закладу, наукової установи не приступили до виконання своїх обов’язків за новим місцезнаходженням вищого навчального закладу, наукової установи, вважаються такими, що відмовилися від переведення на роботу в іншу місцевість, із застосуванням наслідків, передбачених </w:t>
            </w:r>
            <w:hyperlink r:id="rId16" w:anchor="n211">
              <w:r w:rsidRPr="0054054F">
                <w:rPr>
                  <w:rFonts w:ascii="Times New Roman" w:eastAsia="Times New Roman" w:hAnsi="Times New Roman" w:cs="Times New Roman"/>
                  <w:sz w:val="28"/>
                  <w:szCs w:val="28"/>
                </w:rPr>
                <w:t>пунктом 6</w:t>
              </w:r>
            </w:hyperlink>
            <w:r w:rsidRPr="0054054F">
              <w:rPr>
                <w:rFonts w:ascii="Times New Roman" w:eastAsia="Times New Roman" w:hAnsi="Times New Roman" w:cs="Times New Roman"/>
                <w:sz w:val="28"/>
                <w:szCs w:val="28"/>
              </w:rPr>
              <w:t xml:space="preserve"> частини першої статті 36 Кодексу законів про працю України.</w:t>
            </w:r>
          </w:p>
          <w:p w:rsidR="00B876BE" w:rsidRPr="004B0606" w:rsidRDefault="00B876BE" w:rsidP="004B0606">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Тимчасово переміщеним вищим навчальним закладам, тимчасово переміщеним науковим установам, архівні документи яких залишилися на тимчасово окупованій території або в населених пунктах, на території яких органи державної влади тимчасово не здійснюють свої повноваження, дозволяється видача довідок про підтвердження трудового стажу та відомостей про періоди навчання на підставі дипломів, посвідчень, свідоцтв, </w:t>
            </w:r>
            <w:r w:rsidRPr="0054054F">
              <w:rPr>
                <w:rFonts w:ascii="Times New Roman" w:eastAsia="Times New Roman" w:hAnsi="Times New Roman" w:cs="Times New Roman"/>
                <w:sz w:val="28"/>
                <w:szCs w:val="28"/>
              </w:rPr>
              <w:lastRenderedPageBreak/>
              <w:t>довідок та інших документів, які можуть свідчити про існування таких відносин.</w:t>
            </w:r>
          </w:p>
        </w:tc>
      </w:tr>
      <w:tr w:rsidR="00B876BE" w:rsidRPr="00A53996" w:rsidTr="00B876BE">
        <w:tc>
          <w:tcPr>
            <w:tcW w:w="7300" w:type="dxa"/>
          </w:tcPr>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 xml:space="preserve">Стаття 8. </w:t>
            </w:r>
            <w:r w:rsidRPr="0054054F">
              <w:rPr>
                <w:rFonts w:ascii="Times New Roman" w:eastAsia="Times New Roman" w:hAnsi="Times New Roman" w:cs="Times New Roman"/>
                <w:sz w:val="28"/>
                <w:szCs w:val="28"/>
              </w:rPr>
              <w:t>Мораторій на нарахування пені за несвоєчасне внесення платежів за житлово-комунальні послуги</w:t>
            </w:r>
          </w:p>
          <w:p w:rsidR="00911857" w:rsidRPr="00CB3A54" w:rsidRDefault="00B876BE" w:rsidP="00A82FDB">
            <w:pPr>
              <w:ind w:firstLine="454"/>
              <w:jc w:val="both"/>
              <w:rPr>
                <w:rFonts w:ascii="Times New Roman" w:eastAsia="Times New Roman" w:hAnsi="Times New Roman" w:cs="Times New Roman"/>
                <w:i/>
                <w:sz w:val="28"/>
                <w:szCs w:val="28"/>
              </w:rPr>
            </w:pP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 xml:space="preserve">Скасувати пеню за несвоєчасне внесення платежів за житлово-комунальні послуги (водопостачання, газ, </w:t>
            </w:r>
            <w:proofErr w:type="spellStart"/>
            <w:r w:rsidRPr="0054054F">
              <w:rPr>
                <w:rFonts w:ascii="Times New Roman" w:eastAsia="Times New Roman" w:hAnsi="Times New Roman" w:cs="Times New Roman"/>
                <w:sz w:val="28"/>
                <w:szCs w:val="28"/>
              </w:rPr>
              <w:t>електро</w:t>
            </w:r>
            <w:proofErr w:type="spellEnd"/>
            <w:r w:rsidRPr="0054054F">
              <w:rPr>
                <w:rFonts w:ascii="Times New Roman" w:eastAsia="Times New Roman" w:hAnsi="Times New Roman" w:cs="Times New Roman"/>
                <w:sz w:val="28"/>
                <w:szCs w:val="28"/>
              </w:rPr>
              <w:t xml:space="preserve">- і теплоенергія, водовідведення, утримання і експлуатація житла та прибудинкових територій, </w:t>
            </w:r>
            <w:proofErr w:type="spellStart"/>
            <w:r w:rsidRPr="0054054F">
              <w:rPr>
                <w:rFonts w:ascii="Times New Roman" w:eastAsia="Times New Roman" w:hAnsi="Times New Roman" w:cs="Times New Roman"/>
                <w:sz w:val="28"/>
                <w:szCs w:val="28"/>
              </w:rPr>
              <w:t>сміттєзбирання</w:t>
            </w:r>
            <w:proofErr w:type="spellEnd"/>
            <w:r w:rsidRPr="0054054F">
              <w:rPr>
                <w:rFonts w:ascii="Times New Roman" w:eastAsia="Times New Roman" w:hAnsi="Times New Roman" w:cs="Times New Roman"/>
                <w:sz w:val="28"/>
                <w:szCs w:val="28"/>
              </w:rPr>
              <w:t>, ліфтове господарство), нараховану громадянам України, які проживають у населених пунктах, визначених у затвердженому Кабінетом Міністрів України переліку, де проводилася</w:t>
            </w:r>
            <w:r w:rsidRPr="0054054F">
              <w:rPr>
                <w:rFonts w:ascii="Times New Roman" w:eastAsia="Times New Roman" w:hAnsi="Times New Roman" w:cs="Times New Roman"/>
                <w:i/>
                <w:sz w:val="28"/>
                <w:szCs w:val="28"/>
              </w:rPr>
              <w:t xml:space="preserve"> антитерористична операція,</w:t>
            </w:r>
            <w:r w:rsidRPr="0054054F">
              <w:rPr>
                <w:rFonts w:ascii="Times New Roman" w:eastAsia="Times New Roman" w:hAnsi="Times New Roman" w:cs="Times New Roman"/>
                <w:sz w:val="28"/>
                <w:szCs w:val="28"/>
              </w:rPr>
              <w:t xml:space="preserve"> </w:t>
            </w:r>
            <w:r w:rsidRPr="00CB3A54">
              <w:rPr>
                <w:rFonts w:ascii="Times New Roman" w:eastAsia="Times New Roman" w:hAnsi="Times New Roman" w:cs="Times New Roman"/>
                <w:i/>
                <w:sz w:val="28"/>
                <w:szCs w:val="28"/>
              </w:rPr>
              <w:t xml:space="preserve">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17">
              <w:r w:rsidRPr="00CB3A54">
                <w:rPr>
                  <w:rFonts w:ascii="Times New Roman" w:eastAsia="Times New Roman" w:hAnsi="Times New Roman" w:cs="Times New Roman"/>
                  <w:i/>
                  <w:sz w:val="28"/>
                  <w:szCs w:val="28"/>
                </w:rPr>
                <w:t>№ 405/2014</w:t>
              </w:r>
            </w:hyperlink>
            <w:r w:rsidRPr="00CB3A54">
              <w:rPr>
                <w:rFonts w:ascii="Times New Roman" w:eastAsia="Times New Roman" w:hAnsi="Times New Roman" w:cs="Times New Roman"/>
                <w:i/>
                <w:sz w:val="28"/>
                <w:szCs w:val="28"/>
              </w:rPr>
              <w:t xml:space="preserve">, у період з 14 квітня 2014 року до закінчення антитерористичної операції. </w:t>
            </w:r>
          </w:p>
          <w:p w:rsidR="00B876BE" w:rsidRPr="0054054F" w:rsidRDefault="00B876BE" w:rsidP="00A82FDB">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Кошти, стягнуті з громадян України у вигляді пені за несвоєчасне внесення платежів за житлово-комунальні послуги у період з 14 квітня 2014 року до закінчення</w:t>
            </w:r>
            <w:r w:rsidRPr="0054054F">
              <w:rPr>
                <w:rFonts w:ascii="Times New Roman" w:eastAsia="Times New Roman" w:hAnsi="Times New Roman" w:cs="Times New Roman"/>
                <w:i/>
                <w:sz w:val="28"/>
                <w:szCs w:val="28"/>
              </w:rPr>
              <w:t xml:space="preserve"> антитерористичної операції, </w:t>
            </w:r>
            <w:r w:rsidRPr="0054054F">
              <w:rPr>
                <w:rFonts w:ascii="Times New Roman" w:eastAsia="Times New Roman" w:hAnsi="Times New Roman" w:cs="Times New Roman"/>
                <w:sz w:val="28"/>
                <w:szCs w:val="28"/>
              </w:rPr>
              <w:t>зараховуються у майбутні платежі за житлово-комунальні послуги.</w:t>
            </w:r>
          </w:p>
        </w:tc>
        <w:tc>
          <w:tcPr>
            <w:tcW w:w="7301" w:type="dxa"/>
          </w:tcPr>
          <w:p w:rsidR="00B876BE" w:rsidRPr="0054054F" w:rsidRDefault="00B876BE" w:rsidP="00A82FDB">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t xml:space="preserve">Стаття 8. </w:t>
            </w:r>
            <w:r w:rsidRPr="0054054F">
              <w:rPr>
                <w:rFonts w:ascii="Times New Roman" w:eastAsia="Times New Roman" w:hAnsi="Times New Roman" w:cs="Times New Roman"/>
                <w:sz w:val="28"/>
                <w:szCs w:val="28"/>
              </w:rPr>
              <w:t>Мораторій на нарахування пені за несвоєчасне внесення платежів за житлово-комунальні послуги</w:t>
            </w:r>
          </w:p>
          <w:p w:rsidR="00B876BE" w:rsidRPr="00B050C9" w:rsidRDefault="00B876BE" w:rsidP="00A82FDB">
            <w:pPr>
              <w:ind w:firstLine="421"/>
              <w:jc w:val="both"/>
              <w:rPr>
                <w:rFonts w:ascii="Times New Roman" w:eastAsia="Times New Roman" w:hAnsi="Times New Roman" w:cs="Times New Roman"/>
                <w:b/>
                <w:sz w:val="28"/>
                <w:szCs w:val="28"/>
              </w:rPr>
            </w:pPr>
            <w:r w:rsidRPr="0054054F">
              <w:rPr>
                <w:rFonts w:ascii="Times New Roman" w:eastAsia="Times New Roman" w:hAnsi="Times New Roman" w:cs="Times New Roman"/>
                <w:sz w:val="28"/>
                <w:szCs w:val="28"/>
              </w:rPr>
              <w:t xml:space="preserve">Скасувати пеню за несвоєчасне внесення платежів за житлово-комунальні послуги (водопостачання, газ, </w:t>
            </w:r>
            <w:proofErr w:type="spellStart"/>
            <w:r w:rsidRPr="0054054F">
              <w:rPr>
                <w:rFonts w:ascii="Times New Roman" w:eastAsia="Times New Roman" w:hAnsi="Times New Roman" w:cs="Times New Roman"/>
                <w:sz w:val="28"/>
                <w:szCs w:val="28"/>
              </w:rPr>
              <w:t>електро</w:t>
            </w:r>
            <w:proofErr w:type="spellEnd"/>
            <w:r w:rsidRPr="0054054F">
              <w:rPr>
                <w:rFonts w:ascii="Times New Roman" w:eastAsia="Times New Roman" w:hAnsi="Times New Roman" w:cs="Times New Roman"/>
                <w:sz w:val="28"/>
                <w:szCs w:val="28"/>
              </w:rPr>
              <w:t xml:space="preserve">- і теплоенергія, водовідведення, утримання і експлуатація житла та прибудинкових територій, </w:t>
            </w:r>
            <w:proofErr w:type="spellStart"/>
            <w:r w:rsidRPr="0054054F">
              <w:rPr>
                <w:rFonts w:ascii="Times New Roman" w:eastAsia="Times New Roman" w:hAnsi="Times New Roman" w:cs="Times New Roman"/>
                <w:sz w:val="28"/>
                <w:szCs w:val="28"/>
              </w:rPr>
              <w:t>сміттєзбирання</w:t>
            </w:r>
            <w:proofErr w:type="spellEnd"/>
            <w:r w:rsidRPr="0054054F">
              <w:rPr>
                <w:rFonts w:ascii="Times New Roman" w:eastAsia="Times New Roman" w:hAnsi="Times New Roman" w:cs="Times New Roman"/>
                <w:sz w:val="28"/>
                <w:szCs w:val="28"/>
              </w:rPr>
              <w:t>, ліфтове господарство), нараховану громадянам України, які проживають у населених пунктах, визначених у затвердженому Кабінетом Міністрів України переліку, де проводилась</w:t>
            </w:r>
            <w:r w:rsidRPr="0054054F">
              <w:rPr>
                <w:rFonts w:ascii="Times New Roman" w:eastAsia="Times New Roman" w:hAnsi="Times New Roman" w:cs="Times New Roman"/>
                <w:b/>
                <w:i/>
                <w:sz w:val="28"/>
                <w:szCs w:val="28"/>
              </w:rPr>
              <w:t xml:space="preserve"> </w:t>
            </w:r>
            <w:r w:rsidR="00911857">
              <w:rPr>
                <w:rFonts w:ascii="Times New Roman" w:eastAsia="Times New Roman" w:hAnsi="Times New Roman" w:cs="Times New Roman"/>
                <w:sz w:val="28"/>
                <w:szCs w:val="28"/>
              </w:rPr>
              <w:t>антитерористична</w:t>
            </w:r>
            <w:r w:rsidRPr="00911857">
              <w:rPr>
                <w:rFonts w:ascii="Times New Roman" w:eastAsia="Times New Roman" w:hAnsi="Times New Roman" w:cs="Times New Roman"/>
                <w:sz w:val="28"/>
                <w:szCs w:val="28"/>
              </w:rPr>
              <w:t xml:space="preserve"> операці</w:t>
            </w:r>
            <w:r w:rsidR="00911857">
              <w:rPr>
                <w:rFonts w:ascii="Times New Roman" w:eastAsia="Times New Roman" w:hAnsi="Times New Roman" w:cs="Times New Roman"/>
                <w:sz w:val="28"/>
                <w:szCs w:val="28"/>
              </w:rPr>
              <w:t xml:space="preserve">я </w:t>
            </w:r>
            <w:r w:rsidR="00911857" w:rsidRPr="00B050C9">
              <w:rPr>
                <w:rFonts w:ascii="Times New Roman" w:eastAsia="Times New Roman" w:hAnsi="Times New Roman" w:cs="Times New Roman"/>
                <w:b/>
                <w:sz w:val="28"/>
                <w:szCs w:val="28"/>
              </w:rPr>
              <w:t>та/або здійснювалися</w:t>
            </w:r>
            <w:r w:rsidRPr="00B050C9">
              <w:rPr>
                <w:rFonts w:ascii="Times New Roman" w:eastAsia="Times New Roman" w:hAnsi="Times New Roman" w:cs="Times New Roman"/>
                <w:b/>
                <w:sz w:val="28"/>
                <w:szCs w:val="28"/>
              </w:rPr>
              <w:t xml:space="preserve"> заход</w:t>
            </w:r>
            <w:r w:rsidR="00911857" w:rsidRPr="00B050C9">
              <w:rPr>
                <w:rFonts w:ascii="Times New Roman" w:eastAsia="Times New Roman" w:hAnsi="Times New Roman" w:cs="Times New Roman"/>
                <w:b/>
                <w:sz w:val="28"/>
                <w:szCs w:val="28"/>
              </w:rPr>
              <w:t>и</w:t>
            </w:r>
            <w:r w:rsidRPr="00B050C9">
              <w:rPr>
                <w:rFonts w:ascii="Times New Roman" w:eastAsia="Times New Roman" w:hAnsi="Times New Roman" w:cs="Times New Roman"/>
                <w:b/>
                <w:sz w:val="28"/>
                <w:szCs w:val="28"/>
              </w:rPr>
              <w:t xml:space="preserve"> із забезпечення національної безпеки і оборони, відсічі і стримування збройної агресії Російської Федерації у Донецькій та Луганських областях, до закінчення періоду їх проведення.</w:t>
            </w:r>
          </w:p>
          <w:p w:rsidR="00B876BE" w:rsidRPr="0054054F" w:rsidRDefault="00B876BE" w:rsidP="00A82FDB">
            <w:pPr>
              <w:ind w:firstLine="421"/>
              <w:jc w:val="both"/>
              <w:rPr>
                <w:rFonts w:ascii="Times New Roman" w:eastAsia="Times New Roman" w:hAnsi="Times New Roman" w:cs="Times New Roman"/>
                <w:sz w:val="28"/>
                <w:szCs w:val="28"/>
              </w:rPr>
            </w:pPr>
          </w:p>
          <w:p w:rsidR="00911857" w:rsidRDefault="00911857" w:rsidP="00A82FDB">
            <w:pPr>
              <w:ind w:firstLine="421"/>
              <w:jc w:val="both"/>
              <w:rPr>
                <w:rFonts w:ascii="Times New Roman" w:eastAsia="Times New Roman" w:hAnsi="Times New Roman" w:cs="Times New Roman"/>
                <w:sz w:val="28"/>
                <w:szCs w:val="28"/>
              </w:rPr>
            </w:pPr>
          </w:p>
          <w:p w:rsidR="00B876BE" w:rsidRPr="004B0606" w:rsidRDefault="00B876BE" w:rsidP="004B0606">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Кошти, стягнуті з громадян України у вигляді пені за несвоєчасне внесення платежів за житлово-комунальні послуги у період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зараховуються у майбутні платежі за житлово-комунальні послуги.</w:t>
            </w:r>
          </w:p>
        </w:tc>
      </w:tr>
      <w:tr w:rsidR="00B876BE" w:rsidRPr="00A53996" w:rsidTr="00B876BE">
        <w:tc>
          <w:tcPr>
            <w:tcW w:w="7300" w:type="dxa"/>
          </w:tcPr>
          <w:p w:rsidR="00B876BE" w:rsidRPr="0054054F" w:rsidRDefault="00B876BE" w:rsidP="00CD055C">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 xml:space="preserve">Стаття 9. </w:t>
            </w:r>
            <w:r w:rsidRPr="0054054F">
              <w:rPr>
                <w:rFonts w:ascii="Times New Roman" w:eastAsia="Times New Roman" w:hAnsi="Times New Roman" w:cs="Times New Roman"/>
                <w:sz w:val="28"/>
                <w:szCs w:val="28"/>
                <w:highlight w:val="white"/>
              </w:rPr>
              <w:t xml:space="preserve"> Заходи щодо збереження майна, що знаходиться в іпотеці</w:t>
            </w: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Протягом терміну дії цього Закону щодо нерухомого майна, розташованого на території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що належить громадянам України (у тому числі фізичним особам - підприємцям) або юридичним особам - суб’єктам малого і середнього підприємництва та перебуває в іпотеці,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43-47 (у частині реалізації предмета іпотеки на прилюдних торгах) </w:t>
            </w:r>
            <w:hyperlink r:id="rId18">
              <w:r w:rsidRPr="0054054F">
                <w:rPr>
                  <w:rFonts w:ascii="Times New Roman" w:eastAsia="Times New Roman" w:hAnsi="Times New Roman" w:cs="Times New Roman"/>
                  <w:sz w:val="28"/>
                  <w:szCs w:val="28"/>
                </w:rPr>
                <w:t>Закону України</w:t>
              </w:r>
            </w:hyperlink>
            <w:r w:rsidRPr="0054054F">
              <w:rPr>
                <w:rFonts w:ascii="Times New Roman" w:eastAsia="Times New Roman" w:hAnsi="Times New Roman" w:cs="Times New Roman"/>
                <w:sz w:val="28"/>
                <w:szCs w:val="28"/>
              </w:rPr>
              <w:t xml:space="preserve"> "Про іпотеку".</w:t>
            </w: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Положення частини першої цієї статті, крім зупинення дії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w:t>
            </w:r>
            <w:hyperlink r:id="rId19">
              <w:r w:rsidRPr="0054054F">
                <w:rPr>
                  <w:rFonts w:ascii="Times New Roman" w:eastAsia="Times New Roman" w:hAnsi="Times New Roman" w:cs="Times New Roman"/>
                  <w:sz w:val="28"/>
                  <w:szCs w:val="28"/>
                </w:rPr>
                <w:t>Закону України</w:t>
              </w:r>
            </w:hyperlink>
            <w:r w:rsidRPr="0054054F">
              <w:rPr>
                <w:rFonts w:ascii="Times New Roman" w:eastAsia="Times New Roman" w:hAnsi="Times New Roman" w:cs="Times New Roman"/>
                <w:sz w:val="28"/>
                <w:szCs w:val="28"/>
              </w:rPr>
              <w:t xml:space="preserve"> "Про іпотеку", не поширюються на нерухоме майно фізичних осіб - підприємців, юридичних осіб - суб’єктів малого і середнього підприємництва, місцем розташування якого є територія проведення </w:t>
            </w:r>
            <w:r w:rsidRPr="0054054F">
              <w:rPr>
                <w:rFonts w:ascii="Times New Roman" w:eastAsia="Times New Roman" w:hAnsi="Times New Roman" w:cs="Times New Roman"/>
                <w:i/>
                <w:sz w:val="28"/>
                <w:szCs w:val="28"/>
              </w:rPr>
              <w:lastRenderedPageBreak/>
              <w:t>антитерористичної операції,</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крім населених пунктів згідно з переліками, передбаченими частиною четвертою статті 4 цього Закону, оформлене в іпотеку з метою забезпечення виконання зобов’язань за договорами, укладеними після 1 січня 2018 року, або за договорами, до яких після 1 січня 2018 року за погодженням сторін вносилися зміни в частині продовження строків виконання зобов’язань та/або зменшення розміру процентів, штрафних санкцій.</w:t>
            </w:r>
          </w:p>
        </w:tc>
        <w:tc>
          <w:tcPr>
            <w:tcW w:w="7301" w:type="dxa"/>
          </w:tcPr>
          <w:p w:rsidR="00B876BE" w:rsidRPr="0054054F" w:rsidRDefault="00B876BE" w:rsidP="00CD055C">
            <w:pPr>
              <w:ind w:firstLine="421"/>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 xml:space="preserve">Стаття 9. </w:t>
            </w:r>
            <w:r w:rsidRPr="0054054F">
              <w:rPr>
                <w:rFonts w:ascii="Times New Roman" w:eastAsia="Times New Roman" w:hAnsi="Times New Roman" w:cs="Times New Roman"/>
                <w:sz w:val="28"/>
                <w:szCs w:val="28"/>
                <w:highlight w:val="white"/>
              </w:rPr>
              <w:t>Заходи щодо збереження майна, що знаходиться в іпотеці</w:t>
            </w:r>
          </w:p>
          <w:p w:rsidR="00B876BE" w:rsidRPr="0054054F" w:rsidRDefault="00B876BE" w:rsidP="00CD055C">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Протягом </w:t>
            </w:r>
            <w:r w:rsidRPr="00B050C9">
              <w:rPr>
                <w:rFonts w:ascii="Times New Roman" w:eastAsia="Times New Roman" w:hAnsi="Times New Roman" w:cs="Times New Roman"/>
                <w:b/>
                <w:sz w:val="28"/>
                <w:szCs w:val="28"/>
              </w:rPr>
              <w:t>строку</w:t>
            </w:r>
            <w:r w:rsidRPr="00911857">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rPr>
              <w:t xml:space="preserve">дії цього Закону щодо нерухомого майна, розташованого на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911857">
              <w:rPr>
                <w:rFonts w:ascii="Times New Roman" w:eastAsia="Times New Roman" w:hAnsi="Times New Roman" w:cs="Times New Roman"/>
                <w:sz w:val="28"/>
                <w:szCs w:val="28"/>
              </w:rPr>
              <w:t>,</w:t>
            </w:r>
            <w:r w:rsidRPr="0054054F">
              <w:rPr>
                <w:rFonts w:ascii="Times New Roman" w:eastAsia="Times New Roman" w:hAnsi="Times New Roman" w:cs="Times New Roman"/>
                <w:sz w:val="28"/>
                <w:szCs w:val="28"/>
              </w:rPr>
              <w:t xml:space="preserve"> що належить громадянам України (у тому числі фізичним особам - підприємцям) або юридичним особам - суб’єктам малого і середнього підприємництва та перебуває в іпотеці,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43-47 (у частині реалізації предмета іпотеки на прилюдних торгах) </w:t>
            </w:r>
            <w:hyperlink r:id="rId20">
              <w:r w:rsidRPr="0054054F">
                <w:rPr>
                  <w:rFonts w:ascii="Times New Roman" w:eastAsia="Times New Roman" w:hAnsi="Times New Roman" w:cs="Times New Roman"/>
                  <w:sz w:val="28"/>
                  <w:szCs w:val="28"/>
                </w:rPr>
                <w:t>Закону України</w:t>
              </w:r>
            </w:hyperlink>
            <w:r w:rsidRPr="0054054F">
              <w:rPr>
                <w:rFonts w:ascii="Times New Roman" w:eastAsia="Times New Roman" w:hAnsi="Times New Roman" w:cs="Times New Roman"/>
                <w:sz w:val="28"/>
                <w:szCs w:val="28"/>
              </w:rPr>
              <w:t xml:space="preserve"> "Про іпотеку".</w:t>
            </w:r>
          </w:p>
          <w:p w:rsidR="00B876BE" w:rsidRPr="004B0606" w:rsidRDefault="00B876BE" w:rsidP="004B0606">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Положення частини першої цієї статті, крім зупинення дії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w:t>
            </w:r>
            <w:hyperlink r:id="rId21">
              <w:r w:rsidRPr="0054054F">
                <w:rPr>
                  <w:rFonts w:ascii="Times New Roman" w:eastAsia="Times New Roman" w:hAnsi="Times New Roman" w:cs="Times New Roman"/>
                  <w:sz w:val="28"/>
                  <w:szCs w:val="28"/>
                </w:rPr>
                <w:t>Закону України</w:t>
              </w:r>
            </w:hyperlink>
            <w:r w:rsidRPr="0054054F">
              <w:rPr>
                <w:rFonts w:ascii="Times New Roman" w:eastAsia="Times New Roman" w:hAnsi="Times New Roman" w:cs="Times New Roman"/>
                <w:sz w:val="28"/>
                <w:szCs w:val="28"/>
              </w:rPr>
              <w:t xml:space="preserve"> "Про іпотеку", не поширюються на нерухоме майно фізичних осіб - підприємців, юридичних осіб - суб’єктів малого і середнього підприємництва, місцем розташування якого є територія проведення </w:t>
            </w:r>
            <w:r w:rsidRPr="00911857">
              <w:rPr>
                <w:rFonts w:ascii="Times New Roman" w:eastAsia="Times New Roman" w:hAnsi="Times New Roman" w:cs="Times New Roman"/>
                <w:sz w:val="28"/>
                <w:szCs w:val="28"/>
              </w:rPr>
              <w:lastRenderedPageBreak/>
              <w:t xml:space="preserve">антитерористичної операції </w:t>
            </w:r>
            <w:r w:rsidRPr="00B050C9">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крім населених пунктів згідно з переліками, передбаченими частиною четвертою статті 4 цього Закону, оформлене в іпотеку з метою забезпечення виконання зобов’язань за договорами, укладеними після 1 січня 2018 року, або за договорами, до яких після 1 січня 2018 року за погодженням сторін вносилися зміни в частині продовження строків виконання зобов’язань та/або зменшення розміру процентів, штрафних санкцій.</w:t>
            </w:r>
          </w:p>
        </w:tc>
      </w:tr>
      <w:tr w:rsidR="00B876BE" w:rsidRPr="00A53996" w:rsidTr="00B876BE">
        <w:tc>
          <w:tcPr>
            <w:tcW w:w="7300" w:type="dxa"/>
          </w:tcPr>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Стаття 9</w:t>
            </w:r>
            <w:r w:rsidRPr="0054054F">
              <w:rPr>
                <w:rFonts w:ascii="Times New Roman" w:eastAsia="Times New Roman" w:hAnsi="Times New Roman" w:cs="Times New Roman"/>
                <w:b/>
                <w:sz w:val="28"/>
                <w:szCs w:val="28"/>
                <w:vertAlign w:val="superscript"/>
              </w:rPr>
              <w:t>-2</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Забезпечення реалізації права на освіту</w:t>
            </w: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Держава створює додаткові можливості для прийому на навчання до вищих навчальних закладів, проходження державної підсумкової атестації та отримання документа державного зразка про повну загальну середню освіту особами, місцем проживання яких є територія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(на період її проведення).</w:t>
            </w: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Для осіб, місцем проживання яких є територія проведення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w:t>
            </w:r>
            <w:r w:rsidRPr="004B36F3">
              <w:rPr>
                <w:rFonts w:ascii="Times New Roman" w:eastAsia="Times New Roman" w:hAnsi="Times New Roman" w:cs="Times New Roman"/>
                <w:i/>
                <w:sz w:val="28"/>
                <w:szCs w:val="28"/>
              </w:rPr>
              <w:t>на період її проведення</w:t>
            </w:r>
            <w:r w:rsidRPr="0054054F">
              <w:rPr>
                <w:rFonts w:ascii="Times New Roman" w:eastAsia="Times New Roman" w:hAnsi="Times New Roman" w:cs="Times New Roman"/>
                <w:sz w:val="28"/>
                <w:szCs w:val="28"/>
              </w:rPr>
              <w:t xml:space="preserve">), центральний орган виконавчої влади, що забезпечує формування державної політики у сфері освіти, визначає порядок проходження державної підсумкової </w:t>
            </w:r>
            <w:r w:rsidRPr="0054054F">
              <w:rPr>
                <w:rFonts w:ascii="Times New Roman" w:eastAsia="Times New Roman" w:hAnsi="Times New Roman" w:cs="Times New Roman"/>
                <w:sz w:val="28"/>
                <w:szCs w:val="28"/>
              </w:rPr>
              <w:lastRenderedPageBreak/>
              <w:t>атестації та отримання документа державного зразка про повну загальну середню освіту, а також умови прийому на навчання до вищих навчальних закладів, розташованих на території Луганської та Донецької областей (де здійснюють свої повноваження обласні військово-цивільні адміністрації), та вищих навчальних закладів, евакуйованих з території проведення</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i/>
                <w:sz w:val="28"/>
                <w:szCs w:val="28"/>
              </w:rPr>
              <w:t>антитерористичної операції</w:t>
            </w:r>
            <w:r w:rsidRPr="0054054F">
              <w:rPr>
                <w:rFonts w:ascii="Times New Roman" w:eastAsia="Times New Roman" w:hAnsi="Times New Roman" w:cs="Times New Roman"/>
                <w:sz w:val="28"/>
                <w:szCs w:val="28"/>
              </w:rPr>
              <w:t xml:space="preserve"> (</w:t>
            </w:r>
            <w:r w:rsidRPr="004B36F3">
              <w:rPr>
                <w:rFonts w:ascii="Times New Roman" w:eastAsia="Times New Roman" w:hAnsi="Times New Roman" w:cs="Times New Roman"/>
                <w:i/>
                <w:sz w:val="28"/>
                <w:szCs w:val="28"/>
              </w:rPr>
              <w:t>на період її проведення</w:t>
            </w:r>
            <w:r w:rsidRPr="0054054F">
              <w:rPr>
                <w:rFonts w:ascii="Times New Roman" w:eastAsia="Times New Roman" w:hAnsi="Times New Roman" w:cs="Times New Roman"/>
                <w:sz w:val="28"/>
                <w:szCs w:val="28"/>
              </w:rPr>
              <w:t>) і тимчасово окупованої території.</w:t>
            </w:r>
          </w:p>
        </w:tc>
        <w:tc>
          <w:tcPr>
            <w:tcW w:w="7301" w:type="dxa"/>
          </w:tcPr>
          <w:p w:rsidR="00B876BE" w:rsidRPr="0054054F" w:rsidRDefault="00B876BE" w:rsidP="00CD055C">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b/>
                <w:sz w:val="28"/>
                <w:szCs w:val="28"/>
              </w:rPr>
              <w:lastRenderedPageBreak/>
              <w:t>Стаття 9</w:t>
            </w:r>
            <w:r w:rsidRPr="0054054F">
              <w:rPr>
                <w:rFonts w:ascii="Times New Roman" w:eastAsia="Times New Roman" w:hAnsi="Times New Roman" w:cs="Times New Roman"/>
                <w:b/>
                <w:sz w:val="28"/>
                <w:szCs w:val="28"/>
                <w:vertAlign w:val="superscript"/>
              </w:rPr>
              <w:t>-2</w:t>
            </w:r>
            <w:r w:rsidRPr="0054054F">
              <w:rPr>
                <w:rFonts w:ascii="Times New Roman" w:eastAsia="Times New Roman" w:hAnsi="Times New Roman" w:cs="Times New Roman"/>
                <w:b/>
                <w:sz w:val="28"/>
                <w:szCs w:val="28"/>
              </w:rPr>
              <w:t xml:space="preserve">. </w:t>
            </w:r>
            <w:r w:rsidRPr="0054054F">
              <w:rPr>
                <w:rFonts w:ascii="Times New Roman" w:eastAsia="Times New Roman" w:hAnsi="Times New Roman" w:cs="Times New Roman"/>
                <w:sz w:val="28"/>
                <w:szCs w:val="28"/>
              </w:rPr>
              <w:t>Забезпечення реалізації права на освіту</w:t>
            </w:r>
          </w:p>
          <w:p w:rsidR="00B876BE" w:rsidRPr="0054054F" w:rsidRDefault="00B876BE" w:rsidP="00CD055C">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Держава створює додаткові можливості для прийому на навчання до вищих навчальних закладів, проходження державної підсумкової атестації та отримання документа державного зразка про повну загальну середню освіту особами, місцем проживання яких є територія проведення </w:t>
            </w:r>
            <w:r w:rsidRPr="00911857">
              <w:rPr>
                <w:rFonts w:ascii="Times New Roman" w:eastAsia="Times New Roman" w:hAnsi="Times New Roman" w:cs="Times New Roman"/>
                <w:sz w:val="28"/>
                <w:szCs w:val="28"/>
              </w:rPr>
              <w:t xml:space="preserve">антитерористичної операції </w:t>
            </w:r>
            <w:r w:rsidRPr="007A4D9D">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4054F">
              <w:rPr>
                <w:rFonts w:ascii="Times New Roman" w:eastAsia="Times New Roman" w:hAnsi="Times New Roman" w:cs="Times New Roman"/>
                <w:sz w:val="28"/>
                <w:szCs w:val="28"/>
              </w:rPr>
              <w:t xml:space="preserve"> (на період </w:t>
            </w:r>
            <w:r w:rsidRPr="007A4D9D">
              <w:rPr>
                <w:rFonts w:ascii="Times New Roman" w:eastAsia="Times New Roman" w:hAnsi="Times New Roman" w:cs="Times New Roman"/>
                <w:b/>
                <w:sz w:val="28"/>
                <w:szCs w:val="28"/>
              </w:rPr>
              <w:t>їх</w:t>
            </w:r>
            <w:r w:rsidRPr="0054054F">
              <w:rPr>
                <w:rFonts w:ascii="Times New Roman" w:eastAsia="Times New Roman" w:hAnsi="Times New Roman" w:cs="Times New Roman"/>
                <w:sz w:val="28"/>
                <w:szCs w:val="28"/>
              </w:rPr>
              <w:t xml:space="preserve"> проведення).</w:t>
            </w:r>
          </w:p>
          <w:p w:rsidR="00B876BE" w:rsidRPr="0054054F" w:rsidRDefault="00B876BE" w:rsidP="008558DA">
            <w:pPr>
              <w:ind w:firstLine="421"/>
              <w:jc w:val="both"/>
              <w:rPr>
                <w:rFonts w:ascii="Times New Roman" w:eastAsia="Times New Roman" w:hAnsi="Times New Roman" w:cs="Times New Roman"/>
                <w:b/>
                <w:sz w:val="28"/>
                <w:szCs w:val="28"/>
              </w:rPr>
            </w:pPr>
            <w:r w:rsidRPr="0054054F">
              <w:rPr>
                <w:rFonts w:ascii="Times New Roman" w:eastAsia="Times New Roman" w:hAnsi="Times New Roman" w:cs="Times New Roman"/>
                <w:sz w:val="28"/>
                <w:szCs w:val="28"/>
              </w:rPr>
              <w:t xml:space="preserve">Для осіб, місцем проживання яких є територія проведення </w:t>
            </w:r>
            <w:r w:rsidRPr="00911857">
              <w:rPr>
                <w:rFonts w:ascii="Times New Roman" w:eastAsia="Times New Roman" w:hAnsi="Times New Roman" w:cs="Times New Roman"/>
                <w:sz w:val="28"/>
                <w:szCs w:val="28"/>
              </w:rPr>
              <w:t xml:space="preserve">антитерористичної операції </w:t>
            </w:r>
            <w:r w:rsidRPr="007A4D9D">
              <w:rPr>
                <w:rFonts w:ascii="Times New Roman" w:eastAsia="Times New Roman" w:hAnsi="Times New Roman" w:cs="Times New Roman"/>
                <w:b/>
                <w:sz w:val="28"/>
                <w:szCs w:val="28"/>
              </w:rPr>
              <w:t xml:space="preserve">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(на </w:t>
            </w:r>
            <w:r w:rsidRPr="007A4D9D">
              <w:rPr>
                <w:rFonts w:ascii="Times New Roman" w:eastAsia="Times New Roman" w:hAnsi="Times New Roman" w:cs="Times New Roman"/>
                <w:b/>
                <w:sz w:val="28"/>
                <w:szCs w:val="28"/>
              </w:rPr>
              <w:lastRenderedPageBreak/>
              <w:t>період їх проведення)</w:t>
            </w:r>
            <w:r w:rsidRPr="0054054F">
              <w:rPr>
                <w:rFonts w:ascii="Times New Roman" w:eastAsia="Times New Roman" w:hAnsi="Times New Roman" w:cs="Times New Roman"/>
                <w:sz w:val="28"/>
                <w:szCs w:val="28"/>
              </w:rPr>
              <w:t xml:space="preserve">, центральний орган виконавчої влади, що забезпечує формування державної політики у сфері освіти, визначає порядок проходження державної підсумкової атестації та отримання документа державного зразка про повну загальну середню освіту, а також умови прийому на навчання до вищих навчальних закладів, розташованих на території Луганської та Донецької областей (де здійснюють свої повноваження обласні військово-цивільні адміністрації), та вищих навчальних закладів, евакуйованих з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7A4D9D">
              <w:rPr>
                <w:rFonts w:ascii="Times New Roman" w:eastAsia="Times New Roman" w:hAnsi="Times New Roman" w:cs="Times New Roman"/>
                <w:b/>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(на період їх проведення)</w:t>
            </w:r>
            <w:r w:rsidRPr="0054054F">
              <w:rPr>
                <w:rFonts w:ascii="Times New Roman" w:eastAsia="Times New Roman" w:hAnsi="Times New Roman" w:cs="Times New Roman"/>
                <w:sz w:val="28"/>
                <w:szCs w:val="28"/>
              </w:rPr>
              <w:t xml:space="preserve"> і тимчасово окупованої території.</w:t>
            </w:r>
          </w:p>
        </w:tc>
      </w:tr>
      <w:tr w:rsidR="00B876BE" w:rsidRPr="00A53996" w:rsidTr="00B876BE">
        <w:tc>
          <w:tcPr>
            <w:tcW w:w="7300" w:type="dxa"/>
          </w:tcPr>
          <w:p w:rsidR="00B876BE" w:rsidRPr="0054054F" w:rsidRDefault="00911857" w:rsidP="00CD055C">
            <w:pPr>
              <w:ind w:firstLine="454"/>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lastRenderedPageBreak/>
              <w:t>Стаття 10.</w:t>
            </w:r>
            <w:r w:rsidR="00B876BE" w:rsidRPr="0054054F">
              <w:rPr>
                <w:rFonts w:ascii="Times New Roman" w:eastAsia="Times New Roman" w:hAnsi="Times New Roman" w:cs="Times New Roman"/>
                <w:sz w:val="28"/>
                <w:szCs w:val="28"/>
                <w:highlight w:val="white"/>
              </w:rPr>
              <w:t xml:space="preserve"> Підтвердження обставин непереборної сили</w:t>
            </w: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Протягом терміну дії цього Закону єдиним належним та достатнім документом, що підтверджує настання обставин непереборної сили (форс-мажору), що мали місце на території проведення </w:t>
            </w:r>
            <w:r w:rsidRPr="0054054F">
              <w:rPr>
                <w:rFonts w:ascii="Times New Roman" w:eastAsia="Times New Roman" w:hAnsi="Times New Roman" w:cs="Times New Roman"/>
                <w:i/>
                <w:sz w:val="28"/>
                <w:szCs w:val="28"/>
              </w:rPr>
              <w:t xml:space="preserve">антитерористичної операції, </w:t>
            </w:r>
            <w:r w:rsidRPr="0054054F">
              <w:rPr>
                <w:rFonts w:ascii="Times New Roman" w:eastAsia="Times New Roman" w:hAnsi="Times New Roman" w:cs="Times New Roman"/>
                <w:sz w:val="28"/>
                <w:szCs w:val="28"/>
              </w:rPr>
              <w:t>як підстави для звільнення від відповідальності за невиконання (неналежного виконання) зобов’язань, є сертифікат Торгово-промислової палати України.</w:t>
            </w:r>
          </w:p>
        </w:tc>
        <w:tc>
          <w:tcPr>
            <w:tcW w:w="7301" w:type="dxa"/>
          </w:tcPr>
          <w:p w:rsidR="00B876BE" w:rsidRPr="0054054F" w:rsidRDefault="00B876BE" w:rsidP="00CD055C">
            <w:pPr>
              <w:ind w:firstLine="421"/>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t xml:space="preserve">Стаття 10. </w:t>
            </w:r>
            <w:r w:rsidRPr="0054054F">
              <w:rPr>
                <w:rFonts w:ascii="Times New Roman" w:eastAsia="Times New Roman" w:hAnsi="Times New Roman" w:cs="Times New Roman"/>
                <w:sz w:val="28"/>
                <w:szCs w:val="28"/>
                <w:highlight w:val="white"/>
              </w:rPr>
              <w:t>Підтвердження обставин непереборної сили</w:t>
            </w:r>
          </w:p>
          <w:p w:rsidR="00B876BE" w:rsidRPr="0054054F" w:rsidRDefault="00B876BE" w:rsidP="00CD055C">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Протягом </w:t>
            </w:r>
            <w:r w:rsidRPr="007A4D9D">
              <w:rPr>
                <w:rFonts w:ascii="Times New Roman" w:eastAsia="Times New Roman" w:hAnsi="Times New Roman" w:cs="Times New Roman"/>
                <w:b/>
                <w:sz w:val="28"/>
                <w:szCs w:val="28"/>
              </w:rPr>
              <w:t>строку</w:t>
            </w:r>
            <w:r w:rsidRPr="0054054F">
              <w:rPr>
                <w:rFonts w:ascii="Times New Roman" w:eastAsia="Times New Roman" w:hAnsi="Times New Roman" w:cs="Times New Roman"/>
                <w:sz w:val="28"/>
                <w:szCs w:val="28"/>
              </w:rPr>
              <w:t xml:space="preserve"> дії цього Закону єдиним належним та достатнім документом, що підтверджує настання обставин непереборної сили (форс-мажору), що мали місце на території проведення </w:t>
            </w:r>
            <w:r w:rsidRPr="00911857">
              <w:rPr>
                <w:rFonts w:ascii="Times New Roman" w:eastAsia="Times New Roman" w:hAnsi="Times New Roman" w:cs="Times New Roman"/>
                <w:sz w:val="28"/>
                <w:szCs w:val="28"/>
              </w:rPr>
              <w:t xml:space="preserve">антитерористичної операції </w:t>
            </w:r>
            <w:r w:rsidRPr="007A4D9D">
              <w:rPr>
                <w:rFonts w:ascii="Times New Roman" w:eastAsia="Times New Roman" w:hAnsi="Times New Roman" w:cs="Times New Roman"/>
                <w:b/>
                <w:sz w:val="28"/>
                <w:szCs w:val="28"/>
              </w:rPr>
              <w:t xml:space="preserve">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w:t>
            </w:r>
            <w:r w:rsidRPr="0054054F">
              <w:rPr>
                <w:rFonts w:ascii="Times New Roman" w:eastAsia="Times New Roman" w:hAnsi="Times New Roman" w:cs="Times New Roman"/>
                <w:sz w:val="28"/>
                <w:szCs w:val="28"/>
              </w:rPr>
              <w:t>як підстави для звільнення від відповідальності за невиконання (неналежного виконання) зобов’язань, є сертифікат Торгово-промислової палати України.</w:t>
            </w:r>
          </w:p>
        </w:tc>
      </w:tr>
      <w:tr w:rsidR="00B876BE" w:rsidRPr="00A53996" w:rsidTr="00B876BE">
        <w:tc>
          <w:tcPr>
            <w:tcW w:w="7300" w:type="dxa"/>
          </w:tcPr>
          <w:p w:rsidR="00B876BE" w:rsidRPr="0054054F" w:rsidRDefault="00B876BE" w:rsidP="00CD055C">
            <w:pPr>
              <w:ind w:firstLine="454"/>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t>Стаття 11.</w:t>
            </w:r>
            <w:r w:rsidRPr="0054054F">
              <w:rPr>
                <w:rFonts w:ascii="Times New Roman" w:eastAsia="Times New Roman" w:hAnsi="Times New Roman" w:cs="Times New Roman"/>
                <w:sz w:val="28"/>
                <w:szCs w:val="28"/>
              </w:rPr>
              <w:t xml:space="preserve"> </w:t>
            </w:r>
            <w:r w:rsidRPr="0054054F">
              <w:rPr>
                <w:rFonts w:ascii="Times New Roman" w:eastAsia="Times New Roman" w:hAnsi="Times New Roman" w:cs="Times New Roman"/>
                <w:sz w:val="28"/>
                <w:szCs w:val="28"/>
                <w:highlight w:val="white"/>
              </w:rPr>
              <w:t>Прикінцеві та перехідні положення</w:t>
            </w: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lastRenderedPageBreak/>
              <w:t>1. Цей Закон набирає чинності з дня, наступного за днем його опублікування, і втрачає чинність через шість місяців з дня завершення</w:t>
            </w:r>
            <w:r w:rsidRPr="0054054F">
              <w:rPr>
                <w:rFonts w:ascii="Times New Roman" w:eastAsia="Times New Roman" w:hAnsi="Times New Roman" w:cs="Times New Roman"/>
                <w:i/>
                <w:sz w:val="28"/>
                <w:szCs w:val="28"/>
              </w:rPr>
              <w:t xml:space="preserve"> антитерористичної операції,</w:t>
            </w:r>
            <w:r w:rsidRPr="0054054F">
              <w:rPr>
                <w:rFonts w:ascii="Times New Roman" w:eastAsia="Times New Roman" w:hAnsi="Times New Roman" w:cs="Times New Roman"/>
                <w:sz w:val="28"/>
                <w:szCs w:val="28"/>
              </w:rPr>
              <w:t xml:space="preserve"> крім пункту 4 статті 11 "Прикінцеві та перехідні положення" цього Закону.</w:t>
            </w: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 xml:space="preserve">2. Дія цього Закону поширюється на період проведення </w:t>
            </w:r>
            <w:r w:rsidRPr="0054054F">
              <w:rPr>
                <w:rFonts w:ascii="Times New Roman" w:eastAsia="Times New Roman" w:hAnsi="Times New Roman" w:cs="Times New Roman"/>
                <w:i/>
                <w:sz w:val="28"/>
                <w:szCs w:val="28"/>
              </w:rPr>
              <w:t>антитерористичної операції т</w:t>
            </w:r>
            <w:r w:rsidRPr="0054054F">
              <w:rPr>
                <w:rFonts w:ascii="Times New Roman" w:eastAsia="Times New Roman" w:hAnsi="Times New Roman" w:cs="Times New Roman"/>
                <w:sz w:val="28"/>
                <w:szCs w:val="28"/>
              </w:rPr>
              <w:t>а на шість місяців після дня її завершення.</w:t>
            </w: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911857" w:rsidRDefault="00911857" w:rsidP="00CD055C">
            <w:pPr>
              <w:ind w:firstLine="454"/>
              <w:jc w:val="both"/>
              <w:rPr>
                <w:rFonts w:ascii="Times New Roman" w:eastAsia="Times New Roman" w:hAnsi="Times New Roman" w:cs="Times New Roman"/>
                <w:sz w:val="28"/>
                <w:szCs w:val="28"/>
              </w:rPr>
            </w:pPr>
          </w:p>
          <w:p w:rsidR="00B876BE" w:rsidRPr="0054054F" w:rsidRDefault="00B876BE" w:rsidP="00CD055C">
            <w:pPr>
              <w:ind w:firstLine="454"/>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t>3. Закони та інші нормативно-правові акти України діють у частині, що не суперечить цьому Закону.</w:t>
            </w:r>
          </w:p>
          <w:p w:rsidR="007040FA" w:rsidRPr="004B0606" w:rsidRDefault="007040FA" w:rsidP="004B0606">
            <w:pPr>
              <w:pStyle w:val="rvps2"/>
              <w:shd w:val="clear" w:color="auto" w:fill="FFFFFF"/>
              <w:spacing w:before="0" w:beforeAutospacing="0" w:after="150" w:afterAutospacing="0"/>
              <w:ind w:firstLine="450"/>
              <w:jc w:val="both"/>
              <w:rPr>
                <w:sz w:val="28"/>
                <w:szCs w:val="28"/>
              </w:rPr>
            </w:pPr>
            <w:r w:rsidRPr="007376AD">
              <w:rPr>
                <w:sz w:val="28"/>
                <w:szCs w:val="28"/>
              </w:rPr>
              <w:t>…</w:t>
            </w:r>
          </w:p>
        </w:tc>
        <w:tc>
          <w:tcPr>
            <w:tcW w:w="7301" w:type="dxa"/>
          </w:tcPr>
          <w:p w:rsidR="00B876BE" w:rsidRPr="0054054F" w:rsidRDefault="00B876BE" w:rsidP="00CD055C">
            <w:pPr>
              <w:ind w:firstLine="421"/>
              <w:jc w:val="both"/>
              <w:rPr>
                <w:rFonts w:ascii="Times New Roman" w:eastAsia="Times New Roman" w:hAnsi="Times New Roman" w:cs="Times New Roman"/>
                <w:sz w:val="28"/>
                <w:szCs w:val="28"/>
                <w:highlight w:val="white"/>
              </w:rPr>
            </w:pPr>
            <w:r w:rsidRPr="0054054F">
              <w:rPr>
                <w:rFonts w:ascii="Times New Roman" w:eastAsia="Times New Roman" w:hAnsi="Times New Roman" w:cs="Times New Roman"/>
                <w:b/>
                <w:sz w:val="28"/>
                <w:szCs w:val="28"/>
              </w:rPr>
              <w:lastRenderedPageBreak/>
              <w:t xml:space="preserve">Стаття 11. </w:t>
            </w:r>
            <w:r w:rsidRPr="0054054F">
              <w:rPr>
                <w:rFonts w:ascii="Times New Roman" w:eastAsia="Times New Roman" w:hAnsi="Times New Roman" w:cs="Times New Roman"/>
                <w:sz w:val="28"/>
                <w:szCs w:val="28"/>
                <w:highlight w:val="white"/>
              </w:rPr>
              <w:t>Прикінцеві та перехідні положення</w:t>
            </w:r>
          </w:p>
          <w:p w:rsidR="00B876BE" w:rsidRPr="0054054F" w:rsidRDefault="00B876BE" w:rsidP="00CD055C">
            <w:pPr>
              <w:ind w:firstLine="421"/>
              <w:jc w:val="both"/>
              <w:rPr>
                <w:rFonts w:ascii="Times New Roman" w:eastAsia="Times New Roman" w:hAnsi="Times New Roman" w:cs="Times New Roman"/>
                <w:sz w:val="28"/>
                <w:szCs w:val="28"/>
              </w:rPr>
            </w:pPr>
            <w:r w:rsidRPr="0054054F">
              <w:rPr>
                <w:rFonts w:ascii="Times New Roman" w:eastAsia="Times New Roman" w:hAnsi="Times New Roman" w:cs="Times New Roman"/>
                <w:sz w:val="28"/>
                <w:szCs w:val="28"/>
              </w:rPr>
              <w:lastRenderedPageBreak/>
              <w:t xml:space="preserve">1. Цей Закон набирає чинності з дня, наступного за днем його опублікування, і втрачає чинність через шість місяців з дня </w:t>
            </w:r>
            <w:r w:rsidRPr="0020689A">
              <w:rPr>
                <w:rFonts w:ascii="Times New Roman" w:eastAsia="Times New Roman" w:hAnsi="Times New Roman" w:cs="Times New Roman"/>
                <w:b/>
                <w:sz w:val="28"/>
                <w:szCs w:val="28"/>
              </w:rPr>
              <w:t>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7376AD">
              <w:rPr>
                <w:rFonts w:ascii="Times New Roman" w:eastAsia="Times New Roman" w:hAnsi="Times New Roman" w:cs="Times New Roman"/>
                <w:sz w:val="28"/>
                <w:szCs w:val="28"/>
              </w:rPr>
              <w:t>,</w:t>
            </w:r>
            <w:r w:rsidRPr="0054054F">
              <w:rPr>
                <w:rFonts w:ascii="Times New Roman" w:eastAsia="Times New Roman" w:hAnsi="Times New Roman" w:cs="Times New Roman"/>
                <w:sz w:val="28"/>
                <w:szCs w:val="28"/>
              </w:rPr>
              <w:t xml:space="preserve"> крім пункту </w:t>
            </w:r>
            <w:r w:rsidRPr="005E36EE">
              <w:rPr>
                <w:rFonts w:ascii="Times New Roman" w:eastAsia="Times New Roman" w:hAnsi="Times New Roman" w:cs="Times New Roman"/>
                <w:sz w:val="28"/>
                <w:szCs w:val="28"/>
              </w:rPr>
              <w:t>4</w:t>
            </w:r>
            <w:r w:rsidRPr="0054054F">
              <w:rPr>
                <w:rFonts w:ascii="Times New Roman" w:eastAsia="Times New Roman" w:hAnsi="Times New Roman" w:cs="Times New Roman"/>
                <w:sz w:val="28"/>
                <w:szCs w:val="28"/>
              </w:rPr>
              <w:t xml:space="preserve"> статті 11 "Прикінцеві та перехідні положення" цього Закону.</w:t>
            </w:r>
          </w:p>
          <w:p w:rsidR="00B876BE" w:rsidRPr="0020689A" w:rsidRDefault="00B876BE" w:rsidP="00CD055C">
            <w:pPr>
              <w:ind w:firstLine="421"/>
              <w:jc w:val="both"/>
              <w:rPr>
                <w:rFonts w:ascii="Times New Roman" w:eastAsia="Times New Roman" w:hAnsi="Times New Roman" w:cs="Times New Roman"/>
                <w:b/>
                <w:sz w:val="28"/>
                <w:szCs w:val="28"/>
              </w:rPr>
            </w:pPr>
            <w:r w:rsidRPr="005E36EE">
              <w:rPr>
                <w:rFonts w:ascii="Times New Roman" w:eastAsia="Times New Roman" w:hAnsi="Times New Roman" w:cs="Times New Roman"/>
                <w:sz w:val="28"/>
                <w:szCs w:val="28"/>
              </w:rPr>
              <w:t>2</w:t>
            </w:r>
            <w:r w:rsidRPr="0054054F">
              <w:rPr>
                <w:rFonts w:ascii="Times New Roman" w:eastAsia="Times New Roman" w:hAnsi="Times New Roman" w:cs="Times New Roman"/>
                <w:sz w:val="28"/>
                <w:szCs w:val="28"/>
              </w:rPr>
              <w:t xml:space="preserve">. Дія цього Закону поширюється на період проведення </w:t>
            </w:r>
            <w:r w:rsidRPr="00911857">
              <w:rPr>
                <w:rFonts w:ascii="Times New Roman" w:eastAsia="Times New Roman" w:hAnsi="Times New Roman" w:cs="Times New Roman"/>
                <w:sz w:val="28"/>
                <w:szCs w:val="28"/>
              </w:rPr>
              <w:t xml:space="preserve">антитерористичної операції </w:t>
            </w:r>
            <w:r w:rsidRPr="0020689A">
              <w:rPr>
                <w:rFonts w:ascii="Times New Roman" w:eastAsia="Times New Roman" w:hAnsi="Times New Roman" w:cs="Times New Roman"/>
                <w:b/>
                <w:sz w:val="28"/>
                <w:szCs w:val="28"/>
              </w:rPr>
              <w:t>та/або</w:t>
            </w:r>
            <w:r w:rsidRPr="0020689A">
              <w:rPr>
                <w:rFonts w:ascii="Times New Roman" w:hAnsi="Times New Roman" w:cs="Times New Roman"/>
                <w:b/>
                <w:sz w:val="28"/>
                <w:szCs w:val="28"/>
              </w:rPr>
              <w:t xml:space="preserve"> </w:t>
            </w:r>
            <w:r w:rsidRPr="0020689A">
              <w:rPr>
                <w:rFonts w:ascii="Times New Roman" w:eastAsia="Times New Roman" w:hAnsi="Times New Roman" w:cs="Times New Roman"/>
                <w:b/>
                <w:sz w:val="28"/>
                <w:szCs w:val="28"/>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та на шість місяців після дня 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p>
          <w:p w:rsidR="00B876BE" w:rsidRPr="0054054F" w:rsidRDefault="00B876BE" w:rsidP="00CD055C">
            <w:pPr>
              <w:ind w:firstLine="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4054F">
              <w:rPr>
                <w:rFonts w:ascii="Times New Roman" w:eastAsia="Times New Roman" w:hAnsi="Times New Roman" w:cs="Times New Roman"/>
                <w:sz w:val="28"/>
                <w:szCs w:val="28"/>
              </w:rPr>
              <w:t>Закони та інші нормативно-правові акти України діють у частині, що не суперечить цьому Закону.</w:t>
            </w:r>
          </w:p>
          <w:p w:rsidR="00B876BE" w:rsidRPr="0054054F" w:rsidRDefault="007040FA" w:rsidP="007040FA">
            <w:pPr>
              <w:pStyle w:val="rvps2"/>
              <w:shd w:val="clear" w:color="auto" w:fill="FFFFFF"/>
              <w:spacing w:before="0" w:beforeAutospacing="0" w:after="0" w:afterAutospacing="0"/>
              <w:ind w:firstLine="450"/>
              <w:jc w:val="both"/>
              <w:rPr>
                <w:sz w:val="28"/>
                <w:szCs w:val="28"/>
              </w:rPr>
            </w:pPr>
            <w:r w:rsidRPr="007376AD">
              <w:rPr>
                <w:sz w:val="28"/>
                <w:szCs w:val="28"/>
              </w:rPr>
              <w:t>…</w:t>
            </w:r>
          </w:p>
        </w:tc>
      </w:tr>
      <w:tr w:rsidR="003D47C8" w:rsidRPr="00A53996" w:rsidTr="001A6411">
        <w:tc>
          <w:tcPr>
            <w:tcW w:w="14601" w:type="dxa"/>
            <w:gridSpan w:val="2"/>
          </w:tcPr>
          <w:p w:rsidR="003D47C8" w:rsidRPr="007376AD" w:rsidRDefault="008C045C" w:rsidP="008C045C">
            <w:pPr>
              <w:shd w:val="clear" w:color="auto" w:fill="FFFFFF"/>
              <w:spacing w:after="150"/>
              <w:jc w:val="center"/>
              <w:rPr>
                <w:rFonts w:ascii="Times New Roman" w:eastAsia="Times New Roman" w:hAnsi="Times New Roman" w:cs="Times New Roman"/>
                <w:b/>
                <w:sz w:val="28"/>
                <w:szCs w:val="28"/>
              </w:rPr>
            </w:pPr>
            <w:r w:rsidRPr="008C045C">
              <w:rPr>
                <w:rFonts w:ascii="Times New Roman" w:eastAsia="Times New Roman" w:hAnsi="Times New Roman" w:cs="Times New Roman"/>
                <w:b/>
                <w:color w:val="000000"/>
                <w:sz w:val="28"/>
                <w:szCs w:val="28"/>
              </w:rPr>
              <w:lastRenderedPageBreak/>
              <w:t>Прикінцеві та перехідні положення</w:t>
            </w:r>
          </w:p>
        </w:tc>
      </w:tr>
      <w:tr w:rsidR="00272C3E" w:rsidRPr="00A53996" w:rsidTr="001A6411">
        <w:tc>
          <w:tcPr>
            <w:tcW w:w="14601" w:type="dxa"/>
            <w:gridSpan w:val="2"/>
          </w:tcPr>
          <w:p w:rsidR="00272C3E" w:rsidRPr="007376AD" w:rsidRDefault="00272C3E" w:rsidP="00272C3E">
            <w:pPr>
              <w:shd w:val="clear" w:color="auto" w:fill="FFFFFF"/>
              <w:spacing w:after="150"/>
              <w:ind w:firstLine="450"/>
              <w:jc w:val="center"/>
              <w:rPr>
                <w:rFonts w:ascii="Times New Roman" w:eastAsia="Times New Roman" w:hAnsi="Times New Roman" w:cs="Times New Roman"/>
                <w:sz w:val="28"/>
                <w:szCs w:val="28"/>
                <w:lang w:val="ru-RU"/>
              </w:rPr>
            </w:pPr>
            <w:r w:rsidRPr="007376AD">
              <w:rPr>
                <w:rFonts w:ascii="Times New Roman" w:eastAsia="Times New Roman" w:hAnsi="Times New Roman" w:cs="Times New Roman"/>
                <w:b/>
                <w:sz w:val="28"/>
                <w:szCs w:val="28"/>
              </w:rPr>
              <w:t>Закон України «Про бухгалтерський облік та фінансову звітність в Україні»</w:t>
            </w:r>
          </w:p>
        </w:tc>
      </w:tr>
      <w:tr w:rsidR="007040FA" w:rsidRPr="00A53996" w:rsidTr="00B876BE">
        <w:tc>
          <w:tcPr>
            <w:tcW w:w="7300" w:type="dxa"/>
          </w:tcPr>
          <w:p w:rsidR="007040FA" w:rsidRPr="007376AD" w:rsidRDefault="00272C3E" w:rsidP="00272C3E">
            <w:pPr>
              <w:ind w:firstLine="454"/>
              <w:jc w:val="center"/>
              <w:rPr>
                <w:rStyle w:val="rvts15"/>
                <w:rFonts w:ascii="Times New Roman" w:hAnsi="Times New Roman" w:cs="Times New Roman"/>
                <w:b/>
                <w:bCs/>
                <w:sz w:val="28"/>
                <w:szCs w:val="28"/>
              </w:rPr>
            </w:pPr>
            <w:r w:rsidRPr="007376AD">
              <w:rPr>
                <w:rStyle w:val="rvts15"/>
                <w:rFonts w:ascii="Times New Roman" w:hAnsi="Times New Roman" w:cs="Times New Roman"/>
                <w:b/>
                <w:bCs/>
                <w:sz w:val="28"/>
                <w:szCs w:val="28"/>
              </w:rPr>
              <w:t>Розділ V ПРИКІНЦЕВІ ПОЛОЖЕННЯ</w:t>
            </w:r>
          </w:p>
          <w:p w:rsidR="00272C3E" w:rsidRPr="007376AD" w:rsidRDefault="00272C3E" w:rsidP="00272C3E">
            <w:pPr>
              <w:pStyle w:val="rvps2"/>
              <w:shd w:val="clear" w:color="auto" w:fill="FFFFFF"/>
              <w:spacing w:before="0" w:beforeAutospacing="0" w:after="0" w:afterAutospacing="0"/>
              <w:ind w:firstLine="450"/>
              <w:jc w:val="both"/>
              <w:rPr>
                <w:sz w:val="28"/>
                <w:szCs w:val="28"/>
              </w:rPr>
            </w:pPr>
            <w:r w:rsidRPr="007376AD">
              <w:rPr>
                <w:sz w:val="28"/>
                <w:szCs w:val="28"/>
              </w:rPr>
              <w:t>1. Цей Закон набирає чинності з 1 січня 2000 року.</w:t>
            </w:r>
          </w:p>
          <w:p w:rsidR="00272C3E" w:rsidRPr="007376AD" w:rsidRDefault="00272C3E" w:rsidP="00272C3E">
            <w:pPr>
              <w:pStyle w:val="rvps2"/>
              <w:shd w:val="clear" w:color="auto" w:fill="FFFFFF"/>
              <w:spacing w:before="0" w:beforeAutospacing="0" w:after="0" w:afterAutospacing="0"/>
              <w:ind w:firstLine="450"/>
              <w:jc w:val="both"/>
              <w:rPr>
                <w:sz w:val="28"/>
                <w:szCs w:val="28"/>
              </w:rPr>
            </w:pPr>
            <w:bookmarkStart w:id="6" w:name="n255"/>
            <w:bookmarkEnd w:id="6"/>
            <w:r w:rsidRPr="007376AD">
              <w:rPr>
                <w:sz w:val="28"/>
                <w:szCs w:val="28"/>
              </w:rPr>
              <w:t xml:space="preserve">Адміністративні штрафи, які можуть бути накладені відповідно до законів України на керівників та інших </w:t>
            </w:r>
            <w:r w:rsidRPr="007376AD">
              <w:rPr>
                <w:sz w:val="28"/>
                <w:szCs w:val="28"/>
              </w:rPr>
              <w:lastRenderedPageBreak/>
              <w:t>посадових осіб підприємств у зв’язку з допущеними методологічними помилками або арифметичними описками ведення бухгалтерського обліку та складання фінансової звітності, пов’язаними із введенням національних положень (стандартів) бухгалтерського обліку, застосовуються з 1 січня 2001 року.</w:t>
            </w:r>
          </w:p>
          <w:p w:rsidR="00272C3E" w:rsidRPr="007376AD" w:rsidRDefault="00272C3E" w:rsidP="00272C3E">
            <w:pPr>
              <w:ind w:firstLine="454"/>
              <w:jc w:val="center"/>
              <w:rPr>
                <w:rFonts w:ascii="Times New Roman" w:eastAsia="Times New Roman" w:hAnsi="Times New Roman" w:cs="Times New Roman"/>
                <w:b/>
                <w:sz w:val="28"/>
                <w:szCs w:val="28"/>
              </w:rPr>
            </w:pPr>
          </w:p>
        </w:tc>
        <w:tc>
          <w:tcPr>
            <w:tcW w:w="7301" w:type="dxa"/>
          </w:tcPr>
          <w:p w:rsidR="00272C3E" w:rsidRPr="007376AD" w:rsidRDefault="00272C3E" w:rsidP="00272C3E">
            <w:pPr>
              <w:ind w:firstLine="454"/>
              <w:jc w:val="center"/>
              <w:rPr>
                <w:rStyle w:val="rvts15"/>
                <w:rFonts w:ascii="Times New Roman" w:hAnsi="Times New Roman" w:cs="Times New Roman"/>
                <w:b/>
                <w:bCs/>
                <w:sz w:val="28"/>
                <w:szCs w:val="28"/>
              </w:rPr>
            </w:pPr>
            <w:r w:rsidRPr="007376AD">
              <w:rPr>
                <w:rStyle w:val="rvts15"/>
                <w:rFonts w:ascii="Times New Roman" w:hAnsi="Times New Roman" w:cs="Times New Roman"/>
                <w:b/>
                <w:bCs/>
                <w:sz w:val="28"/>
                <w:szCs w:val="28"/>
              </w:rPr>
              <w:lastRenderedPageBreak/>
              <w:t>Розділ V ПРИКІНЦЕВІ ПОЛОЖЕННЯ</w:t>
            </w:r>
          </w:p>
          <w:p w:rsidR="00272C3E" w:rsidRPr="007376AD" w:rsidRDefault="00272C3E" w:rsidP="00272C3E">
            <w:pPr>
              <w:pStyle w:val="rvps2"/>
              <w:shd w:val="clear" w:color="auto" w:fill="FFFFFF"/>
              <w:spacing w:before="0" w:beforeAutospacing="0" w:after="0" w:afterAutospacing="0"/>
              <w:ind w:firstLine="450"/>
              <w:jc w:val="both"/>
              <w:rPr>
                <w:sz w:val="28"/>
                <w:szCs w:val="28"/>
              </w:rPr>
            </w:pPr>
            <w:r w:rsidRPr="007376AD">
              <w:rPr>
                <w:sz w:val="28"/>
                <w:szCs w:val="28"/>
              </w:rPr>
              <w:t>1. Цей Закон набирає чинності з 1 січня 2000 року.</w:t>
            </w:r>
          </w:p>
          <w:p w:rsidR="00272C3E" w:rsidRPr="007376AD" w:rsidRDefault="00272C3E" w:rsidP="00272C3E">
            <w:pPr>
              <w:pStyle w:val="rvps2"/>
              <w:shd w:val="clear" w:color="auto" w:fill="FFFFFF"/>
              <w:spacing w:before="0" w:beforeAutospacing="0" w:after="0" w:afterAutospacing="0"/>
              <w:ind w:firstLine="450"/>
              <w:jc w:val="both"/>
              <w:rPr>
                <w:sz w:val="28"/>
                <w:szCs w:val="28"/>
              </w:rPr>
            </w:pPr>
            <w:r w:rsidRPr="007376AD">
              <w:rPr>
                <w:sz w:val="28"/>
                <w:szCs w:val="28"/>
              </w:rPr>
              <w:t xml:space="preserve">Адміністративні штрафи, які можуть бути накладені відповідно до законів України на керівників та інших </w:t>
            </w:r>
            <w:r w:rsidRPr="007376AD">
              <w:rPr>
                <w:sz w:val="28"/>
                <w:szCs w:val="28"/>
              </w:rPr>
              <w:lastRenderedPageBreak/>
              <w:t>посадових осіб підприємств у зв’язку з допущеними методологічними помилками або арифметичними описками ведення бухгалтерського обліку та складання фінансової звітності, пов’язаними із введенням національних положень (стандартів) бухгалтерського обліку, застосовуються з 1 січня 2001 року.</w:t>
            </w:r>
          </w:p>
          <w:p w:rsidR="007040FA" w:rsidRPr="007376AD" w:rsidRDefault="00272C3E" w:rsidP="00272C3E">
            <w:pPr>
              <w:shd w:val="clear" w:color="auto" w:fill="FFFFFF"/>
              <w:spacing w:after="150"/>
              <w:ind w:firstLine="450"/>
              <w:jc w:val="both"/>
              <w:rPr>
                <w:rFonts w:ascii="Times New Roman" w:eastAsia="Times New Roman" w:hAnsi="Times New Roman" w:cs="Times New Roman"/>
                <w:sz w:val="28"/>
                <w:szCs w:val="28"/>
              </w:rPr>
            </w:pPr>
            <w:r w:rsidRPr="007376AD">
              <w:rPr>
                <w:rFonts w:ascii="Times New Roman" w:hAnsi="Times New Roman" w:cs="Times New Roman"/>
                <w:b/>
                <w:sz w:val="28"/>
                <w:szCs w:val="28"/>
              </w:rPr>
              <w:t>У рамках здійснення заходів, передбачених Законом України «Про тимчасові заходи на період проведення антитерористичної діяльності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суб’єкти господарювання, які здійснюють діяльність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на період дії цього Закону звільняються від відповідальності за недотримання строків, передбачених для подання фінансової звітності.</w:t>
            </w:r>
          </w:p>
        </w:tc>
      </w:tr>
      <w:tr w:rsidR="00A43D34" w:rsidRPr="00A53996" w:rsidTr="00ED28A5">
        <w:tc>
          <w:tcPr>
            <w:tcW w:w="14601" w:type="dxa"/>
            <w:gridSpan w:val="2"/>
          </w:tcPr>
          <w:p w:rsidR="00A43D34" w:rsidRPr="007376AD" w:rsidRDefault="00A43D34" w:rsidP="00A43D34">
            <w:pPr>
              <w:shd w:val="clear" w:color="auto" w:fill="FFFFFF"/>
              <w:spacing w:after="150"/>
              <w:ind w:firstLine="450"/>
              <w:jc w:val="center"/>
              <w:rPr>
                <w:rFonts w:ascii="Times New Roman" w:eastAsia="Times New Roman" w:hAnsi="Times New Roman" w:cs="Times New Roman"/>
                <w:sz w:val="28"/>
                <w:szCs w:val="28"/>
              </w:rPr>
            </w:pPr>
            <w:r w:rsidRPr="007376AD">
              <w:rPr>
                <w:rFonts w:ascii="Times New Roman" w:eastAsia="Times New Roman" w:hAnsi="Times New Roman" w:cs="Times New Roman"/>
                <w:b/>
                <w:sz w:val="28"/>
                <w:szCs w:val="28"/>
              </w:rPr>
              <w:lastRenderedPageBreak/>
              <w:t>Закон України «Про дозвільну систему у сфері господарської діяльності»</w:t>
            </w:r>
          </w:p>
        </w:tc>
      </w:tr>
      <w:tr w:rsidR="00A43D34" w:rsidRPr="00A53996" w:rsidTr="00B876BE">
        <w:tc>
          <w:tcPr>
            <w:tcW w:w="7300" w:type="dxa"/>
          </w:tcPr>
          <w:p w:rsidR="00A43D34" w:rsidRPr="007376AD" w:rsidRDefault="00A43D34" w:rsidP="00007604">
            <w:pPr>
              <w:ind w:firstLine="454"/>
              <w:jc w:val="both"/>
              <w:rPr>
                <w:rFonts w:ascii="Times New Roman" w:eastAsia="Times New Roman" w:hAnsi="Times New Roman" w:cs="Times New Roman"/>
                <w:sz w:val="28"/>
                <w:szCs w:val="28"/>
              </w:rPr>
            </w:pPr>
            <w:r w:rsidRPr="007376AD">
              <w:rPr>
                <w:rFonts w:ascii="Times New Roman" w:eastAsia="Times New Roman" w:hAnsi="Times New Roman" w:cs="Times New Roman"/>
                <w:sz w:val="28"/>
                <w:szCs w:val="28"/>
              </w:rPr>
              <w:t>Стаття 4-1. Основні вимоги до порядку видачі документів дозвільного характеру або відмови в їх видачі, переоформлення, анулювання документів дозвільного характеру</w:t>
            </w:r>
          </w:p>
          <w:p w:rsidR="00A43D34" w:rsidRPr="007376AD" w:rsidRDefault="00A43D34" w:rsidP="00007604">
            <w:pPr>
              <w:ind w:firstLine="454"/>
              <w:jc w:val="both"/>
              <w:rPr>
                <w:rFonts w:ascii="Times New Roman" w:eastAsia="Times New Roman" w:hAnsi="Times New Roman" w:cs="Times New Roman"/>
                <w:sz w:val="28"/>
                <w:szCs w:val="28"/>
              </w:rPr>
            </w:pPr>
          </w:p>
          <w:p w:rsidR="00A43D34" w:rsidRPr="007376AD" w:rsidRDefault="00A43D34" w:rsidP="00007604">
            <w:pPr>
              <w:ind w:firstLine="454"/>
              <w:jc w:val="both"/>
              <w:rPr>
                <w:rFonts w:ascii="Times New Roman" w:eastAsia="Times New Roman" w:hAnsi="Times New Roman" w:cs="Times New Roman"/>
                <w:sz w:val="28"/>
                <w:szCs w:val="28"/>
              </w:rPr>
            </w:pPr>
            <w:r w:rsidRPr="007376AD">
              <w:rPr>
                <w:rFonts w:ascii="Times New Roman" w:eastAsia="Times New Roman" w:hAnsi="Times New Roman" w:cs="Times New Roman"/>
                <w:sz w:val="28"/>
                <w:szCs w:val="28"/>
              </w:rPr>
              <w:t>….</w:t>
            </w:r>
          </w:p>
          <w:p w:rsidR="00A43D34" w:rsidRPr="007376AD" w:rsidRDefault="00A43D34" w:rsidP="00007604">
            <w:pPr>
              <w:ind w:firstLine="454"/>
              <w:jc w:val="both"/>
              <w:rPr>
                <w:rFonts w:ascii="Times New Roman" w:eastAsia="Times New Roman" w:hAnsi="Times New Roman" w:cs="Times New Roman"/>
                <w:sz w:val="28"/>
                <w:szCs w:val="28"/>
              </w:rPr>
            </w:pPr>
          </w:p>
          <w:p w:rsidR="00A43D34" w:rsidRPr="007376AD" w:rsidRDefault="00A43D34" w:rsidP="00007604">
            <w:pPr>
              <w:pStyle w:val="rvps2"/>
              <w:shd w:val="clear" w:color="auto" w:fill="FFFFFF"/>
              <w:spacing w:before="0" w:beforeAutospacing="0" w:after="0" w:afterAutospacing="0"/>
              <w:ind w:firstLine="450"/>
              <w:jc w:val="both"/>
              <w:rPr>
                <w:sz w:val="28"/>
                <w:szCs w:val="28"/>
              </w:rPr>
            </w:pPr>
            <w:r w:rsidRPr="007376AD">
              <w:rPr>
                <w:sz w:val="28"/>
                <w:szCs w:val="28"/>
              </w:rPr>
              <w:t>15. Документи дозвільного характеру, видані суб'єктам господарювання, що здійснюють діяльність на території проведення антитерористичної операції, вважаються такими, що подовжили строк своєї дії на період проведення антитерористичної операції, про що дозвільні органи протягом трьох днів вносять відомості до Єдиного державного реєстру юридичних осіб, фізичних осіб - підприємців та громадських формувань.</w:t>
            </w:r>
          </w:p>
          <w:p w:rsidR="00A43D34" w:rsidRPr="007376AD" w:rsidRDefault="00A43D34" w:rsidP="00007604">
            <w:pPr>
              <w:pStyle w:val="rvps2"/>
              <w:shd w:val="clear" w:color="auto" w:fill="FFFFFF"/>
              <w:spacing w:before="0" w:beforeAutospacing="0" w:after="0" w:afterAutospacing="0"/>
              <w:ind w:firstLine="450"/>
              <w:jc w:val="both"/>
              <w:rPr>
                <w:sz w:val="28"/>
                <w:szCs w:val="28"/>
              </w:rPr>
            </w:pPr>
            <w:bookmarkStart w:id="7" w:name="n201"/>
            <w:bookmarkEnd w:id="7"/>
            <w:r w:rsidRPr="007376AD">
              <w:rPr>
                <w:sz w:val="28"/>
                <w:szCs w:val="28"/>
              </w:rPr>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p w:rsidR="00A43D34" w:rsidRPr="007376AD" w:rsidRDefault="00A43D34" w:rsidP="00007604">
            <w:pPr>
              <w:ind w:firstLine="454"/>
              <w:jc w:val="both"/>
              <w:rPr>
                <w:rFonts w:ascii="Times New Roman" w:eastAsia="Times New Roman" w:hAnsi="Times New Roman" w:cs="Times New Roman"/>
                <w:sz w:val="28"/>
                <w:szCs w:val="28"/>
              </w:rPr>
            </w:pPr>
          </w:p>
        </w:tc>
        <w:tc>
          <w:tcPr>
            <w:tcW w:w="7301" w:type="dxa"/>
          </w:tcPr>
          <w:p w:rsidR="00A43D34" w:rsidRPr="007376AD" w:rsidRDefault="00A43D34" w:rsidP="00007604">
            <w:pPr>
              <w:ind w:firstLine="454"/>
              <w:jc w:val="both"/>
              <w:rPr>
                <w:rFonts w:ascii="Times New Roman" w:eastAsia="Times New Roman" w:hAnsi="Times New Roman" w:cs="Times New Roman"/>
                <w:sz w:val="28"/>
                <w:szCs w:val="28"/>
              </w:rPr>
            </w:pPr>
            <w:r w:rsidRPr="007376AD">
              <w:rPr>
                <w:rFonts w:ascii="Times New Roman" w:eastAsia="Times New Roman" w:hAnsi="Times New Roman" w:cs="Times New Roman"/>
                <w:sz w:val="28"/>
                <w:szCs w:val="28"/>
              </w:rPr>
              <w:lastRenderedPageBreak/>
              <w:t>Стаття 4-1. Основні вимоги до порядку видачі документів дозвільного характеру або відмови в їх видачі, переоформлення, анулювання документів дозвільного характеру</w:t>
            </w:r>
          </w:p>
          <w:p w:rsidR="00A43D34" w:rsidRPr="007376AD" w:rsidRDefault="00A43D34" w:rsidP="00007604">
            <w:pPr>
              <w:ind w:firstLine="454"/>
              <w:jc w:val="both"/>
              <w:rPr>
                <w:rFonts w:ascii="Times New Roman" w:eastAsia="Times New Roman" w:hAnsi="Times New Roman" w:cs="Times New Roman"/>
                <w:sz w:val="28"/>
                <w:szCs w:val="28"/>
              </w:rPr>
            </w:pPr>
          </w:p>
          <w:p w:rsidR="00A43D34" w:rsidRPr="007376AD" w:rsidRDefault="00A43D34" w:rsidP="00007604">
            <w:pPr>
              <w:ind w:firstLine="454"/>
              <w:jc w:val="both"/>
              <w:rPr>
                <w:rFonts w:ascii="Times New Roman" w:eastAsia="Times New Roman" w:hAnsi="Times New Roman" w:cs="Times New Roman"/>
                <w:sz w:val="28"/>
                <w:szCs w:val="28"/>
              </w:rPr>
            </w:pPr>
            <w:r w:rsidRPr="007376AD">
              <w:rPr>
                <w:rFonts w:ascii="Times New Roman" w:eastAsia="Times New Roman" w:hAnsi="Times New Roman" w:cs="Times New Roman"/>
                <w:sz w:val="28"/>
                <w:szCs w:val="28"/>
              </w:rPr>
              <w:t>….</w:t>
            </w:r>
          </w:p>
          <w:p w:rsidR="00A43D34" w:rsidRPr="007376AD" w:rsidRDefault="00A43D34" w:rsidP="00007604">
            <w:pPr>
              <w:ind w:firstLine="454"/>
              <w:jc w:val="both"/>
              <w:rPr>
                <w:rFonts w:ascii="Times New Roman" w:eastAsia="Times New Roman" w:hAnsi="Times New Roman" w:cs="Times New Roman"/>
                <w:sz w:val="28"/>
                <w:szCs w:val="28"/>
              </w:rPr>
            </w:pPr>
          </w:p>
          <w:p w:rsidR="00A43D34" w:rsidRPr="007376AD" w:rsidRDefault="00A43D34" w:rsidP="00007604">
            <w:pPr>
              <w:pStyle w:val="rvps2"/>
              <w:shd w:val="clear" w:color="auto" w:fill="FFFFFF"/>
              <w:spacing w:before="0" w:beforeAutospacing="0" w:after="0" w:afterAutospacing="0"/>
              <w:ind w:firstLine="450"/>
              <w:jc w:val="both"/>
              <w:rPr>
                <w:sz w:val="28"/>
                <w:szCs w:val="28"/>
              </w:rPr>
            </w:pPr>
            <w:r w:rsidRPr="007376AD">
              <w:rPr>
                <w:sz w:val="28"/>
                <w:szCs w:val="28"/>
              </w:rPr>
              <w:t>15. Документи дозвільного характеру, видані суб'єктам господарювання, що здійснюють діяльність на території проведення антитерористичної операції</w:t>
            </w:r>
            <w:r w:rsidRPr="007376AD">
              <w:rPr>
                <w:b/>
                <w:sz w:val="28"/>
                <w:szCs w:val="28"/>
              </w:rPr>
              <w:t xml:space="preserve">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7376AD">
              <w:rPr>
                <w:sz w:val="28"/>
                <w:szCs w:val="28"/>
              </w:rPr>
              <w:t>, вважаються такими, що подовжили строк своєї дії на період проведення антитерористичної операції</w:t>
            </w:r>
            <w:r w:rsidRPr="007376AD">
              <w:rPr>
                <w:b/>
                <w:sz w:val="28"/>
                <w:szCs w:val="28"/>
              </w:rPr>
              <w:t xml:space="preserve">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7376AD">
              <w:rPr>
                <w:sz w:val="28"/>
                <w:szCs w:val="28"/>
              </w:rPr>
              <w:t>, про що дозвільні органи протягом трьох днів вносять відомості до Єдиного державного реєстру юридичних осіб, фізичних осіб - підприємців та громадських формувань.</w:t>
            </w:r>
          </w:p>
          <w:p w:rsidR="00A43D34" w:rsidRPr="007376AD" w:rsidRDefault="00A43D34" w:rsidP="00007604">
            <w:pPr>
              <w:pStyle w:val="rvps2"/>
              <w:shd w:val="clear" w:color="auto" w:fill="FFFFFF"/>
              <w:spacing w:before="0" w:beforeAutospacing="0" w:after="0" w:afterAutospacing="0"/>
              <w:ind w:firstLine="450"/>
              <w:jc w:val="both"/>
              <w:rPr>
                <w:sz w:val="28"/>
                <w:szCs w:val="28"/>
              </w:rPr>
            </w:pPr>
            <w:r w:rsidRPr="007376AD">
              <w:rPr>
                <w:sz w:val="28"/>
                <w:szCs w:val="28"/>
              </w:rPr>
              <w:t>Продовження строку дії спеціальних дозволів на користування надрами, наданих на ділянки, розташовані на тимчасово окупованій території України, здійснюється з урахуванням особливостей, встановлених законом.</w:t>
            </w:r>
          </w:p>
          <w:p w:rsidR="00A43D34" w:rsidRPr="007376AD" w:rsidRDefault="00A43D34" w:rsidP="00007604">
            <w:pPr>
              <w:ind w:firstLine="454"/>
              <w:jc w:val="both"/>
              <w:rPr>
                <w:rFonts w:ascii="Times New Roman" w:eastAsia="Times New Roman" w:hAnsi="Times New Roman" w:cs="Times New Roman"/>
                <w:sz w:val="28"/>
                <w:szCs w:val="28"/>
              </w:rPr>
            </w:pPr>
          </w:p>
        </w:tc>
      </w:tr>
    </w:tbl>
    <w:p w:rsidR="00B065F5" w:rsidRDefault="00B065F5">
      <w:pPr>
        <w:spacing w:after="0" w:line="240" w:lineRule="auto"/>
        <w:rPr>
          <w:rFonts w:ascii="Times New Roman" w:hAnsi="Times New Roman" w:cs="Times New Roman"/>
          <w:sz w:val="28"/>
          <w:szCs w:val="28"/>
        </w:rPr>
      </w:pPr>
    </w:p>
    <w:p w:rsidR="00CA2954" w:rsidRDefault="00CA2954">
      <w:pPr>
        <w:spacing w:after="0" w:line="240" w:lineRule="auto"/>
        <w:rPr>
          <w:rFonts w:ascii="Times New Roman" w:hAnsi="Times New Roman" w:cs="Times New Roman"/>
          <w:sz w:val="28"/>
          <w:szCs w:val="28"/>
        </w:rPr>
      </w:pPr>
    </w:p>
    <w:p w:rsidR="00CA2954" w:rsidRDefault="00CA2954">
      <w:pPr>
        <w:spacing w:after="0" w:line="240" w:lineRule="auto"/>
        <w:rPr>
          <w:rFonts w:ascii="Times New Roman" w:hAnsi="Times New Roman" w:cs="Times New Roman"/>
          <w:sz w:val="28"/>
          <w:szCs w:val="28"/>
        </w:rPr>
      </w:pPr>
    </w:p>
    <w:p w:rsidR="00B065F5" w:rsidRPr="0037504E" w:rsidRDefault="0037504E">
      <w:pPr>
        <w:spacing w:after="0" w:line="240" w:lineRule="auto"/>
        <w:rPr>
          <w:rFonts w:ascii="Times New Roman" w:hAnsi="Times New Roman" w:cs="Times New Roman"/>
          <w:b/>
          <w:sz w:val="28"/>
          <w:szCs w:val="28"/>
        </w:rPr>
      </w:pPr>
      <w:r w:rsidRPr="0037504E">
        <w:rPr>
          <w:rFonts w:ascii="Times New Roman" w:hAnsi="Times New Roman" w:cs="Times New Roman"/>
          <w:b/>
          <w:sz w:val="28"/>
          <w:szCs w:val="28"/>
        </w:rPr>
        <w:t>Народний депутат України</w:t>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r>
      <w:r w:rsidRPr="0037504E">
        <w:rPr>
          <w:rFonts w:ascii="Times New Roman" w:hAnsi="Times New Roman" w:cs="Times New Roman"/>
          <w:b/>
          <w:sz w:val="28"/>
          <w:szCs w:val="28"/>
        </w:rPr>
        <w:tab/>
        <w:t>Р.О. Горбенко</w:t>
      </w:r>
    </w:p>
    <w:sectPr w:rsidR="00B065F5" w:rsidRPr="0037504E" w:rsidSect="005F659B">
      <w:headerReference w:type="default" r:id="rId22"/>
      <w:pgSz w:w="16840" w:h="11907" w:orient="landscape"/>
      <w:pgMar w:top="1701"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03" w:rsidRDefault="00646703" w:rsidP="005F659B">
      <w:pPr>
        <w:spacing w:after="0" w:line="240" w:lineRule="auto"/>
      </w:pPr>
      <w:r>
        <w:separator/>
      </w:r>
    </w:p>
  </w:endnote>
  <w:endnote w:type="continuationSeparator" w:id="0">
    <w:p w:rsidR="00646703" w:rsidRDefault="00646703" w:rsidP="005F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03" w:rsidRDefault="00646703" w:rsidP="005F659B">
      <w:pPr>
        <w:spacing w:after="0" w:line="240" w:lineRule="auto"/>
      </w:pPr>
      <w:r>
        <w:separator/>
      </w:r>
    </w:p>
  </w:footnote>
  <w:footnote w:type="continuationSeparator" w:id="0">
    <w:p w:rsidR="00646703" w:rsidRDefault="00646703" w:rsidP="005F6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86484"/>
      <w:docPartObj>
        <w:docPartGallery w:val="Page Numbers (Top of Page)"/>
        <w:docPartUnique/>
      </w:docPartObj>
    </w:sdtPr>
    <w:sdtEndPr/>
    <w:sdtContent>
      <w:p w:rsidR="005F659B" w:rsidRDefault="005F659B" w:rsidP="004B0606">
        <w:pPr>
          <w:pStyle w:val="a9"/>
          <w:jc w:val="center"/>
        </w:pPr>
        <w:r>
          <w:fldChar w:fldCharType="begin"/>
        </w:r>
        <w:r>
          <w:instrText>PAGE   \* MERGEFORMAT</w:instrText>
        </w:r>
        <w:r>
          <w:fldChar w:fldCharType="separate"/>
        </w:r>
        <w:r w:rsidR="002634D1">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2611"/>
    <w:multiLevelType w:val="hybridMultilevel"/>
    <w:tmpl w:val="886629AA"/>
    <w:lvl w:ilvl="0" w:tplc="391660B6">
      <w:start w:val="1"/>
      <w:numFmt w:val="decimal"/>
      <w:lvlText w:val="%1."/>
      <w:lvlJc w:val="left"/>
      <w:pPr>
        <w:ind w:left="2912" w:hanging="360"/>
      </w:pPr>
      <w:rPr>
        <w:rFonts w:cs="Times New Roman"/>
      </w:rPr>
    </w:lvl>
    <w:lvl w:ilvl="1" w:tplc="04190019">
      <w:start w:val="1"/>
      <w:numFmt w:val="lowerLetter"/>
      <w:lvlText w:val="%2."/>
      <w:lvlJc w:val="left"/>
      <w:pPr>
        <w:ind w:left="3632" w:hanging="360"/>
      </w:pPr>
      <w:rPr>
        <w:rFonts w:cs="Times New Roman"/>
      </w:rPr>
    </w:lvl>
    <w:lvl w:ilvl="2" w:tplc="0419001B">
      <w:start w:val="1"/>
      <w:numFmt w:val="lowerRoman"/>
      <w:lvlText w:val="%3."/>
      <w:lvlJc w:val="right"/>
      <w:pPr>
        <w:ind w:left="4352" w:hanging="180"/>
      </w:pPr>
      <w:rPr>
        <w:rFonts w:cs="Times New Roman"/>
      </w:rPr>
    </w:lvl>
    <w:lvl w:ilvl="3" w:tplc="0419000F">
      <w:start w:val="1"/>
      <w:numFmt w:val="decimal"/>
      <w:lvlText w:val="%4."/>
      <w:lvlJc w:val="left"/>
      <w:pPr>
        <w:ind w:left="5072" w:hanging="360"/>
      </w:pPr>
      <w:rPr>
        <w:rFonts w:cs="Times New Roman"/>
      </w:rPr>
    </w:lvl>
    <w:lvl w:ilvl="4" w:tplc="04190019">
      <w:start w:val="1"/>
      <w:numFmt w:val="lowerLetter"/>
      <w:lvlText w:val="%5."/>
      <w:lvlJc w:val="left"/>
      <w:pPr>
        <w:ind w:left="5792" w:hanging="360"/>
      </w:pPr>
      <w:rPr>
        <w:rFonts w:cs="Times New Roman"/>
      </w:rPr>
    </w:lvl>
    <w:lvl w:ilvl="5" w:tplc="0419001B">
      <w:start w:val="1"/>
      <w:numFmt w:val="lowerRoman"/>
      <w:lvlText w:val="%6."/>
      <w:lvlJc w:val="right"/>
      <w:pPr>
        <w:ind w:left="6512" w:hanging="180"/>
      </w:pPr>
      <w:rPr>
        <w:rFonts w:cs="Times New Roman"/>
      </w:rPr>
    </w:lvl>
    <w:lvl w:ilvl="6" w:tplc="0419000F">
      <w:start w:val="1"/>
      <w:numFmt w:val="decimal"/>
      <w:lvlText w:val="%7."/>
      <w:lvlJc w:val="left"/>
      <w:pPr>
        <w:ind w:left="7232" w:hanging="360"/>
      </w:pPr>
      <w:rPr>
        <w:rFonts w:cs="Times New Roman"/>
      </w:rPr>
    </w:lvl>
    <w:lvl w:ilvl="7" w:tplc="04190019">
      <w:start w:val="1"/>
      <w:numFmt w:val="lowerLetter"/>
      <w:lvlText w:val="%8."/>
      <w:lvlJc w:val="left"/>
      <w:pPr>
        <w:ind w:left="7952" w:hanging="360"/>
      </w:pPr>
      <w:rPr>
        <w:rFonts w:cs="Times New Roman"/>
      </w:rPr>
    </w:lvl>
    <w:lvl w:ilvl="8" w:tplc="0419001B">
      <w:start w:val="1"/>
      <w:numFmt w:val="lowerRoman"/>
      <w:lvlText w:val="%9."/>
      <w:lvlJc w:val="right"/>
      <w:pPr>
        <w:ind w:left="867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F5"/>
    <w:rsid w:val="00011A16"/>
    <w:rsid w:val="00014502"/>
    <w:rsid w:val="0005066C"/>
    <w:rsid w:val="0007076C"/>
    <w:rsid w:val="00100C68"/>
    <w:rsid w:val="00107C55"/>
    <w:rsid w:val="00132069"/>
    <w:rsid w:val="00144F50"/>
    <w:rsid w:val="00155DAA"/>
    <w:rsid w:val="001A5CC1"/>
    <w:rsid w:val="001B0BE2"/>
    <w:rsid w:val="001B7F47"/>
    <w:rsid w:val="001F6FB8"/>
    <w:rsid w:val="0020689A"/>
    <w:rsid w:val="00211DAE"/>
    <w:rsid w:val="00215752"/>
    <w:rsid w:val="00246056"/>
    <w:rsid w:val="00246EB2"/>
    <w:rsid w:val="00255898"/>
    <w:rsid w:val="002634D1"/>
    <w:rsid w:val="0026523C"/>
    <w:rsid w:val="00272C3E"/>
    <w:rsid w:val="00293957"/>
    <w:rsid w:val="002C56B0"/>
    <w:rsid w:val="002D790A"/>
    <w:rsid w:val="002E6204"/>
    <w:rsid w:val="002E748B"/>
    <w:rsid w:val="00352F4C"/>
    <w:rsid w:val="00364BF0"/>
    <w:rsid w:val="0037504E"/>
    <w:rsid w:val="00384B4B"/>
    <w:rsid w:val="00394DAD"/>
    <w:rsid w:val="00397205"/>
    <w:rsid w:val="003A7C36"/>
    <w:rsid w:val="003B39D3"/>
    <w:rsid w:val="003B73B9"/>
    <w:rsid w:val="003D47C8"/>
    <w:rsid w:val="003F143C"/>
    <w:rsid w:val="004260C5"/>
    <w:rsid w:val="004A4102"/>
    <w:rsid w:val="004B0606"/>
    <w:rsid w:val="004B36F3"/>
    <w:rsid w:val="004D1AC4"/>
    <w:rsid w:val="004F0217"/>
    <w:rsid w:val="00505A51"/>
    <w:rsid w:val="005219C2"/>
    <w:rsid w:val="0054054F"/>
    <w:rsid w:val="0058582F"/>
    <w:rsid w:val="005A265A"/>
    <w:rsid w:val="005D07CC"/>
    <w:rsid w:val="005D554C"/>
    <w:rsid w:val="005E36EE"/>
    <w:rsid w:val="005F659B"/>
    <w:rsid w:val="00605C5E"/>
    <w:rsid w:val="006127B8"/>
    <w:rsid w:val="00635317"/>
    <w:rsid w:val="00646703"/>
    <w:rsid w:val="00652F51"/>
    <w:rsid w:val="00683246"/>
    <w:rsid w:val="006D4A58"/>
    <w:rsid w:val="007040FA"/>
    <w:rsid w:val="00730B2A"/>
    <w:rsid w:val="007376AD"/>
    <w:rsid w:val="007404C6"/>
    <w:rsid w:val="00745306"/>
    <w:rsid w:val="00755CCE"/>
    <w:rsid w:val="007A4D9D"/>
    <w:rsid w:val="007C2811"/>
    <w:rsid w:val="007F6FEF"/>
    <w:rsid w:val="00817C20"/>
    <w:rsid w:val="00847CA1"/>
    <w:rsid w:val="008558DA"/>
    <w:rsid w:val="008646C8"/>
    <w:rsid w:val="0087587A"/>
    <w:rsid w:val="008A7DBC"/>
    <w:rsid w:val="008C045C"/>
    <w:rsid w:val="008C7D34"/>
    <w:rsid w:val="008D13B0"/>
    <w:rsid w:val="008F3E3E"/>
    <w:rsid w:val="00911857"/>
    <w:rsid w:val="0095061F"/>
    <w:rsid w:val="0095254B"/>
    <w:rsid w:val="00970190"/>
    <w:rsid w:val="009808EE"/>
    <w:rsid w:val="00983C6E"/>
    <w:rsid w:val="00987547"/>
    <w:rsid w:val="00990E88"/>
    <w:rsid w:val="009A5B71"/>
    <w:rsid w:val="009E4667"/>
    <w:rsid w:val="009F3B95"/>
    <w:rsid w:val="00A039A0"/>
    <w:rsid w:val="00A17A5B"/>
    <w:rsid w:val="00A43D34"/>
    <w:rsid w:val="00A53996"/>
    <w:rsid w:val="00A82FDB"/>
    <w:rsid w:val="00A84C1C"/>
    <w:rsid w:val="00A97EB6"/>
    <w:rsid w:val="00AD1AD9"/>
    <w:rsid w:val="00AF220F"/>
    <w:rsid w:val="00B050C9"/>
    <w:rsid w:val="00B065F5"/>
    <w:rsid w:val="00B2655D"/>
    <w:rsid w:val="00B862F0"/>
    <w:rsid w:val="00B876BE"/>
    <w:rsid w:val="00BC5449"/>
    <w:rsid w:val="00C162B4"/>
    <w:rsid w:val="00C44B7D"/>
    <w:rsid w:val="00C46E06"/>
    <w:rsid w:val="00C73C0A"/>
    <w:rsid w:val="00C80807"/>
    <w:rsid w:val="00C81FE7"/>
    <w:rsid w:val="00C83D4E"/>
    <w:rsid w:val="00C94A58"/>
    <w:rsid w:val="00CA2954"/>
    <w:rsid w:val="00CB3A54"/>
    <w:rsid w:val="00CB52A7"/>
    <w:rsid w:val="00CD055C"/>
    <w:rsid w:val="00CD3FAA"/>
    <w:rsid w:val="00D16E43"/>
    <w:rsid w:val="00D20A66"/>
    <w:rsid w:val="00D816EC"/>
    <w:rsid w:val="00DA4AFA"/>
    <w:rsid w:val="00DB2E62"/>
    <w:rsid w:val="00DC3F35"/>
    <w:rsid w:val="00DE4278"/>
    <w:rsid w:val="00DF1306"/>
    <w:rsid w:val="00E049AE"/>
    <w:rsid w:val="00E05468"/>
    <w:rsid w:val="00E060F5"/>
    <w:rsid w:val="00E12561"/>
    <w:rsid w:val="00E33311"/>
    <w:rsid w:val="00E4635E"/>
    <w:rsid w:val="00ED7321"/>
    <w:rsid w:val="00F12B4A"/>
    <w:rsid w:val="00F32328"/>
    <w:rsid w:val="00F43D80"/>
    <w:rsid w:val="00F43F8D"/>
    <w:rsid w:val="00F47140"/>
    <w:rsid w:val="00F648C8"/>
    <w:rsid w:val="00F65A16"/>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251F4-C7D0-4727-BF23-BDB8409B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D7321"/>
  </w:style>
  <w:style w:type="paragraph" w:styleId="1">
    <w:name w:val="heading 1"/>
    <w:basedOn w:val="a"/>
    <w:next w:val="a"/>
    <w:rsid w:val="00ED7321"/>
    <w:pPr>
      <w:keepNext/>
      <w:keepLines/>
      <w:spacing w:before="480" w:after="120"/>
      <w:outlineLvl w:val="0"/>
    </w:pPr>
    <w:rPr>
      <w:b/>
      <w:sz w:val="48"/>
      <w:szCs w:val="48"/>
    </w:rPr>
  </w:style>
  <w:style w:type="paragraph" w:styleId="2">
    <w:name w:val="heading 2"/>
    <w:basedOn w:val="a"/>
    <w:next w:val="a"/>
    <w:rsid w:val="00ED7321"/>
    <w:pPr>
      <w:keepNext/>
      <w:keepLines/>
      <w:spacing w:before="360" w:after="80"/>
      <w:outlineLvl w:val="1"/>
    </w:pPr>
    <w:rPr>
      <w:b/>
      <w:sz w:val="36"/>
      <w:szCs w:val="36"/>
    </w:rPr>
  </w:style>
  <w:style w:type="paragraph" w:styleId="3">
    <w:name w:val="heading 3"/>
    <w:basedOn w:val="a"/>
    <w:next w:val="a"/>
    <w:rsid w:val="00ED7321"/>
    <w:pPr>
      <w:keepNext/>
      <w:keepLines/>
      <w:spacing w:before="280" w:after="80"/>
      <w:outlineLvl w:val="2"/>
    </w:pPr>
    <w:rPr>
      <w:b/>
      <w:sz w:val="28"/>
      <w:szCs w:val="28"/>
    </w:rPr>
  </w:style>
  <w:style w:type="paragraph" w:styleId="4">
    <w:name w:val="heading 4"/>
    <w:basedOn w:val="a"/>
    <w:next w:val="a"/>
    <w:rsid w:val="00ED7321"/>
    <w:pPr>
      <w:keepNext/>
      <w:keepLines/>
      <w:spacing w:before="240" w:after="40"/>
      <w:outlineLvl w:val="3"/>
    </w:pPr>
    <w:rPr>
      <w:b/>
      <w:sz w:val="24"/>
      <w:szCs w:val="24"/>
    </w:rPr>
  </w:style>
  <w:style w:type="paragraph" w:styleId="5">
    <w:name w:val="heading 5"/>
    <w:basedOn w:val="a"/>
    <w:next w:val="a"/>
    <w:rsid w:val="00ED7321"/>
    <w:pPr>
      <w:keepNext/>
      <w:keepLines/>
      <w:spacing w:before="220" w:after="40"/>
      <w:outlineLvl w:val="4"/>
    </w:pPr>
    <w:rPr>
      <w:b/>
    </w:rPr>
  </w:style>
  <w:style w:type="paragraph" w:styleId="6">
    <w:name w:val="heading 6"/>
    <w:basedOn w:val="a"/>
    <w:next w:val="a"/>
    <w:rsid w:val="00ED73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321"/>
    <w:tblPr>
      <w:tblCellMar>
        <w:top w:w="0" w:type="dxa"/>
        <w:left w:w="0" w:type="dxa"/>
        <w:bottom w:w="0" w:type="dxa"/>
        <w:right w:w="0" w:type="dxa"/>
      </w:tblCellMar>
    </w:tblPr>
  </w:style>
  <w:style w:type="paragraph" w:styleId="a3">
    <w:name w:val="Title"/>
    <w:basedOn w:val="a"/>
    <w:next w:val="a"/>
    <w:rsid w:val="00ED7321"/>
    <w:pPr>
      <w:keepNext/>
      <w:keepLines/>
      <w:spacing w:before="480" w:after="120"/>
    </w:pPr>
    <w:rPr>
      <w:b/>
      <w:sz w:val="72"/>
      <w:szCs w:val="72"/>
    </w:rPr>
  </w:style>
  <w:style w:type="paragraph" w:styleId="a4">
    <w:name w:val="Subtitle"/>
    <w:basedOn w:val="a"/>
    <w:next w:val="a"/>
    <w:rsid w:val="00ED7321"/>
    <w:pPr>
      <w:keepNext/>
      <w:keepLines/>
      <w:spacing w:before="360" w:after="80"/>
    </w:pPr>
    <w:rPr>
      <w:rFonts w:ascii="Georgia" w:eastAsia="Georgia" w:hAnsi="Georgia" w:cs="Georgia"/>
      <w:i/>
      <w:color w:val="666666"/>
      <w:sz w:val="48"/>
      <w:szCs w:val="48"/>
    </w:rPr>
  </w:style>
  <w:style w:type="table" w:customStyle="1" w:styleId="a5">
    <w:basedOn w:val="TableNormal"/>
    <w:rsid w:val="00ED7321"/>
    <w:pPr>
      <w:spacing w:after="0" w:line="240" w:lineRule="auto"/>
    </w:pPr>
    <w:tblPr>
      <w:tblStyleRowBandSize w:val="1"/>
      <w:tblStyleColBandSize w:val="1"/>
      <w:tblCellMar>
        <w:left w:w="108" w:type="dxa"/>
        <w:right w:w="108" w:type="dxa"/>
      </w:tblCellMar>
    </w:tblPr>
  </w:style>
  <w:style w:type="paragraph" w:customStyle="1" w:styleId="rvps7">
    <w:name w:val="rvps7"/>
    <w:basedOn w:val="a"/>
    <w:rsid w:val="00352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52F4C"/>
  </w:style>
  <w:style w:type="paragraph" w:customStyle="1" w:styleId="rvps2">
    <w:name w:val="rvps2"/>
    <w:basedOn w:val="a"/>
    <w:rsid w:val="00352F4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65A16"/>
    <w:rPr>
      <w:color w:val="0000FF"/>
      <w:u w:val="single"/>
    </w:rPr>
  </w:style>
  <w:style w:type="paragraph" w:customStyle="1" w:styleId="rvps6">
    <w:name w:val="rvps6"/>
    <w:basedOn w:val="a"/>
    <w:rsid w:val="00F1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12B4A"/>
  </w:style>
  <w:style w:type="character" w:customStyle="1" w:styleId="rvts44">
    <w:name w:val="rvts44"/>
    <w:basedOn w:val="a0"/>
    <w:rsid w:val="00F12B4A"/>
  </w:style>
  <w:style w:type="paragraph" w:customStyle="1" w:styleId="rvps18">
    <w:name w:val="rvps18"/>
    <w:basedOn w:val="a"/>
    <w:rsid w:val="00F1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12B4A"/>
  </w:style>
  <w:style w:type="character" w:customStyle="1" w:styleId="rvts46">
    <w:name w:val="rvts46"/>
    <w:basedOn w:val="a0"/>
    <w:rsid w:val="00F12B4A"/>
  </w:style>
  <w:style w:type="character" w:customStyle="1" w:styleId="rvts37">
    <w:name w:val="rvts37"/>
    <w:basedOn w:val="a0"/>
    <w:rsid w:val="00F12B4A"/>
  </w:style>
  <w:style w:type="paragraph" w:styleId="a7">
    <w:name w:val="List Paragraph"/>
    <w:basedOn w:val="a"/>
    <w:uiPriority w:val="34"/>
    <w:qFormat/>
    <w:rsid w:val="0007076C"/>
    <w:pPr>
      <w:spacing w:after="200" w:line="276" w:lineRule="auto"/>
      <w:ind w:left="720"/>
      <w:contextualSpacing/>
    </w:pPr>
    <w:rPr>
      <w:rFonts w:asciiTheme="minorHAnsi" w:eastAsia="Times New Roman" w:hAnsiTheme="minorHAnsi" w:cs="Times New Roman"/>
      <w:lang w:eastAsia="en-US"/>
    </w:rPr>
  </w:style>
  <w:style w:type="character" w:styleId="a8">
    <w:name w:val="FollowedHyperlink"/>
    <w:basedOn w:val="a0"/>
    <w:uiPriority w:val="99"/>
    <w:semiHidden/>
    <w:unhideWhenUsed/>
    <w:rsid w:val="00F43F8D"/>
    <w:rPr>
      <w:color w:val="800080" w:themeColor="followedHyperlink"/>
      <w:u w:val="single"/>
    </w:rPr>
  </w:style>
  <w:style w:type="paragraph" w:styleId="a9">
    <w:name w:val="header"/>
    <w:basedOn w:val="a"/>
    <w:link w:val="aa"/>
    <w:uiPriority w:val="99"/>
    <w:unhideWhenUsed/>
    <w:rsid w:val="005F659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F659B"/>
  </w:style>
  <w:style w:type="paragraph" w:styleId="ab">
    <w:name w:val="footer"/>
    <w:basedOn w:val="a"/>
    <w:link w:val="ac"/>
    <w:uiPriority w:val="99"/>
    <w:unhideWhenUsed/>
    <w:rsid w:val="005F659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F659B"/>
  </w:style>
  <w:style w:type="paragraph" w:styleId="ad">
    <w:name w:val="Balloon Text"/>
    <w:basedOn w:val="a"/>
    <w:link w:val="ae"/>
    <w:uiPriority w:val="99"/>
    <w:semiHidden/>
    <w:unhideWhenUsed/>
    <w:rsid w:val="002E620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E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0583">
      <w:bodyDiv w:val="1"/>
      <w:marLeft w:val="0"/>
      <w:marRight w:val="0"/>
      <w:marTop w:val="0"/>
      <w:marBottom w:val="0"/>
      <w:divBdr>
        <w:top w:val="none" w:sz="0" w:space="0" w:color="auto"/>
        <w:left w:val="none" w:sz="0" w:space="0" w:color="auto"/>
        <w:bottom w:val="none" w:sz="0" w:space="0" w:color="auto"/>
        <w:right w:val="none" w:sz="0" w:space="0" w:color="auto"/>
      </w:divBdr>
    </w:div>
    <w:div w:id="528572538">
      <w:bodyDiv w:val="1"/>
      <w:marLeft w:val="0"/>
      <w:marRight w:val="0"/>
      <w:marTop w:val="0"/>
      <w:marBottom w:val="0"/>
      <w:divBdr>
        <w:top w:val="none" w:sz="0" w:space="0" w:color="auto"/>
        <w:left w:val="none" w:sz="0" w:space="0" w:color="auto"/>
        <w:bottom w:val="none" w:sz="0" w:space="0" w:color="auto"/>
        <w:right w:val="none" w:sz="0" w:space="0" w:color="auto"/>
      </w:divBdr>
    </w:div>
    <w:div w:id="1182010002">
      <w:bodyDiv w:val="1"/>
      <w:marLeft w:val="0"/>
      <w:marRight w:val="0"/>
      <w:marTop w:val="0"/>
      <w:marBottom w:val="0"/>
      <w:divBdr>
        <w:top w:val="none" w:sz="0" w:space="0" w:color="auto"/>
        <w:left w:val="none" w:sz="0" w:space="0" w:color="auto"/>
        <w:bottom w:val="none" w:sz="0" w:space="0" w:color="auto"/>
        <w:right w:val="none" w:sz="0" w:space="0" w:color="auto"/>
      </w:divBdr>
    </w:div>
    <w:div w:id="1271278915">
      <w:bodyDiv w:val="1"/>
      <w:marLeft w:val="0"/>
      <w:marRight w:val="0"/>
      <w:marTop w:val="0"/>
      <w:marBottom w:val="0"/>
      <w:divBdr>
        <w:top w:val="none" w:sz="0" w:space="0" w:color="auto"/>
        <w:left w:val="none" w:sz="0" w:space="0" w:color="auto"/>
        <w:bottom w:val="none" w:sz="0" w:space="0" w:color="auto"/>
        <w:right w:val="none" w:sz="0" w:space="0" w:color="auto"/>
      </w:divBdr>
    </w:div>
    <w:div w:id="1347369881">
      <w:bodyDiv w:val="1"/>
      <w:marLeft w:val="0"/>
      <w:marRight w:val="0"/>
      <w:marTop w:val="0"/>
      <w:marBottom w:val="0"/>
      <w:divBdr>
        <w:top w:val="none" w:sz="0" w:space="0" w:color="auto"/>
        <w:left w:val="none" w:sz="0" w:space="0" w:color="auto"/>
        <w:bottom w:val="none" w:sz="0" w:space="0" w:color="auto"/>
        <w:right w:val="none" w:sz="0" w:space="0" w:color="auto"/>
      </w:divBdr>
    </w:div>
    <w:div w:id="210444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05/2014" TargetMode="External"/><Relationship Id="rId13" Type="http://schemas.openxmlformats.org/officeDocument/2006/relationships/hyperlink" Target="https://zakon.rada.gov.ua/laws/show/1669-18" TargetMode="External"/><Relationship Id="rId18" Type="http://schemas.openxmlformats.org/officeDocument/2006/relationships/hyperlink" Target="https://zakon.rada.gov.ua/laws/show/898-15" TargetMode="External"/><Relationship Id="rId3" Type="http://schemas.openxmlformats.org/officeDocument/2006/relationships/styles" Target="styles.xml"/><Relationship Id="rId21" Type="http://schemas.openxmlformats.org/officeDocument/2006/relationships/hyperlink" Target="https://zakon.rada.gov.ua/laws/show/898-15" TargetMode="External"/><Relationship Id="rId7" Type="http://schemas.openxmlformats.org/officeDocument/2006/relationships/endnotes" Target="endnotes.xml"/><Relationship Id="rId12" Type="http://schemas.openxmlformats.org/officeDocument/2006/relationships/hyperlink" Target="https://zakon.rada.gov.ua/laws/show/1669-18" TargetMode="External"/><Relationship Id="rId17" Type="http://schemas.openxmlformats.org/officeDocument/2006/relationships/hyperlink" Target="https://zakon.rada.gov.ua/laws/show/405/2014" TargetMode="Externa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89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05/2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322-08" TargetMode="External"/><Relationship Id="rId23" Type="http://schemas.openxmlformats.org/officeDocument/2006/relationships/fontTable" Target="fontTable.xml"/><Relationship Id="rId10" Type="http://schemas.openxmlformats.org/officeDocument/2006/relationships/hyperlink" Target="https://zakon.rada.gov.ua/laws/show/405/2014" TargetMode="External"/><Relationship Id="rId19" Type="http://schemas.openxmlformats.org/officeDocument/2006/relationships/hyperlink" Target="https://zakon.rada.gov.ua/laws/show/898-15" TargetMode="External"/><Relationship Id="rId4" Type="http://schemas.openxmlformats.org/officeDocument/2006/relationships/settings" Target="settings.xml"/><Relationship Id="rId9" Type="http://schemas.openxmlformats.org/officeDocument/2006/relationships/hyperlink" Target="https://zakon.rada.gov.ua/laws/show/405/2014" TargetMode="External"/><Relationship Id="rId14" Type="http://schemas.openxmlformats.org/officeDocument/2006/relationships/hyperlink" Target="https://zakon.rada.gov.ua/laws/show/1669-1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6A8B-66B4-4EBB-8D57-4678A72A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28051</Words>
  <Characters>15990</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Горбенко Руслан Олександрович</dc:creator>
  <cp:lastModifiedBy>Горбенко Руслан Олександрович</cp:lastModifiedBy>
  <cp:revision>26</cp:revision>
  <cp:lastPrinted>2020-02-03T07:10:00Z</cp:lastPrinted>
  <dcterms:created xsi:type="dcterms:W3CDTF">2020-01-30T08:08:00Z</dcterms:created>
  <dcterms:modified xsi:type="dcterms:W3CDTF">2020-02-03T07:10:00Z</dcterms:modified>
</cp:coreProperties>
</file>