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78" w:rsidRPr="00D25C47" w:rsidRDefault="002D7D78" w:rsidP="00C66375">
      <w:pPr>
        <w:spacing w:after="0" w:line="240" w:lineRule="auto"/>
        <w:ind w:left="113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D25C47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2B4636" w:rsidRPr="00D25C47" w:rsidRDefault="002D7D78" w:rsidP="002B4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5C47">
        <w:rPr>
          <w:rFonts w:ascii="Times New Roman" w:hAnsi="Times New Roman"/>
          <w:b/>
          <w:sz w:val="28"/>
          <w:szCs w:val="28"/>
        </w:rPr>
        <w:t xml:space="preserve">до </w:t>
      </w:r>
      <w:r w:rsidRPr="00D25C47">
        <w:rPr>
          <w:rFonts w:ascii="Times New Roman" w:hAnsi="Times New Roman"/>
          <w:b/>
          <w:sz w:val="28"/>
          <w:szCs w:val="28"/>
          <w:lang w:eastAsia="ru-RU"/>
        </w:rPr>
        <w:t xml:space="preserve">проекту </w:t>
      </w:r>
      <w:r w:rsidR="002B4636" w:rsidRPr="00D25C47">
        <w:rPr>
          <w:rFonts w:ascii="Times New Roman" w:hAnsi="Times New Roman"/>
          <w:b/>
          <w:sz w:val="28"/>
          <w:szCs w:val="28"/>
          <w:lang w:eastAsia="ru-RU"/>
        </w:rPr>
        <w:t xml:space="preserve">Закону України «Про внесення змін до Закону України «Про судовий збір» </w:t>
      </w:r>
    </w:p>
    <w:p w:rsidR="002D7D78" w:rsidRPr="00D25C47" w:rsidRDefault="00493CDB" w:rsidP="002B4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2B4636" w:rsidRPr="00D25C47">
        <w:rPr>
          <w:rFonts w:ascii="Times New Roman" w:hAnsi="Times New Roman"/>
          <w:b/>
          <w:sz w:val="28"/>
          <w:szCs w:val="28"/>
          <w:lang w:eastAsia="ru-RU"/>
        </w:rPr>
        <w:t>щодо сплати судового збору при захисті прав малолітніх та неповнолітніх осіб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2B4636" w:rsidRPr="00D25C4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762EB" w:rsidRPr="00D25C47" w:rsidRDefault="00C762EB" w:rsidP="00C66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40"/>
        <w:gridCol w:w="7641"/>
      </w:tblGrid>
      <w:tr w:rsidR="00B1683E" w:rsidRPr="00D25C47" w:rsidTr="00370ABC">
        <w:tc>
          <w:tcPr>
            <w:tcW w:w="7640" w:type="dxa"/>
          </w:tcPr>
          <w:p w:rsidR="002D7D78" w:rsidRPr="00D25C47" w:rsidRDefault="002D7D78" w:rsidP="00C66375">
            <w:pPr>
              <w:spacing w:after="0" w:line="240" w:lineRule="auto"/>
              <w:jc w:val="center"/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</w:rPr>
              <w:t>Зміс</w:t>
            </w:r>
            <w:r w:rsidR="00836B7E" w:rsidRPr="00D25C47">
              <w:rPr>
                <w:rFonts w:ascii="Times New Roman" w:hAnsi="Times New Roman"/>
                <w:b/>
                <w:sz w:val="28"/>
                <w:szCs w:val="28"/>
              </w:rPr>
              <w:t>т положення (норми) чинного акту</w:t>
            </w:r>
            <w:r w:rsidRPr="00D25C47">
              <w:rPr>
                <w:rFonts w:ascii="Times New Roman" w:hAnsi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641" w:type="dxa"/>
          </w:tcPr>
          <w:p w:rsidR="002D7D78" w:rsidRPr="00D25C47" w:rsidRDefault="00745F6D" w:rsidP="00C66375">
            <w:pPr>
              <w:spacing w:after="0" w:line="240" w:lineRule="auto"/>
              <w:ind w:firstLine="567"/>
              <w:jc w:val="center"/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</w:rPr>
              <w:t xml:space="preserve">Зміст положення (норми) з урахуванням </w:t>
            </w:r>
            <w:r w:rsidR="000F4DA3" w:rsidRPr="00D25C47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Pr="00D25C47">
              <w:rPr>
                <w:rFonts w:ascii="Times New Roman" w:hAnsi="Times New Roman"/>
                <w:b/>
                <w:sz w:val="28"/>
                <w:szCs w:val="28"/>
              </w:rPr>
              <w:t>пропонованих змін</w:t>
            </w:r>
          </w:p>
        </w:tc>
      </w:tr>
      <w:tr w:rsidR="001F2A48" w:rsidRPr="00D25C47" w:rsidTr="00EB3242">
        <w:tc>
          <w:tcPr>
            <w:tcW w:w="15281" w:type="dxa"/>
            <w:gridSpan w:val="2"/>
          </w:tcPr>
          <w:p w:rsidR="001F2A48" w:rsidRPr="00D25C47" w:rsidRDefault="001F2A48" w:rsidP="00C66375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Закон України «Про судовий збір»</w:t>
            </w:r>
          </w:p>
          <w:p w:rsidR="00C66375" w:rsidRPr="00D25C47" w:rsidRDefault="00C66375" w:rsidP="00C66375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001A" w:rsidRPr="00D25C47" w:rsidTr="00370ABC">
        <w:tc>
          <w:tcPr>
            <w:tcW w:w="7640" w:type="dxa"/>
          </w:tcPr>
          <w:p w:rsidR="007D001A" w:rsidRPr="00D25C47" w:rsidRDefault="007D001A" w:rsidP="00C6637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Стаття 3</w:t>
            </w:r>
            <w:r w:rsidR="00D25C47" w:rsidRPr="00D25C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  <w:r w:rsidR="00D25C47"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 Об'єкти справляння судового збору</w:t>
            </w:r>
          </w:p>
          <w:p w:rsidR="007D001A" w:rsidRPr="00D25C47" w:rsidRDefault="00D25C47" w:rsidP="00C6637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n17"/>
            <w:bookmarkEnd w:id="0"/>
            <w:r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7641" w:type="dxa"/>
          </w:tcPr>
          <w:p w:rsidR="007D001A" w:rsidRPr="00D25C47" w:rsidRDefault="007D001A" w:rsidP="00051D2D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Стаття 3</w:t>
            </w:r>
            <w:r w:rsidR="00D25C47" w:rsidRPr="00D25C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  <w:r w:rsidR="00D25C47"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 Об'єкти справляння судового збору</w:t>
            </w:r>
          </w:p>
          <w:p w:rsidR="007D001A" w:rsidRPr="00D25C47" w:rsidRDefault="007D001A" w:rsidP="00051D2D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25C47" w:rsidRPr="00D25C47" w:rsidTr="00370ABC">
        <w:tc>
          <w:tcPr>
            <w:tcW w:w="7640" w:type="dxa"/>
          </w:tcPr>
          <w:p w:rsidR="00D25C47" w:rsidRPr="00D25C47" w:rsidRDefault="00D25C47" w:rsidP="00C6637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2. Судовий збір не справляється за подання:</w:t>
            </w:r>
          </w:p>
        </w:tc>
        <w:tc>
          <w:tcPr>
            <w:tcW w:w="7641" w:type="dxa"/>
          </w:tcPr>
          <w:p w:rsidR="00D25C47" w:rsidRPr="00D25C47" w:rsidRDefault="00D25C47" w:rsidP="00051D2D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2. Судовий збір не справляється за подання:</w:t>
            </w:r>
          </w:p>
          <w:p w:rsidR="00D25C47" w:rsidRPr="00D25C47" w:rsidRDefault="00D25C47" w:rsidP="00051D2D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25C47" w:rsidRPr="00D25C47" w:rsidTr="00370ABC">
        <w:tc>
          <w:tcPr>
            <w:tcW w:w="7640" w:type="dxa"/>
          </w:tcPr>
          <w:p w:rsidR="00D25C47" w:rsidRPr="00D25C47" w:rsidRDefault="00D25C47" w:rsidP="00C6637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25C47">
              <w:rPr>
                <w:rFonts w:ascii="Times New Roman" w:hAnsi="Times New Roman"/>
                <w:sz w:val="28"/>
                <w:szCs w:val="28"/>
                <w:lang w:eastAsia="uk-UA"/>
              </w:rPr>
              <w:t>14) заяви, апеляційної та касаційної скарги про захист прав малолітніх чи неповнолітніх осіб;</w:t>
            </w:r>
          </w:p>
        </w:tc>
        <w:tc>
          <w:tcPr>
            <w:tcW w:w="7641" w:type="dxa"/>
          </w:tcPr>
          <w:p w:rsidR="00D25C47" w:rsidRPr="00D25C47" w:rsidRDefault="00D25C47" w:rsidP="00051D2D">
            <w:pPr>
              <w:widowControl w:val="0"/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C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14) позовної заяви, апеляційної і касаційної скарг, заяви про перегляд судового рішення у зв’язку з нововиявленими обставинами, заяви про скасування рішення третейського суду, заяви про видачу виконавчого документа на примусове виконання рішення третейського суду, заяви про перегляд судових рішень Верховним Судом, а також іншої заяви, передбаченої процесуальним законодавством, поданої про захист прав малолітніх чи неповнолітніх осіб або в їх інтересах;</w:t>
            </w:r>
          </w:p>
          <w:p w:rsidR="00D25C47" w:rsidRPr="00D25C47" w:rsidRDefault="00D25C47" w:rsidP="00051D2D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25C47" w:rsidRPr="00D25C47" w:rsidTr="00370ABC">
        <w:tc>
          <w:tcPr>
            <w:tcW w:w="7640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rStyle w:val="rvts9"/>
                <w:b/>
                <w:bCs/>
                <w:sz w:val="28"/>
                <w:szCs w:val="28"/>
              </w:rPr>
              <w:t>Стаття 8.</w:t>
            </w:r>
            <w:r w:rsidRPr="00D25C47">
              <w:rPr>
                <w:sz w:val="28"/>
                <w:szCs w:val="28"/>
              </w:rPr>
              <w:t> Відстрочення та розстрочення сплати судового збору, зменшення його розміру або звільнення від його сплати</w:t>
            </w:r>
          </w:p>
          <w:p w:rsidR="00D25C47" w:rsidRPr="00D25C47" w:rsidRDefault="00D25C47" w:rsidP="00C6637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641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rStyle w:val="rvts9"/>
                <w:b/>
                <w:bCs/>
                <w:sz w:val="28"/>
                <w:szCs w:val="28"/>
              </w:rPr>
              <w:t>Стаття 8.</w:t>
            </w:r>
            <w:r w:rsidRPr="00D25C47">
              <w:rPr>
                <w:sz w:val="28"/>
                <w:szCs w:val="28"/>
              </w:rPr>
              <w:t> Відстрочення та розстрочення сплати судового збору, зменшення його розміру або звільнення від його сплати</w:t>
            </w:r>
          </w:p>
          <w:p w:rsidR="00D25C47" w:rsidRPr="00D25C47" w:rsidRDefault="00D25C47" w:rsidP="00D25C4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5C47" w:rsidRPr="00D25C47" w:rsidTr="00370ABC">
        <w:tc>
          <w:tcPr>
            <w:tcW w:w="7640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 xml:space="preserve">1. Враховуючи майновий стан сторони, суд може своєю ухвалою за її клопотанням відстрочити або розстрочити </w:t>
            </w:r>
            <w:r w:rsidRPr="00D25C47">
              <w:rPr>
                <w:sz w:val="28"/>
                <w:szCs w:val="28"/>
              </w:rPr>
              <w:lastRenderedPageBreak/>
              <w:t>сплату судового збору на певний строк, але не довше ніж до ухвалення судового рішення у справі за таких умов: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lastRenderedPageBreak/>
              <w:t xml:space="preserve">1. Враховуючи майновий стан сторони, суд може своєю ухвалою за її клопотанням відстрочити або розстрочити </w:t>
            </w:r>
            <w:r w:rsidRPr="00D25C47">
              <w:rPr>
                <w:sz w:val="28"/>
                <w:szCs w:val="28"/>
              </w:rPr>
              <w:lastRenderedPageBreak/>
              <w:t>сплату судового збору на певний строк, але не довше ніж до ухвалення судового рішення у справі за таких умов: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</w:rPr>
            </w:pPr>
          </w:p>
        </w:tc>
      </w:tr>
      <w:tr w:rsidR="00D25C47" w:rsidRPr="00D25C47" w:rsidTr="00370ABC">
        <w:tc>
          <w:tcPr>
            <w:tcW w:w="7640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255"/>
            <w:bookmarkStart w:id="2" w:name="n281"/>
            <w:bookmarkEnd w:id="1"/>
            <w:bookmarkEnd w:id="2"/>
            <w:r w:rsidRPr="00D25C47">
              <w:rPr>
                <w:sz w:val="28"/>
                <w:szCs w:val="28"/>
              </w:rPr>
              <w:lastRenderedPageBreak/>
              <w:t>1) розмір судового збору перевищує 5 відсотків розміру річного доходу позивача - фізичної особи за попередній календарний рік; або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282"/>
            <w:bookmarkEnd w:id="3"/>
            <w:r w:rsidRPr="00D25C47">
              <w:rPr>
                <w:sz w:val="28"/>
                <w:szCs w:val="28"/>
              </w:rPr>
              <w:t>2) позивачами є: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283"/>
            <w:bookmarkEnd w:id="4"/>
            <w:r w:rsidRPr="00D25C47">
              <w:rPr>
                <w:sz w:val="28"/>
                <w:szCs w:val="28"/>
              </w:rPr>
              <w:t>а) військовослужбовці;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284"/>
            <w:bookmarkEnd w:id="5"/>
            <w:r w:rsidRPr="00D25C47">
              <w:rPr>
                <w:sz w:val="28"/>
                <w:szCs w:val="28"/>
              </w:rPr>
              <w:t>б) батьки, які мають дитину віком до чотирнадцяти років або дитину з інвалідністю, якщо інший з батьків ухиляється від сплати аліментів;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301"/>
            <w:bookmarkStart w:id="7" w:name="n285"/>
            <w:bookmarkEnd w:id="6"/>
            <w:bookmarkEnd w:id="7"/>
            <w:r w:rsidRPr="00D25C47">
              <w:rPr>
                <w:sz w:val="28"/>
                <w:szCs w:val="28"/>
              </w:rPr>
              <w:t>в) одинокі матері (батьки), які мають дитину віком до чотирнадцяти років або дитину з інвалідністю;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8" w:name="n302"/>
            <w:bookmarkStart w:id="9" w:name="n286"/>
            <w:bookmarkEnd w:id="8"/>
            <w:bookmarkEnd w:id="9"/>
            <w:r w:rsidRPr="00D25C47">
              <w:rPr>
                <w:sz w:val="28"/>
                <w:szCs w:val="28"/>
              </w:rPr>
              <w:t>г) члени малозабезпеченої чи багатодітної сім’ї;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</w:rPr>
            </w:pPr>
            <w:bookmarkStart w:id="10" w:name="n287"/>
            <w:bookmarkEnd w:id="10"/>
            <w:r w:rsidRPr="00D25C47">
              <w:rPr>
                <w:b/>
                <w:sz w:val="28"/>
                <w:szCs w:val="28"/>
              </w:rPr>
              <w:t>ґ) особа, яка діє в інтересах малолітніх чи неповнолітніх осіб та осіб, які визнані судом недієздатними чи дієздатність яких обмежена; або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288"/>
            <w:bookmarkEnd w:id="11"/>
            <w:r w:rsidRPr="00D25C47">
              <w:rPr>
                <w:sz w:val="28"/>
                <w:szCs w:val="28"/>
              </w:rPr>
              <w:t>3) предметом позову є захист соціальних, трудових, сімейних, житлових прав, відшкодування шкоди здоров’ю.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color w:val="000000"/>
              </w:rPr>
              <w:t>1</w:t>
            </w:r>
            <w:r w:rsidRPr="00D25C47">
              <w:rPr>
                <w:sz w:val="28"/>
                <w:szCs w:val="28"/>
              </w:rPr>
              <w:t>) розмір судового збору перевищує 5 відсотків розміру річного доходу позивача - фізичної особи за попередній календарний рік; або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2) позивачами є: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а) військовослужбовці;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б) батьки, які мають дитину віком до чотирнадцяти років або дитину з інвалідністю, якщо інший з батьків ухиляється від сплати аліментів;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в) одинокі матері (батьки), які мають дитину віком до чотирнадцяти років або дитину з інвалідністю;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г) члени малозабезпеченої чи багатодітної сім’ї;</w:t>
            </w:r>
          </w:p>
          <w:p w:rsidR="000F3F60" w:rsidRPr="00D25C47" w:rsidRDefault="000F3F60" w:rsidP="000F3F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</w:rPr>
            </w:pPr>
            <w:r w:rsidRPr="00D25C47">
              <w:rPr>
                <w:b/>
                <w:sz w:val="28"/>
                <w:szCs w:val="28"/>
              </w:rPr>
              <w:t>ґ)</w:t>
            </w:r>
            <w:r>
              <w:rPr>
                <w:b/>
                <w:sz w:val="28"/>
                <w:szCs w:val="28"/>
              </w:rPr>
              <w:t xml:space="preserve"> особи,</w:t>
            </w:r>
            <w:r w:rsidRPr="00D25C47">
              <w:rPr>
                <w:b/>
                <w:sz w:val="28"/>
                <w:szCs w:val="28"/>
              </w:rPr>
              <w:t xml:space="preserve"> які визнані судом недієздатними чи дієздатність яких обмежена; або</w:t>
            </w: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D25C47" w:rsidRPr="00D25C47" w:rsidRDefault="00D25C47" w:rsidP="00D25C4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D25C47">
              <w:rPr>
                <w:sz w:val="28"/>
                <w:szCs w:val="28"/>
              </w:rPr>
              <w:t>3) предметом позову є захист соціальних, трудових, сімейних, житлових прав, відшкодування шкоди здоров’ю.</w:t>
            </w:r>
          </w:p>
          <w:p w:rsidR="00D25C47" w:rsidRPr="00D25C47" w:rsidRDefault="00D25C47" w:rsidP="00C6637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</w:tc>
      </w:tr>
    </w:tbl>
    <w:p w:rsidR="00892F90" w:rsidRPr="00D25C47" w:rsidRDefault="00892F90" w:rsidP="00C66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741" w:rsidRPr="00D25C47" w:rsidRDefault="00804741" w:rsidP="00C66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D41" w:rsidRPr="00D25C47" w:rsidRDefault="00FD3D41" w:rsidP="00C66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A52" w:rsidRDefault="00B474B0" w:rsidP="00D25C47">
      <w:pPr>
        <w:spacing w:after="0" w:line="256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Народн</w:t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ий</w:t>
      </w: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депутат України </w:t>
      </w: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D25C47" w:rsidRPr="00D25C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="00736A52" w:rsidRPr="00736A52">
        <w:rPr>
          <w:rFonts w:ascii="Times New Roman" w:hAnsi="Times New Roman"/>
          <w:b/>
          <w:bCs/>
          <w:sz w:val="28"/>
          <w:szCs w:val="28"/>
          <w:lang w:eastAsia="ru-RU"/>
        </w:rPr>
        <w:t>І.В. Аллахвердієва  (</w:t>
      </w:r>
      <w:proofErr w:type="spellStart"/>
      <w:r w:rsidR="00736A52" w:rsidRPr="00736A52">
        <w:rPr>
          <w:rFonts w:ascii="Times New Roman" w:hAnsi="Times New Roman"/>
          <w:b/>
          <w:bCs/>
          <w:sz w:val="28"/>
          <w:szCs w:val="28"/>
          <w:lang w:eastAsia="ru-RU"/>
        </w:rPr>
        <w:t>посв</w:t>
      </w:r>
      <w:proofErr w:type="spellEnd"/>
      <w:r w:rsidR="00736A52" w:rsidRPr="00736A52">
        <w:rPr>
          <w:rFonts w:ascii="Times New Roman" w:hAnsi="Times New Roman"/>
          <w:b/>
          <w:bCs/>
          <w:sz w:val="28"/>
          <w:szCs w:val="28"/>
          <w:lang w:eastAsia="ru-RU"/>
        </w:rPr>
        <w:t>. №112)</w:t>
      </w:r>
    </w:p>
    <w:p w:rsidR="00736A52" w:rsidRDefault="00736A52" w:rsidP="00736A52">
      <w:pPr>
        <w:spacing w:after="0" w:line="256" w:lineRule="auto"/>
        <w:ind w:left="1063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Р.О. </w:t>
      </w:r>
      <w:proofErr w:type="spellStart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Горбенко</w:t>
      </w:r>
      <w:proofErr w:type="spellEnd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посв</w:t>
      </w:r>
      <w:proofErr w:type="spellEnd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. №105)</w:t>
      </w:r>
    </w:p>
    <w:p w:rsidR="00B474B0" w:rsidRPr="00D25C47" w:rsidRDefault="00736A52" w:rsidP="00736A52">
      <w:pPr>
        <w:spacing w:after="0" w:line="256" w:lineRule="auto"/>
        <w:ind w:left="1063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В.О. </w:t>
      </w:r>
      <w:proofErr w:type="spellStart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Кінзбурська</w:t>
      </w:r>
      <w:proofErr w:type="spellEnd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посв</w:t>
      </w:r>
      <w:proofErr w:type="spellEnd"/>
      <w:r w:rsidRPr="00736A52">
        <w:rPr>
          <w:rFonts w:ascii="Times New Roman" w:hAnsi="Times New Roman"/>
          <w:b/>
          <w:bCs/>
          <w:sz w:val="28"/>
          <w:szCs w:val="28"/>
          <w:lang w:eastAsia="ru-RU"/>
        </w:rPr>
        <w:t>. №372)</w:t>
      </w:r>
    </w:p>
    <w:p w:rsidR="00320761" w:rsidRPr="00D25C47" w:rsidRDefault="00320761" w:rsidP="00C66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2" w:name="_GoBack"/>
      <w:bookmarkEnd w:id="12"/>
    </w:p>
    <w:sectPr w:rsidR="00320761" w:rsidRPr="00D25C47" w:rsidSect="00804741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8D" w:rsidRDefault="00CB3B8D" w:rsidP="00745F6D">
      <w:pPr>
        <w:spacing w:after="0" w:line="240" w:lineRule="auto"/>
      </w:pPr>
      <w:r>
        <w:separator/>
      </w:r>
    </w:p>
  </w:endnote>
  <w:endnote w:type="continuationSeparator" w:id="0">
    <w:p w:rsidR="00CB3B8D" w:rsidRDefault="00CB3B8D" w:rsidP="0074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8D" w:rsidRDefault="00CB3B8D" w:rsidP="00745F6D">
      <w:pPr>
        <w:spacing w:after="0" w:line="240" w:lineRule="auto"/>
      </w:pPr>
      <w:r>
        <w:separator/>
      </w:r>
    </w:p>
  </w:footnote>
  <w:footnote w:type="continuationSeparator" w:id="0">
    <w:p w:rsidR="00CB3B8D" w:rsidRDefault="00CB3B8D" w:rsidP="0074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D1" w:rsidRPr="00FD3D41" w:rsidRDefault="00804741" w:rsidP="00442CD1">
    <w:pPr>
      <w:pStyle w:val="a5"/>
      <w:jc w:val="center"/>
      <w:rPr>
        <w:rFonts w:ascii="Times New Roman" w:hAnsi="Times New Roman"/>
      </w:rPr>
    </w:pPr>
    <w:r w:rsidRPr="00FD3D41">
      <w:rPr>
        <w:rFonts w:ascii="Times New Roman" w:hAnsi="Times New Roman"/>
      </w:rPr>
      <w:fldChar w:fldCharType="begin"/>
    </w:r>
    <w:r w:rsidRPr="00FD3D41">
      <w:rPr>
        <w:rFonts w:ascii="Times New Roman" w:hAnsi="Times New Roman"/>
      </w:rPr>
      <w:instrText>PAGE   \* MERGEFORMAT</w:instrText>
    </w:r>
    <w:r w:rsidRPr="00FD3D41">
      <w:rPr>
        <w:rFonts w:ascii="Times New Roman" w:hAnsi="Times New Roman"/>
      </w:rPr>
      <w:fldChar w:fldCharType="separate"/>
    </w:r>
    <w:r w:rsidR="00736A52">
      <w:rPr>
        <w:rFonts w:ascii="Times New Roman" w:hAnsi="Times New Roman"/>
        <w:noProof/>
      </w:rPr>
      <w:t>2</w:t>
    </w:r>
    <w:r w:rsidRPr="00FD3D4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886"/>
    <w:multiLevelType w:val="hybridMultilevel"/>
    <w:tmpl w:val="633A18CA"/>
    <w:lvl w:ilvl="0" w:tplc="A2EE0FB2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A8963BF"/>
    <w:multiLevelType w:val="hybridMultilevel"/>
    <w:tmpl w:val="0CB00C58"/>
    <w:lvl w:ilvl="0" w:tplc="044C432A">
      <w:start w:val="1"/>
      <w:numFmt w:val="decimal"/>
      <w:lvlText w:val="%1."/>
      <w:lvlJc w:val="left"/>
      <w:pPr>
        <w:ind w:left="1519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2" w15:restartNumberingAfterBreak="0">
    <w:nsid w:val="56344128"/>
    <w:multiLevelType w:val="hybridMultilevel"/>
    <w:tmpl w:val="5CB4CCA6"/>
    <w:lvl w:ilvl="0" w:tplc="8E74943E">
      <w:start w:val="1"/>
      <w:numFmt w:val="decimal"/>
      <w:lvlText w:val="%1."/>
      <w:lvlJc w:val="left"/>
      <w:pPr>
        <w:ind w:left="1519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B"/>
    <w:rsid w:val="00040AEC"/>
    <w:rsid w:val="00051D2D"/>
    <w:rsid w:val="00076A05"/>
    <w:rsid w:val="000A62C5"/>
    <w:rsid w:val="000D52C0"/>
    <w:rsid w:val="000F1D29"/>
    <w:rsid w:val="000F3F60"/>
    <w:rsid w:val="000F4DA3"/>
    <w:rsid w:val="001171D6"/>
    <w:rsid w:val="00124A91"/>
    <w:rsid w:val="00127445"/>
    <w:rsid w:val="0015120E"/>
    <w:rsid w:val="00190708"/>
    <w:rsid w:val="00191C29"/>
    <w:rsid w:val="001C74F5"/>
    <w:rsid w:val="001D65B9"/>
    <w:rsid w:val="001F1117"/>
    <w:rsid w:val="001F2A48"/>
    <w:rsid w:val="00200097"/>
    <w:rsid w:val="00224048"/>
    <w:rsid w:val="00240FEA"/>
    <w:rsid w:val="00277D13"/>
    <w:rsid w:val="00296AF3"/>
    <w:rsid w:val="00297364"/>
    <w:rsid w:val="002A08FC"/>
    <w:rsid w:val="002B4636"/>
    <w:rsid w:val="002D59D9"/>
    <w:rsid w:val="002D7D78"/>
    <w:rsid w:val="00320761"/>
    <w:rsid w:val="00327943"/>
    <w:rsid w:val="00343FC6"/>
    <w:rsid w:val="00370ABC"/>
    <w:rsid w:val="00384930"/>
    <w:rsid w:val="003A6BC6"/>
    <w:rsid w:val="003C120C"/>
    <w:rsid w:val="003C5E42"/>
    <w:rsid w:val="003E0231"/>
    <w:rsid w:val="003F456E"/>
    <w:rsid w:val="00442CD1"/>
    <w:rsid w:val="00465581"/>
    <w:rsid w:val="00483AC1"/>
    <w:rsid w:val="00493CDB"/>
    <w:rsid w:val="004943DF"/>
    <w:rsid w:val="004B1E68"/>
    <w:rsid w:val="004F4500"/>
    <w:rsid w:val="005244E7"/>
    <w:rsid w:val="005B21C6"/>
    <w:rsid w:val="005D545B"/>
    <w:rsid w:val="005D65D3"/>
    <w:rsid w:val="00612772"/>
    <w:rsid w:val="006278EA"/>
    <w:rsid w:val="00636D08"/>
    <w:rsid w:val="00637813"/>
    <w:rsid w:val="006531DA"/>
    <w:rsid w:val="006A4F1F"/>
    <w:rsid w:val="006A5BE7"/>
    <w:rsid w:val="006B21AF"/>
    <w:rsid w:val="006D33B5"/>
    <w:rsid w:val="006F0003"/>
    <w:rsid w:val="006F25F5"/>
    <w:rsid w:val="00727922"/>
    <w:rsid w:val="00736A52"/>
    <w:rsid w:val="00745F6D"/>
    <w:rsid w:val="00757970"/>
    <w:rsid w:val="007611CB"/>
    <w:rsid w:val="0078005D"/>
    <w:rsid w:val="0078059E"/>
    <w:rsid w:val="007906EB"/>
    <w:rsid w:val="00795CD5"/>
    <w:rsid w:val="007A3686"/>
    <w:rsid w:val="007D001A"/>
    <w:rsid w:val="007D04DB"/>
    <w:rsid w:val="00804741"/>
    <w:rsid w:val="008142EA"/>
    <w:rsid w:val="00836B7E"/>
    <w:rsid w:val="0085064C"/>
    <w:rsid w:val="00851CD6"/>
    <w:rsid w:val="00892F90"/>
    <w:rsid w:val="008A66D4"/>
    <w:rsid w:val="008A7FA4"/>
    <w:rsid w:val="008F4CA1"/>
    <w:rsid w:val="00953766"/>
    <w:rsid w:val="0095445B"/>
    <w:rsid w:val="00966C7E"/>
    <w:rsid w:val="00973C07"/>
    <w:rsid w:val="009845D1"/>
    <w:rsid w:val="00984D07"/>
    <w:rsid w:val="00985350"/>
    <w:rsid w:val="0099290F"/>
    <w:rsid w:val="009B6A23"/>
    <w:rsid w:val="009E4786"/>
    <w:rsid w:val="00A26A6F"/>
    <w:rsid w:val="00A50AEA"/>
    <w:rsid w:val="00A53F7C"/>
    <w:rsid w:val="00A7101B"/>
    <w:rsid w:val="00A71681"/>
    <w:rsid w:val="00AB3313"/>
    <w:rsid w:val="00AE4D2B"/>
    <w:rsid w:val="00B0227C"/>
    <w:rsid w:val="00B1683E"/>
    <w:rsid w:val="00B474B0"/>
    <w:rsid w:val="00B63F9A"/>
    <w:rsid w:val="00B71231"/>
    <w:rsid w:val="00BD6B11"/>
    <w:rsid w:val="00C1144F"/>
    <w:rsid w:val="00C11FA2"/>
    <w:rsid w:val="00C20155"/>
    <w:rsid w:val="00C40BA4"/>
    <w:rsid w:val="00C64AD1"/>
    <w:rsid w:val="00C66375"/>
    <w:rsid w:val="00C762EB"/>
    <w:rsid w:val="00C840D1"/>
    <w:rsid w:val="00CB3B8D"/>
    <w:rsid w:val="00CC2C98"/>
    <w:rsid w:val="00CD694A"/>
    <w:rsid w:val="00D25C47"/>
    <w:rsid w:val="00D267EC"/>
    <w:rsid w:val="00D40B6D"/>
    <w:rsid w:val="00D70EE9"/>
    <w:rsid w:val="00E11AD2"/>
    <w:rsid w:val="00E46FD3"/>
    <w:rsid w:val="00E55A37"/>
    <w:rsid w:val="00E9787D"/>
    <w:rsid w:val="00EB3242"/>
    <w:rsid w:val="00F22092"/>
    <w:rsid w:val="00F523DC"/>
    <w:rsid w:val="00F85753"/>
    <w:rsid w:val="00F94FDA"/>
    <w:rsid w:val="00FA2D28"/>
    <w:rsid w:val="00FA4181"/>
    <w:rsid w:val="00FC0CE6"/>
    <w:rsid w:val="00FD3D41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5AD9F0-7D14-4C68-8F2C-0D15CFC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DA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FF44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44E1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vps2">
    <w:name w:val="rvps2"/>
    <w:basedOn w:val="a"/>
    <w:rsid w:val="00653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6531DA"/>
    <w:rPr>
      <w:rFonts w:cs="Times New Roman"/>
    </w:rPr>
  </w:style>
  <w:style w:type="table" w:styleId="a3">
    <w:name w:val="Table Grid"/>
    <w:basedOn w:val="a1"/>
    <w:uiPriority w:val="59"/>
    <w:rsid w:val="006531D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745F6D"/>
    <w:rPr>
      <w:rFonts w:cs="Times New Roman"/>
    </w:rPr>
  </w:style>
  <w:style w:type="paragraph" w:customStyle="1" w:styleId="rvps12">
    <w:name w:val="rvps12"/>
    <w:basedOn w:val="a"/>
    <w:rsid w:val="006B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4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745F6D"/>
    <w:rPr>
      <w:rFonts w:cs="Times New Roman"/>
    </w:rPr>
  </w:style>
  <w:style w:type="paragraph" w:customStyle="1" w:styleId="rvps14">
    <w:name w:val="rvps14"/>
    <w:basedOn w:val="a"/>
    <w:rsid w:val="006B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6B21AF"/>
    <w:rPr>
      <w:rFonts w:cs="Times New Roman"/>
    </w:rPr>
  </w:style>
  <w:style w:type="character" w:customStyle="1" w:styleId="rvts46">
    <w:name w:val="rvts46"/>
    <w:basedOn w:val="a0"/>
    <w:rsid w:val="006B21AF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21AF"/>
    <w:rPr>
      <w:rFonts w:cs="Times New Roman"/>
      <w:color w:val="0000FF"/>
      <w:u w:val="single"/>
    </w:rPr>
  </w:style>
  <w:style w:type="character" w:customStyle="1" w:styleId="rvts11">
    <w:name w:val="rvts11"/>
    <w:basedOn w:val="a0"/>
    <w:rsid w:val="006B21A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43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343FC6"/>
    <w:rPr>
      <w:rFonts w:ascii="Courier New" w:hAnsi="Courier New" w:cs="Courier New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Аллахвердієва Ірина Валеріївна</cp:lastModifiedBy>
  <cp:revision>2</cp:revision>
  <dcterms:created xsi:type="dcterms:W3CDTF">2020-02-21T07:45:00Z</dcterms:created>
  <dcterms:modified xsi:type="dcterms:W3CDTF">2020-02-21T07:45:00Z</dcterms:modified>
</cp:coreProperties>
</file>