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5"/>
      </w:tblGrid>
      <w:tr w:rsidR="003F41FD" w:rsidRPr="003F41FD" w:rsidTr="001D6D6E">
        <w:tc>
          <w:tcPr>
            <w:tcW w:w="10915" w:type="dxa"/>
            <w:tcBorders>
              <w:top w:val="nil"/>
              <w:left w:val="nil"/>
              <w:bottom w:val="nil"/>
              <w:right w:val="nil"/>
            </w:tcBorders>
          </w:tcPr>
          <w:p w:rsidR="003F41FD" w:rsidRPr="003F41FD" w:rsidRDefault="005412F8" w:rsidP="003F41FD">
            <w:pPr>
              <w:rPr>
                <w:rFonts w:eastAsia="Calibri"/>
                <w:color w:val="002060"/>
                <w:sz w:val="32"/>
                <w:szCs w:val="32"/>
                <w:lang w:eastAsia="en-US"/>
              </w:rPr>
            </w:pPr>
            <w:r w:rsidRPr="003F41FD">
              <w:rPr>
                <w:rFonts w:ascii="Calibri" w:eastAsia="Calibri" w:hAnsi="Calibri"/>
                <w:noProof/>
                <w:spacing w:val="20"/>
                <w:sz w:val="34"/>
                <w:szCs w:val="34"/>
                <w:lang w:val="uk-UA" w:eastAsia="uk-UA"/>
              </w:rPr>
              <w:drawing>
                <wp:anchor distT="360045" distB="0" distL="114300" distR="114300" simplePos="0" relativeHeight="251659264" behindDoc="0" locked="0" layoutInCell="1" allowOverlap="1" wp14:anchorId="46932A66" wp14:editId="16CE6040">
                  <wp:simplePos x="0" y="0"/>
                  <wp:positionH relativeFrom="margin">
                    <wp:posOffset>3184525</wp:posOffset>
                  </wp:positionH>
                  <wp:positionV relativeFrom="paragraph">
                    <wp:posOffset>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p>
          <w:p w:rsidR="003F41FD" w:rsidRPr="003F41FD" w:rsidRDefault="003F41FD" w:rsidP="003F41FD">
            <w:pPr>
              <w:rPr>
                <w:rFonts w:eastAsia="Calibri"/>
                <w:color w:val="002060"/>
                <w:sz w:val="32"/>
                <w:szCs w:val="32"/>
                <w:lang w:eastAsia="en-US"/>
              </w:rPr>
            </w:pPr>
          </w:p>
          <w:p w:rsidR="003F41FD" w:rsidRPr="003F41FD" w:rsidRDefault="003F41FD" w:rsidP="003F41FD">
            <w:pPr>
              <w:rPr>
                <w:rFonts w:eastAsia="Calibri"/>
                <w:color w:val="002060"/>
                <w:sz w:val="32"/>
                <w:szCs w:val="32"/>
                <w:lang w:eastAsia="en-US"/>
              </w:rPr>
            </w:pPr>
          </w:p>
          <w:p w:rsidR="003F41FD" w:rsidRPr="003F41FD" w:rsidRDefault="003F41FD" w:rsidP="003F41FD">
            <w:pPr>
              <w:spacing w:before="80"/>
              <w:jc w:val="center"/>
              <w:rPr>
                <w:rFonts w:eastAsia="Calibri"/>
                <w:color w:val="1829A8"/>
                <w:spacing w:val="20"/>
                <w:sz w:val="34"/>
                <w:szCs w:val="34"/>
                <w:lang w:eastAsia="en-US"/>
              </w:rPr>
            </w:pPr>
            <w:r w:rsidRPr="003F41FD">
              <w:rPr>
                <w:rFonts w:eastAsia="Calibri"/>
                <w:color w:val="1829A8"/>
                <w:spacing w:val="20"/>
                <w:sz w:val="34"/>
                <w:szCs w:val="34"/>
                <w:lang w:val="uk-UA" w:eastAsia="en-US"/>
              </w:rPr>
              <w:t>ВЕРХОВНА РАДА УКРАЇНИ</w:t>
            </w:r>
          </w:p>
          <w:p w:rsidR="003F41FD" w:rsidRPr="003F41FD" w:rsidRDefault="003F41FD" w:rsidP="003F41FD">
            <w:pPr>
              <w:spacing w:before="100"/>
              <w:jc w:val="center"/>
              <w:rPr>
                <w:rFonts w:eastAsia="Calibri"/>
                <w:b/>
                <w:color w:val="1829A8"/>
                <w:spacing w:val="20"/>
                <w:lang w:val="uk-UA" w:eastAsia="en-US"/>
              </w:rPr>
            </w:pPr>
            <w:r w:rsidRPr="003F41FD">
              <w:rPr>
                <w:rFonts w:eastAsia="Calibri"/>
                <w:b/>
                <w:color w:val="1829A8"/>
                <w:spacing w:val="20"/>
                <w:lang w:val="uk-UA" w:eastAsia="en-US"/>
              </w:rPr>
              <w:t>Комітет з питань бюджету</w:t>
            </w:r>
          </w:p>
          <w:p w:rsidR="003F41FD" w:rsidRPr="003F41FD" w:rsidRDefault="003F41FD" w:rsidP="003F41FD">
            <w:pPr>
              <w:spacing w:before="160" w:after="60"/>
              <w:jc w:val="center"/>
              <w:rPr>
                <w:rFonts w:ascii="Calibri" w:eastAsia="Calibri" w:hAnsi="Calibri"/>
                <w:color w:val="002060"/>
                <w:sz w:val="20"/>
                <w:szCs w:val="20"/>
                <w:lang w:eastAsia="en-US"/>
              </w:rPr>
            </w:pPr>
            <w:r w:rsidRPr="003F41FD">
              <w:rPr>
                <w:rFonts w:eastAsia="Calibri"/>
                <w:color w:val="1829A8"/>
                <w:sz w:val="20"/>
                <w:szCs w:val="20"/>
                <w:lang w:val="uk-UA" w:eastAsia="en-US"/>
              </w:rPr>
              <w:t xml:space="preserve">01008, м.Київ-8, вул. М. Грушевського, 5, </w:t>
            </w:r>
            <w:proofErr w:type="spellStart"/>
            <w:r w:rsidRPr="003F41FD">
              <w:rPr>
                <w:rFonts w:eastAsia="Calibri"/>
                <w:color w:val="1829A8"/>
                <w:sz w:val="20"/>
                <w:szCs w:val="20"/>
                <w:lang w:val="uk-UA" w:eastAsia="en-US"/>
              </w:rPr>
              <w:t>тел</w:t>
            </w:r>
            <w:proofErr w:type="spellEnd"/>
            <w:r w:rsidRPr="003F41FD">
              <w:rPr>
                <w:rFonts w:eastAsia="Calibri"/>
                <w:color w:val="1829A8"/>
                <w:sz w:val="20"/>
                <w:szCs w:val="20"/>
                <w:lang w:val="uk-UA" w:eastAsia="en-US"/>
              </w:rPr>
              <w:t>.: 255-40-29, 255-43-61, факс: 255-41-23</w:t>
            </w:r>
          </w:p>
        </w:tc>
      </w:tr>
    </w:tbl>
    <w:tbl>
      <w:tblPr>
        <w:tblStyle w:val="aa"/>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10374"/>
        <w:gridCol w:w="426"/>
      </w:tblGrid>
      <w:tr w:rsidR="003F41FD" w:rsidRPr="003F41FD" w:rsidTr="00773401">
        <w:tc>
          <w:tcPr>
            <w:tcW w:w="1087" w:type="dxa"/>
            <w:tcBorders>
              <w:top w:val="nil"/>
            </w:tcBorders>
          </w:tcPr>
          <w:p w:rsidR="003F41FD" w:rsidRPr="003F41FD" w:rsidRDefault="003F41FD" w:rsidP="003F41FD">
            <w:pPr>
              <w:rPr>
                <w:color w:val="002060"/>
                <w:sz w:val="20"/>
                <w:szCs w:val="20"/>
                <w:lang w:val="uk-UA" w:eastAsia="en-US"/>
              </w:rPr>
            </w:pPr>
          </w:p>
        </w:tc>
        <w:tc>
          <w:tcPr>
            <w:tcW w:w="10374" w:type="dxa"/>
          </w:tcPr>
          <w:p w:rsidR="003F41FD" w:rsidRPr="003F41FD" w:rsidRDefault="003F41FD" w:rsidP="003F41FD">
            <w:pPr>
              <w:rPr>
                <w:color w:val="002060"/>
                <w:sz w:val="20"/>
                <w:szCs w:val="20"/>
                <w:lang w:val="uk-UA" w:eastAsia="en-US"/>
              </w:rPr>
            </w:pPr>
          </w:p>
        </w:tc>
        <w:tc>
          <w:tcPr>
            <w:tcW w:w="426" w:type="dxa"/>
            <w:tcBorders>
              <w:top w:val="nil"/>
            </w:tcBorders>
          </w:tcPr>
          <w:p w:rsidR="003F41FD" w:rsidRPr="003F41FD" w:rsidRDefault="003F41FD" w:rsidP="003F41FD">
            <w:pPr>
              <w:rPr>
                <w:color w:val="002060"/>
                <w:sz w:val="20"/>
                <w:szCs w:val="20"/>
                <w:lang w:val="uk-UA" w:eastAsia="en-US"/>
              </w:rPr>
            </w:pPr>
          </w:p>
        </w:tc>
      </w:tr>
    </w:tbl>
    <w:p w:rsidR="00931CE9" w:rsidRPr="00972F0C" w:rsidRDefault="001D331C" w:rsidP="00931CE9">
      <w:pPr>
        <w:ind w:left="4956"/>
        <w:rPr>
          <w:b/>
          <w:sz w:val="28"/>
          <w:szCs w:val="28"/>
        </w:rPr>
      </w:pPr>
      <w:proofErr w:type="spellStart"/>
      <w:r w:rsidRPr="00972F0C">
        <w:rPr>
          <w:b/>
          <w:sz w:val="28"/>
          <w:szCs w:val="28"/>
        </w:rPr>
        <w:t>Комітет</w:t>
      </w:r>
      <w:proofErr w:type="spellEnd"/>
      <w:r w:rsidRPr="00972F0C">
        <w:rPr>
          <w:b/>
          <w:sz w:val="28"/>
          <w:szCs w:val="28"/>
        </w:rPr>
        <w:t xml:space="preserve"> </w:t>
      </w:r>
      <w:r w:rsidRPr="00972F0C">
        <w:rPr>
          <w:b/>
          <w:sz w:val="28"/>
          <w:szCs w:val="28"/>
          <w:lang w:val="uk-UA"/>
        </w:rPr>
        <w:t xml:space="preserve">Верховної Ради України </w:t>
      </w:r>
      <w:r w:rsidRPr="00972F0C">
        <w:rPr>
          <w:b/>
          <w:sz w:val="28"/>
          <w:szCs w:val="28"/>
        </w:rPr>
        <w:t>з</w:t>
      </w:r>
      <w:r w:rsidRPr="00972F0C">
        <w:rPr>
          <w:b/>
          <w:sz w:val="28"/>
          <w:szCs w:val="28"/>
          <w:lang w:val="uk-UA"/>
        </w:rPr>
        <w:t> </w:t>
      </w:r>
      <w:proofErr w:type="spellStart"/>
      <w:r w:rsidRPr="00972F0C">
        <w:rPr>
          <w:b/>
          <w:sz w:val="28"/>
          <w:szCs w:val="28"/>
        </w:rPr>
        <w:t>питань</w:t>
      </w:r>
      <w:proofErr w:type="spellEnd"/>
      <w:r w:rsidRPr="00972F0C">
        <w:rPr>
          <w:b/>
          <w:sz w:val="28"/>
          <w:szCs w:val="28"/>
        </w:rPr>
        <w:t xml:space="preserve"> </w:t>
      </w:r>
      <w:proofErr w:type="spellStart"/>
      <w:r w:rsidR="00931CE9" w:rsidRPr="00972F0C">
        <w:rPr>
          <w:b/>
          <w:sz w:val="28"/>
          <w:szCs w:val="28"/>
        </w:rPr>
        <w:t>національної</w:t>
      </w:r>
      <w:proofErr w:type="spellEnd"/>
      <w:r w:rsidR="00931CE9" w:rsidRPr="00972F0C">
        <w:rPr>
          <w:b/>
          <w:sz w:val="28"/>
          <w:szCs w:val="28"/>
        </w:rPr>
        <w:t xml:space="preserve"> </w:t>
      </w:r>
      <w:proofErr w:type="spellStart"/>
      <w:r w:rsidR="00931CE9" w:rsidRPr="00972F0C">
        <w:rPr>
          <w:b/>
          <w:sz w:val="28"/>
          <w:szCs w:val="28"/>
        </w:rPr>
        <w:t>безпеки</w:t>
      </w:r>
      <w:proofErr w:type="spellEnd"/>
      <w:r w:rsidR="00931CE9" w:rsidRPr="00972F0C">
        <w:rPr>
          <w:b/>
          <w:sz w:val="28"/>
          <w:szCs w:val="28"/>
        </w:rPr>
        <w:t xml:space="preserve">, оборони та </w:t>
      </w:r>
      <w:proofErr w:type="spellStart"/>
      <w:r w:rsidR="00931CE9" w:rsidRPr="00972F0C">
        <w:rPr>
          <w:b/>
          <w:sz w:val="28"/>
          <w:szCs w:val="28"/>
        </w:rPr>
        <w:t>розвідки</w:t>
      </w:r>
      <w:proofErr w:type="spellEnd"/>
      <w:r w:rsidR="00931CE9" w:rsidRPr="00972F0C">
        <w:rPr>
          <w:b/>
          <w:sz w:val="28"/>
          <w:szCs w:val="28"/>
        </w:rPr>
        <w:t xml:space="preserve"> </w:t>
      </w:r>
    </w:p>
    <w:p w:rsidR="000568F1" w:rsidRPr="00957FD4" w:rsidRDefault="000568F1" w:rsidP="000568F1">
      <w:pPr>
        <w:pStyle w:val="21"/>
        <w:spacing w:after="0" w:line="240" w:lineRule="auto"/>
        <w:ind w:left="0" w:firstLine="709"/>
        <w:rPr>
          <w:sz w:val="28"/>
          <w:szCs w:val="28"/>
          <w:lang w:val="uk-UA"/>
        </w:rPr>
      </w:pPr>
    </w:p>
    <w:p w:rsidR="003F41FD" w:rsidRDefault="003F41FD" w:rsidP="003F41FD">
      <w:pPr>
        <w:ind w:firstLine="709"/>
        <w:rPr>
          <w:i/>
          <w:sz w:val="22"/>
          <w:szCs w:val="22"/>
          <w:lang w:val="uk-UA"/>
        </w:rPr>
      </w:pPr>
      <w:r w:rsidRPr="00103910">
        <w:rPr>
          <w:i/>
          <w:sz w:val="22"/>
          <w:szCs w:val="22"/>
          <w:lang w:val="uk-UA"/>
        </w:rPr>
        <w:t>Про розгляд законопроекту</w:t>
      </w:r>
    </w:p>
    <w:p w:rsidR="003F41FD" w:rsidRPr="00103910" w:rsidRDefault="003F41FD" w:rsidP="003F41FD">
      <w:pPr>
        <w:ind w:firstLine="709"/>
        <w:rPr>
          <w:i/>
          <w:sz w:val="22"/>
          <w:szCs w:val="22"/>
          <w:lang w:val="uk-UA"/>
        </w:rPr>
      </w:pPr>
      <w:r>
        <w:rPr>
          <w:i/>
          <w:sz w:val="22"/>
          <w:szCs w:val="22"/>
          <w:lang w:val="uk-UA"/>
        </w:rPr>
        <w:t>за</w:t>
      </w:r>
      <w:r w:rsidRPr="00B33646">
        <w:rPr>
          <w:i/>
          <w:sz w:val="22"/>
          <w:szCs w:val="22"/>
          <w:lang w:val="uk-UA"/>
        </w:rPr>
        <w:t xml:space="preserve"> реєстр. № </w:t>
      </w:r>
      <w:r w:rsidR="00F10021">
        <w:rPr>
          <w:i/>
          <w:sz w:val="22"/>
          <w:szCs w:val="22"/>
          <w:lang w:val="uk-UA"/>
        </w:rPr>
        <w:t>30</w:t>
      </w:r>
      <w:r w:rsidRPr="00B33646">
        <w:rPr>
          <w:i/>
          <w:sz w:val="22"/>
          <w:szCs w:val="22"/>
          <w:lang w:val="uk-UA"/>
        </w:rPr>
        <w:t>8</w:t>
      </w:r>
      <w:r w:rsidR="00F10021">
        <w:rPr>
          <w:i/>
          <w:sz w:val="22"/>
          <w:szCs w:val="22"/>
          <w:lang w:val="uk-UA"/>
        </w:rPr>
        <w:t>0</w:t>
      </w:r>
      <w:r w:rsidRPr="00B33646">
        <w:rPr>
          <w:i/>
          <w:sz w:val="22"/>
          <w:szCs w:val="22"/>
          <w:lang w:val="uk-UA"/>
        </w:rPr>
        <w:t xml:space="preserve"> від 1</w:t>
      </w:r>
      <w:r w:rsidR="00F10021">
        <w:rPr>
          <w:i/>
          <w:sz w:val="22"/>
          <w:szCs w:val="22"/>
          <w:lang w:val="uk-UA"/>
        </w:rPr>
        <w:t>8</w:t>
      </w:r>
      <w:r w:rsidRPr="00B33646">
        <w:rPr>
          <w:i/>
          <w:sz w:val="22"/>
          <w:szCs w:val="22"/>
          <w:lang w:val="uk-UA"/>
        </w:rPr>
        <w:t>.0</w:t>
      </w:r>
      <w:r w:rsidR="00F10021">
        <w:rPr>
          <w:i/>
          <w:sz w:val="22"/>
          <w:szCs w:val="22"/>
          <w:lang w:val="uk-UA"/>
        </w:rPr>
        <w:t>2</w:t>
      </w:r>
      <w:r w:rsidRPr="00B33646">
        <w:rPr>
          <w:i/>
          <w:sz w:val="22"/>
          <w:szCs w:val="22"/>
          <w:lang w:val="uk-UA"/>
        </w:rPr>
        <w:t>.20</w:t>
      </w:r>
      <w:r>
        <w:rPr>
          <w:i/>
          <w:sz w:val="22"/>
          <w:szCs w:val="22"/>
          <w:lang w:val="uk-UA"/>
        </w:rPr>
        <w:t>20</w:t>
      </w:r>
    </w:p>
    <w:p w:rsidR="000568F1" w:rsidRPr="00541835" w:rsidRDefault="000568F1" w:rsidP="000568F1">
      <w:pPr>
        <w:pStyle w:val="21"/>
        <w:spacing w:after="0" w:line="240" w:lineRule="auto"/>
        <w:ind w:left="0" w:firstLine="709"/>
        <w:jc w:val="both"/>
        <w:rPr>
          <w:sz w:val="16"/>
          <w:szCs w:val="16"/>
          <w:lang w:val="uk-UA"/>
        </w:rPr>
      </w:pPr>
    </w:p>
    <w:p w:rsidR="00D56570" w:rsidRDefault="000568F1" w:rsidP="00D56570">
      <w:pPr>
        <w:ind w:firstLine="708"/>
        <w:jc w:val="both"/>
        <w:rPr>
          <w:sz w:val="28"/>
          <w:szCs w:val="28"/>
          <w:lang w:val="uk-UA"/>
        </w:rPr>
      </w:pPr>
      <w:r w:rsidRPr="00541835">
        <w:rPr>
          <w:sz w:val="28"/>
          <w:szCs w:val="28"/>
          <w:lang w:val="uk-UA"/>
        </w:rPr>
        <w:t xml:space="preserve">Комітет </w:t>
      </w:r>
      <w:r w:rsidR="004C7F9F" w:rsidRPr="00477DCA">
        <w:rPr>
          <w:sz w:val="28"/>
          <w:szCs w:val="28"/>
          <w:lang w:val="uk-UA"/>
        </w:rPr>
        <w:t>Верховної Ради України</w:t>
      </w:r>
      <w:r w:rsidR="004C7F9F">
        <w:rPr>
          <w:b/>
          <w:sz w:val="28"/>
          <w:szCs w:val="28"/>
          <w:lang w:val="uk-UA"/>
        </w:rPr>
        <w:t xml:space="preserve"> </w:t>
      </w:r>
      <w:r w:rsidRPr="00541835">
        <w:rPr>
          <w:sz w:val="28"/>
          <w:szCs w:val="28"/>
          <w:lang w:val="uk-UA"/>
        </w:rPr>
        <w:t xml:space="preserve">з питань бюджету на </w:t>
      </w:r>
      <w:r w:rsidRPr="00631549">
        <w:rPr>
          <w:sz w:val="28"/>
          <w:szCs w:val="28"/>
          <w:lang w:val="uk-UA"/>
        </w:rPr>
        <w:t xml:space="preserve">своєму засіданні </w:t>
      </w:r>
      <w:r w:rsidR="001B2954" w:rsidRPr="00631549">
        <w:rPr>
          <w:sz w:val="28"/>
          <w:szCs w:val="28"/>
          <w:lang w:val="uk-UA"/>
        </w:rPr>
        <w:t xml:space="preserve">  </w:t>
      </w:r>
      <w:r w:rsidR="00A362E1" w:rsidRPr="00A362E1">
        <w:rPr>
          <w:sz w:val="28"/>
          <w:szCs w:val="28"/>
          <w:lang w:val="uk-UA"/>
        </w:rPr>
        <w:t>2</w:t>
      </w:r>
      <w:r w:rsidR="00773401">
        <w:rPr>
          <w:sz w:val="28"/>
          <w:szCs w:val="28"/>
          <w:lang w:val="uk-UA"/>
        </w:rPr>
        <w:t> </w:t>
      </w:r>
      <w:r w:rsidR="00A362E1">
        <w:rPr>
          <w:sz w:val="28"/>
          <w:szCs w:val="28"/>
          <w:lang w:val="uk-UA"/>
        </w:rPr>
        <w:t>вересня</w:t>
      </w:r>
      <w:r w:rsidRPr="00631549">
        <w:rPr>
          <w:sz w:val="28"/>
          <w:szCs w:val="28"/>
          <w:lang w:val="uk-UA"/>
        </w:rPr>
        <w:t xml:space="preserve"> 20</w:t>
      </w:r>
      <w:r w:rsidR="003131D3">
        <w:rPr>
          <w:sz w:val="28"/>
          <w:szCs w:val="28"/>
          <w:lang w:val="uk-UA"/>
        </w:rPr>
        <w:t>20</w:t>
      </w:r>
      <w:r w:rsidRPr="00631549">
        <w:rPr>
          <w:sz w:val="28"/>
          <w:szCs w:val="28"/>
          <w:lang w:val="uk-UA"/>
        </w:rPr>
        <w:t xml:space="preserve"> року (протокол №</w:t>
      </w:r>
      <w:r w:rsidR="00A362E1">
        <w:rPr>
          <w:sz w:val="28"/>
          <w:szCs w:val="28"/>
          <w:lang w:val="uk-UA"/>
        </w:rPr>
        <w:t>53</w:t>
      </w:r>
      <w:r w:rsidRPr="00631549">
        <w:rPr>
          <w:sz w:val="28"/>
          <w:szCs w:val="28"/>
          <w:lang w:val="uk-UA"/>
        </w:rPr>
        <w:t>)</w:t>
      </w:r>
      <w:r w:rsidR="00935E46" w:rsidRPr="00631549">
        <w:rPr>
          <w:sz w:val="28"/>
          <w:szCs w:val="28"/>
          <w:lang w:val="uk-UA"/>
        </w:rPr>
        <w:t xml:space="preserve"> відповідно до </w:t>
      </w:r>
      <w:r w:rsidR="00631549" w:rsidRPr="00631549">
        <w:rPr>
          <w:sz w:val="28"/>
          <w:szCs w:val="28"/>
          <w:lang w:val="uk-UA"/>
        </w:rPr>
        <w:t xml:space="preserve">статей 27 і 109 </w:t>
      </w:r>
      <w:r w:rsidR="00935E46" w:rsidRPr="00631549">
        <w:rPr>
          <w:sz w:val="28"/>
          <w:szCs w:val="28"/>
          <w:lang w:val="uk-UA"/>
        </w:rPr>
        <w:t>Бюджетного кодексу України</w:t>
      </w:r>
      <w:r w:rsidR="006C60C2" w:rsidRPr="00631549">
        <w:rPr>
          <w:sz w:val="28"/>
          <w:szCs w:val="28"/>
          <w:lang w:val="uk-UA"/>
        </w:rPr>
        <w:t xml:space="preserve"> та статті 93 Регламенту Верховної Ради України</w:t>
      </w:r>
      <w:r w:rsidR="00935E46" w:rsidRPr="00631549">
        <w:rPr>
          <w:sz w:val="28"/>
          <w:szCs w:val="28"/>
          <w:lang w:val="uk-UA"/>
        </w:rPr>
        <w:t xml:space="preserve"> </w:t>
      </w:r>
      <w:r w:rsidRPr="00631549">
        <w:rPr>
          <w:sz w:val="28"/>
          <w:szCs w:val="28"/>
          <w:lang w:val="uk-UA"/>
        </w:rPr>
        <w:t xml:space="preserve">розглянув </w:t>
      </w:r>
      <w:r w:rsidR="004C7F9F" w:rsidRPr="00631549">
        <w:rPr>
          <w:sz w:val="28"/>
          <w:szCs w:val="28"/>
          <w:lang w:val="uk-UA"/>
        </w:rPr>
        <w:t xml:space="preserve">проект Закону України про </w:t>
      </w:r>
      <w:r w:rsidR="00F10021" w:rsidRPr="00F10021">
        <w:rPr>
          <w:sz w:val="28"/>
          <w:szCs w:val="28"/>
          <w:lang w:val="uk-UA"/>
        </w:rPr>
        <w:t>Службу безпеки України (реєстр. №</w:t>
      </w:r>
      <w:r w:rsidR="001028C5">
        <w:rPr>
          <w:sz w:val="28"/>
          <w:szCs w:val="28"/>
          <w:lang w:val="uk-UA"/>
        </w:rPr>
        <w:t> </w:t>
      </w:r>
      <w:r w:rsidR="00F10021" w:rsidRPr="00F10021">
        <w:rPr>
          <w:sz w:val="28"/>
          <w:szCs w:val="28"/>
          <w:lang w:val="uk-UA"/>
        </w:rPr>
        <w:t>3080 від</w:t>
      </w:r>
      <w:r w:rsidR="00F10021">
        <w:rPr>
          <w:sz w:val="28"/>
          <w:szCs w:val="28"/>
          <w:lang w:val="uk-UA"/>
        </w:rPr>
        <w:t> </w:t>
      </w:r>
      <w:r w:rsidR="00F10021" w:rsidRPr="00F10021">
        <w:rPr>
          <w:sz w:val="28"/>
          <w:szCs w:val="28"/>
          <w:lang w:val="uk-UA"/>
        </w:rPr>
        <w:t xml:space="preserve">18.02.2020), поданий народними депутатами України </w:t>
      </w:r>
      <w:proofErr w:type="spellStart"/>
      <w:r w:rsidR="00F10021" w:rsidRPr="00F10021">
        <w:rPr>
          <w:sz w:val="28"/>
          <w:szCs w:val="28"/>
          <w:lang w:val="uk-UA"/>
        </w:rPr>
        <w:t>Бурмічем</w:t>
      </w:r>
      <w:proofErr w:type="spellEnd"/>
      <w:r w:rsidR="001028C5">
        <w:rPr>
          <w:sz w:val="28"/>
          <w:szCs w:val="28"/>
          <w:lang w:val="uk-UA"/>
        </w:rPr>
        <w:t> </w:t>
      </w:r>
      <w:r w:rsidR="00F10021" w:rsidRPr="00F10021">
        <w:rPr>
          <w:sz w:val="28"/>
          <w:szCs w:val="28"/>
          <w:lang w:val="uk-UA"/>
        </w:rPr>
        <w:t xml:space="preserve">А.П., </w:t>
      </w:r>
      <w:r w:rsidR="001028C5" w:rsidRPr="00F10021">
        <w:rPr>
          <w:sz w:val="28"/>
          <w:szCs w:val="28"/>
          <w:lang w:val="uk-UA"/>
        </w:rPr>
        <w:t>Кожем’якіним</w:t>
      </w:r>
      <w:r w:rsidR="00F10021" w:rsidRPr="00F10021">
        <w:rPr>
          <w:sz w:val="28"/>
          <w:szCs w:val="28"/>
          <w:lang w:val="uk-UA"/>
        </w:rPr>
        <w:t xml:space="preserve"> А.А. та іншими.</w:t>
      </w:r>
    </w:p>
    <w:p w:rsidR="00E469D5" w:rsidRDefault="00F10021" w:rsidP="00E36141">
      <w:pPr>
        <w:ind w:firstLine="709"/>
        <w:jc w:val="both"/>
        <w:rPr>
          <w:bCs/>
          <w:sz w:val="28"/>
          <w:lang w:val="uk-UA"/>
        </w:rPr>
      </w:pPr>
      <w:r w:rsidRPr="00F10021">
        <w:rPr>
          <w:bCs/>
          <w:sz w:val="28"/>
          <w:lang w:val="uk-UA"/>
        </w:rPr>
        <w:t xml:space="preserve">Законопроектом шляхом </w:t>
      </w:r>
      <w:r w:rsidR="00E469D5">
        <w:rPr>
          <w:bCs/>
          <w:sz w:val="28"/>
          <w:lang w:val="uk-UA"/>
        </w:rPr>
        <w:t>викладення</w:t>
      </w:r>
      <w:r w:rsidRPr="00F10021">
        <w:rPr>
          <w:bCs/>
          <w:sz w:val="28"/>
          <w:lang w:val="uk-UA"/>
        </w:rPr>
        <w:t xml:space="preserve"> у новій редакції Закону України "Про Службу безпеки України" </w:t>
      </w:r>
      <w:r w:rsidR="00247C57">
        <w:rPr>
          <w:bCs/>
          <w:sz w:val="28"/>
          <w:lang w:val="uk-UA"/>
        </w:rPr>
        <w:t xml:space="preserve">пропонується </w:t>
      </w:r>
      <w:r w:rsidR="00E469D5">
        <w:rPr>
          <w:bCs/>
          <w:sz w:val="28"/>
          <w:lang w:val="uk-UA"/>
        </w:rPr>
        <w:t>уточнити</w:t>
      </w:r>
      <w:r w:rsidRPr="00F10021">
        <w:rPr>
          <w:bCs/>
          <w:sz w:val="28"/>
          <w:lang w:val="uk-UA"/>
        </w:rPr>
        <w:t xml:space="preserve"> правові засади організації та діяльності Служби безпеки України (далі - СБУ).</w:t>
      </w:r>
      <w:r w:rsidR="00622B26">
        <w:rPr>
          <w:bCs/>
          <w:sz w:val="28"/>
          <w:lang w:val="uk-UA"/>
        </w:rPr>
        <w:t xml:space="preserve"> </w:t>
      </w:r>
      <w:r w:rsidR="00E36141">
        <w:rPr>
          <w:bCs/>
          <w:sz w:val="28"/>
          <w:lang w:val="uk-UA"/>
        </w:rPr>
        <w:t>При цьому, з</w:t>
      </w:r>
      <w:r w:rsidR="00E36141" w:rsidRPr="00E36141">
        <w:rPr>
          <w:bCs/>
          <w:sz w:val="28"/>
          <w:lang w:val="uk-UA"/>
        </w:rPr>
        <w:t xml:space="preserve"> моменту набрання чинності цим Законом </w:t>
      </w:r>
      <w:r w:rsidR="00E36141">
        <w:rPr>
          <w:bCs/>
          <w:sz w:val="28"/>
          <w:lang w:val="uk-UA"/>
        </w:rPr>
        <w:t>передбачен</w:t>
      </w:r>
      <w:r w:rsidR="00FB041B">
        <w:rPr>
          <w:bCs/>
          <w:sz w:val="28"/>
          <w:lang w:val="uk-UA"/>
        </w:rPr>
        <w:t>а</w:t>
      </w:r>
      <w:r w:rsidR="00E36141">
        <w:rPr>
          <w:bCs/>
          <w:sz w:val="28"/>
          <w:lang w:val="uk-UA"/>
        </w:rPr>
        <w:t xml:space="preserve"> </w:t>
      </w:r>
      <w:r w:rsidR="00E36141" w:rsidRPr="00E36141">
        <w:rPr>
          <w:bCs/>
          <w:sz w:val="28"/>
          <w:lang w:val="uk-UA"/>
        </w:rPr>
        <w:t>втрат</w:t>
      </w:r>
      <w:r w:rsidR="00FB041B">
        <w:rPr>
          <w:bCs/>
          <w:sz w:val="28"/>
          <w:lang w:val="uk-UA"/>
        </w:rPr>
        <w:t>а</w:t>
      </w:r>
      <w:r w:rsidR="00E36141" w:rsidRPr="00E36141">
        <w:rPr>
          <w:bCs/>
          <w:sz w:val="28"/>
          <w:lang w:val="uk-UA"/>
        </w:rPr>
        <w:t xml:space="preserve"> чинн</w:t>
      </w:r>
      <w:r w:rsidR="00FB041B">
        <w:rPr>
          <w:bCs/>
          <w:sz w:val="28"/>
          <w:lang w:val="uk-UA"/>
        </w:rPr>
        <w:t>о</w:t>
      </w:r>
      <w:r w:rsidR="00E36141" w:rsidRPr="00E36141">
        <w:rPr>
          <w:bCs/>
          <w:sz w:val="28"/>
          <w:lang w:val="uk-UA"/>
        </w:rPr>
        <w:t>ст</w:t>
      </w:r>
      <w:r w:rsidR="00FB041B">
        <w:rPr>
          <w:bCs/>
          <w:sz w:val="28"/>
          <w:lang w:val="uk-UA"/>
        </w:rPr>
        <w:t>і</w:t>
      </w:r>
      <w:r w:rsidR="00E36141">
        <w:rPr>
          <w:bCs/>
          <w:sz w:val="28"/>
          <w:lang w:val="uk-UA"/>
        </w:rPr>
        <w:t xml:space="preserve"> </w:t>
      </w:r>
      <w:r w:rsidR="00FB041B">
        <w:rPr>
          <w:bCs/>
          <w:sz w:val="28"/>
          <w:lang w:val="uk-UA"/>
        </w:rPr>
        <w:t>з</w:t>
      </w:r>
      <w:r w:rsidR="00E36141" w:rsidRPr="00E36141">
        <w:rPr>
          <w:bCs/>
          <w:sz w:val="28"/>
          <w:lang w:val="uk-UA"/>
        </w:rPr>
        <w:t>акон</w:t>
      </w:r>
      <w:r w:rsidR="00FB041B">
        <w:rPr>
          <w:bCs/>
          <w:sz w:val="28"/>
          <w:lang w:val="uk-UA"/>
        </w:rPr>
        <w:t>ами</w:t>
      </w:r>
      <w:r w:rsidR="00E36141" w:rsidRPr="00E36141">
        <w:rPr>
          <w:bCs/>
          <w:sz w:val="28"/>
          <w:lang w:val="uk-UA"/>
        </w:rPr>
        <w:t xml:space="preserve"> України </w:t>
      </w:r>
      <w:r w:rsidR="00247C57" w:rsidRPr="00E36141">
        <w:rPr>
          <w:bCs/>
          <w:sz w:val="28"/>
          <w:lang w:val="uk-UA"/>
        </w:rPr>
        <w:t>від</w:t>
      </w:r>
      <w:r w:rsidR="00247C57">
        <w:rPr>
          <w:bCs/>
          <w:sz w:val="28"/>
          <w:lang w:val="uk-UA"/>
        </w:rPr>
        <w:t> </w:t>
      </w:r>
      <w:r w:rsidR="00247C57" w:rsidRPr="00E36141">
        <w:rPr>
          <w:bCs/>
          <w:sz w:val="28"/>
          <w:lang w:val="uk-UA"/>
        </w:rPr>
        <w:t>25</w:t>
      </w:r>
      <w:r w:rsidR="00247C57">
        <w:rPr>
          <w:bCs/>
          <w:sz w:val="28"/>
          <w:lang w:val="uk-UA"/>
        </w:rPr>
        <w:t>.03.</w:t>
      </w:r>
      <w:r w:rsidR="00247C57" w:rsidRPr="00E36141">
        <w:rPr>
          <w:bCs/>
          <w:sz w:val="28"/>
          <w:lang w:val="uk-UA"/>
        </w:rPr>
        <w:t xml:space="preserve">1992 </w:t>
      </w:r>
      <w:r w:rsidR="00247C57" w:rsidRPr="009F603A">
        <w:rPr>
          <w:bCs/>
          <w:sz w:val="28"/>
          <w:lang w:val="uk-UA"/>
        </w:rPr>
        <w:t>№</w:t>
      </w:r>
      <w:r w:rsidR="00247C57">
        <w:rPr>
          <w:bCs/>
          <w:sz w:val="28"/>
          <w:lang w:val="uk-UA"/>
        </w:rPr>
        <w:t> </w:t>
      </w:r>
      <w:r w:rsidR="00247C57" w:rsidRPr="009F603A">
        <w:rPr>
          <w:bCs/>
          <w:sz w:val="28"/>
          <w:lang w:val="uk-UA"/>
        </w:rPr>
        <w:t>2229-XII</w:t>
      </w:r>
      <w:r w:rsidR="00247C57">
        <w:rPr>
          <w:bCs/>
          <w:sz w:val="28"/>
          <w:lang w:val="uk-UA"/>
        </w:rPr>
        <w:t xml:space="preserve"> </w:t>
      </w:r>
      <w:r w:rsidR="00E36141" w:rsidRPr="00E36141">
        <w:rPr>
          <w:bCs/>
          <w:sz w:val="28"/>
          <w:lang w:val="uk-UA"/>
        </w:rPr>
        <w:t xml:space="preserve">“Про Службу безпеки України” </w:t>
      </w:r>
      <w:r w:rsidR="00E36141">
        <w:rPr>
          <w:bCs/>
          <w:sz w:val="28"/>
          <w:lang w:val="uk-UA"/>
        </w:rPr>
        <w:t xml:space="preserve">та </w:t>
      </w:r>
      <w:r w:rsidR="00247C57" w:rsidRPr="00E36141">
        <w:rPr>
          <w:bCs/>
          <w:sz w:val="28"/>
          <w:lang w:val="uk-UA"/>
        </w:rPr>
        <w:t>від</w:t>
      </w:r>
      <w:r w:rsidR="00247C57">
        <w:rPr>
          <w:bCs/>
          <w:sz w:val="28"/>
          <w:lang w:val="uk-UA"/>
        </w:rPr>
        <w:t> </w:t>
      </w:r>
      <w:r w:rsidR="00247C57" w:rsidRPr="00E36141">
        <w:rPr>
          <w:bCs/>
          <w:sz w:val="28"/>
          <w:lang w:val="uk-UA"/>
        </w:rPr>
        <w:t>20.10.2005 №</w:t>
      </w:r>
      <w:r w:rsidR="00247C57">
        <w:rPr>
          <w:bCs/>
          <w:sz w:val="28"/>
          <w:lang w:val="uk-UA"/>
        </w:rPr>
        <w:t> </w:t>
      </w:r>
      <w:r w:rsidR="00247C57" w:rsidRPr="00E36141">
        <w:rPr>
          <w:bCs/>
          <w:sz w:val="28"/>
          <w:lang w:val="uk-UA"/>
        </w:rPr>
        <w:t xml:space="preserve">3014-VI </w:t>
      </w:r>
      <w:r w:rsidR="00E36141" w:rsidRPr="00E36141">
        <w:rPr>
          <w:bCs/>
          <w:sz w:val="28"/>
          <w:lang w:val="uk-UA"/>
        </w:rPr>
        <w:t>“Про загальну структуру і чисельність Служби безпеки України”.</w:t>
      </w:r>
    </w:p>
    <w:p w:rsidR="00FA7372" w:rsidRDefault="00622B26" w:rsidP="00FA7372">
      <w:pPr>
        <w:ind w:firstLine="709"/>
        <w:jc w:val="both"/>
        <w:rPr>
          <w:bCs/>
          <w:sz w:val="28"/>
          <w:lang w:val="uk-UA"/>
        </w:rPr>
      </w:pPr>
      <w:r>
        <w:rPr>
          <w:bCs/>
          <w:sz w:val="28"/>
          <w:lang w:val="uk-UA"/>
        </w:rPr>
        <w:t>Так, п</w:t>
      </w:r>
      <w:r w:rsidR="009F603A">
        <w:rPr>
          <w:bCs/>
          <w:sz w:val="28"/>
          <w:lang w:val="uk-UA"/>
        </w:rPr>
        <w:t xml:space="preserve">оложеннями законопроекту </w:t>
      </w:r>
      <w:r>
        <w:rPr>
          <w:bCs/>
          <w:sz w:val="28"/>
          <w:lang w:val="uk-UA"/>
        </w:rPr>
        <w:t>СБУ</w:t>
      </w:r>
      <w:r w:rsidR="009F603A" w:rsidRPr="009F603A">
        <w:rPr>
          <w:bCs/>
          <w:sz w:val="28"/>
          <w:lang w:val="uk-UA"/>
        </w:rPr>
        <w:t xml:space="preserve"> </w:t>
      </w:r>
      <w:r w:rsidR="009F603A">
        <w:rPr>
          <w:bCs/>
          <w:sz w:val="28"/>
          <w:lang w:val="uk-UA"/>
        </w:rPr>
        <w:t xml:space="preserve">визначено </w:t>
      </w:r>
      <w:r w:rsidR="009F603A" w:rsidRPr="009F603A">
        <w:rPr>
          <w:bCs/>
          <w:sz w:val="28"/>
          <w:lang w:val="uk-UA"/>
        </w:rPr>
        <w:t>державни</w:t>
      </w:r>
      <w:r w:rsidR="009F603A">
        <w:rPr>
          <w:bCs/>
          <w:sz w:val="28"/>
          <w:lang w:val="uk-UA"/>
        </w:rPr>
        <w:t>м</w:t>
      </w:r>
      <w:r w:rsidR="009F603A" w:rsidRPr="009F603A">
        <w:rPr>
          <w:bCs/>
          <w:sz w:val="28"/>
          <w:lang w:val="uk-UA"/>
        </w:rPr>
        <w:t xml:space="preserve"> орган</w:t>
      </w:r>
      <w:r w:rsidR="009F603A">
        <w:rPr>
          <w:bCs/>
          <w:sz w:val="28"/>
          <w:lang w:val="uk-UA"/>
        </w:rPr>
        <w:t>ом</w:t>
      </w:r>
      <w:r w:rsidR="009F603A" w:rsidRPr="009F603A">
        <w:rPr>
          <w:bCs/>
          <w:sz w:val="28"/>
          <w:lang w:val="uk-UA"/>
        </w:rPr>
        <w:t xml:space="preserve"> спеціального призначення з правоохоронними функціями, який забезпечує державну безпеку України</w:t>
      </w:r>
      <w:r w:rsidR="009F603A">
        <w:rPr>
          <w:bCs/>
          <w:sz w:val="28"/>
          <w:lang w:val="uk-UA"/>
        </w:rPr>
        <w:t xml:space="preserve"> </w:t>
      </w:r>
      <w:r w:rsidR="009F603A" w:rsidRPr="009F603A">
        <w:rPr>
          <w:bCs/>
          <w:i/>
          <w:sz w:val="28"/>
          <w:lang w:val="uk-UA"/>
        </w:rPr>
        <w:t>(стаття 2 законопроекту)</w:t>
      </w:r>
      <w:r w:rsidR="009F603A" w:rsidRPr="009F603A">
        <w:rPr>
          <w:bCs/>
          <w:sz w:val="28"/>
          <w:lang w:val="uk-UA"/>
        </w:rPr>
        <w:t>.</w:t>
      </w:r>
      <w:r w:rsidR="003E4510">
        <w:rPr>
          <w:bCs/>
          <w:sz w:val="28"/>
          <w:lang w:val="uk-UA"/>
        </w:rPr>
        <w:t xml:space="preserve"> </w:t>
      </w:r>
      <w:r w:rsidR="00FA7372">
        <w:rPr>
          <w:bCs/>
          <w:sz w:val="28"/>
          <w:lang w:val="uk-UA"/>
        </w:rPr>
        <w:t>Д</w:t>
      </w:r>
      <w:r w:rsidR="00FB041B">
        <w:rPr>
          <w:bCs/>
          <w:sz w:val="28"/>
          <w:lang w:val="uk-UA"/>
        </w:rPr>
        <w:t xml:space="preserve">о </w:t>
      </w:r>
      <w:r w:rsidR="006938B9">
        <w:rPr>
          <w:bCs/>
          <w:sz w:val="28"/>
          <w:lang w:val="uk-UA"/>
        </w:rPr>
        <w:t>функцій</w:t>
      </w:r>
      <w:r w:rsidR="009F603A" w:rsidRPr="009F603A">
        <w:rPr>
          <w:bCs/>
          <w:sz w:val="28"/>
          <w:lang w:val="uk-UA"/>
        </w:rPr>
        <w:t xml:space="preserve"> </w:t>
      </w:r>
      <w:r>
        <w:rPr>
          <w:bCs/>
          <w:sz w:val="28"/>
          <w:lang w:val="uk-UA"/>
        </w:rPr>
        <w:t>СБУ</w:t>
      </w:r>
      <w:r w:rsidR="00FA7372">
        <w:rPr>
          <w:bCs/>
          <w:sz w:val="28"/>
          <w:lang w:val="uk-UA"/>
        </w:rPr>
        <w:t>,</w:t>
      </w:r>
      <w:r>
        <w:rPr>
          <w:bCs/>
          <w:sz w:val="28"/>
          <w:lang w:val="uk-UA"/>
        </w:rPr>
        <w:t xml:space="preserve"> </w:t>
      </w:r>
      <w:r w:rsidR="00FA7372">
        <w:rPr>
          <w:bCs/>
          <w:sz w:val="28"/>
          <w:lang w:val="uk-UA"/>
        </w:rPr>
        <w:t xml:space="preserve">зокрема, </w:t>
      </w:r>
      <w:r>
        <w:rPr>
          <w:bCs/>
          <w:sz w:val="28"/>
          <w:lang w:val="uk-UA"/>
        </w:rPr>
        <w:t>віднесено:</w:t>
      </w:r>
      <w:r w:rsidR="009F603A" w:rsidRPr="009F603A">
        <w:rPr>
          <w:bCs/>
          <w:sz w:val="28"/>
          <w:lang w:val="uk-UA"/>
        </w:rPr>
        <w:t xml:space="preserve"> участь у формуванні та реалізації державної політики у сфері забезпечення національної безпеки, забезпеч</w:t>
      </w:r>
      <w:r w:rsidR="00FA7372">
        <w:rPr>
          <w:bCs/>
          <w:sz w:val="28"/>
          <w:lang w:val="uk-UA"/>
        </w:rPr>
        <w:t>ення</w:t>
      </w:r>
      <w:r w:rsidR="009F603A" w:rsidRPr="009F603A">
        <w:rPr>
          <w:bCs/>
          <w:sz w:val="28"/>
          <w:lang w:val="uk-UA"/>
        </w:rPr>
        <w:t xml:space="preserve"> формування і реаліз</w:t>
      </w:r>
      <w:r w:rsidR="00FA7372">
        <w:rPr>
          <w:bCs/>
          <w:sz w:val="28"/>
          <w:lang w:val="uk-UA"/>
        </w:rPr>
        <w:t>ації</w:t>
      </w:r>
      <w:r w:rsidR="009F603A" w:rsidRPr="009F603A">
        <w:rPr>
          <w:bCs/>
          <w:sz w:val="28"/>
          <w:lang w:val="uk-UA"/>
        </w:rPr>
        <w:t xml:space="preserve"> державн</w:t>
      </w:r>
      <w:r w:rsidR="00FA7372">
        <w:rPr>
          <w:bCs/>
          <w:sz w:val="28"/>
          <w:lang w:val="uk-UA"/>
        </w:rPr>
        <w:t>ої</w:t>
      </w:r>
      <w:r w:rsidR="009F603A" w:rsidRPr="009F603A">
        <w:rPr>
          <w:bCs/>
          <w:sz w:val="28"/>
          <w:lang w:val="uk-UA"/>
        </w:rPr>
        <w:t xml:space="preserve"> політик</w:t>
      </w:r>
      <w:r w:rsidR="00FA7372">
        <w:rPr>
          <w:bCs/>
          <w:sz w:val="28"/>
          <w:lang w:val="uk-UA"/>
        </w:rPr>
        <w:t>и</w:t>
      </w:r>
      <w:r w:rsidR="009F603A" w:rsidRPr="009F603A">
        <w:rPr>
          <w:bCs/>
          <w:sz w:val="28"/>
          <w:lang w:val="uk-UA"/>
        </w:rPr>
        <w:t xml:space="preserve"> у сфері державної безпеки;</w:t>
      </w:r>
      <w:r>
        <w:rPr>
          <w:bCs/>
          <w:sz w:val="28"/>
          <w:lang w:val="uk-UA"/>
        </w:rPr>
        <w:t xml:space="preserve"> </w:t>
      </w:r>
      <w:r w:rsidR="009F603A" w:rsidRPr="009F603A">
        <w:rPr>
          <w:bCs/>
          <w:sz w:val="28"/>
          <w:lang w:val="uk-UA"/>
        </w:rPr>
        <w:t>протиді</w:t>
      </w:r>
      <w:r>
        <w:rPr>
          <w:bCs/>
          <w:sz w:val="28"/>
          <w:lang w:val="uk-UA"/>
        </w:rPr>
        <w:t>ю</w:t>
      </w:r>
      <w:r w:rsidR="009F603A" w:rsidRPr="009F603A">
        <w:rPr>
          <w:bCs/>
          <w:sz w:val="28"/>
          <w:lang w:val="uk-UA"/>
        </w:rPr>
        <w:t xml:space="preserve"> загрозам та ризикам державній безпеці;</w:t>
      </w:r>
      <w:r>
        <w:rPr>
          <w:bCs/>
          <w:sz w:val="28"/>
          <w:lang w:val="uk-UA"/>
        </w:rPr>
        <w:t xml:space="preserve"> </w:t>
      </w:r>
      <w:r w:rsidR="009F603A" w:rsidRPr="009F603A">
        <w:rPr>
          <w:bCs/>
          <w:sz w:val="28"/>
          <w:lang w:val="uk-UA"/>
        </w:rPr>
        <w:t>здійсн</w:t>
      </w:r>
      <w:r>
        <w:rPr>
          <w:bCs/>
          <w:sz w:val="28"/>
          <w:lang w:val="uk-UA"/>
        </w:rPr>
        <w:t>ення</w:t>
      </w:r>
      <w:r w:rsidR="009F603A" w:rsidRPr="009F603A">
        <w:rPr>
          <w:bCs/>
          <w:sz w:val="28"/>
          <w:lang w:val="uk-UA"/>
        </w:rPr>
        <w:t xml:space="preserve"> контррозвідувальн</w:t>
      </w:r>
      <w:r>
        <w:rPr>
          <w:bCs/>
          <w:sz w:val="28"/>
          <w:lang w:val="uk-UA"/>
        </w:rPr>
        <w:t>ої</w:t>
      </w:r>
      <w:r w:rsidR="009F603A" w:rsidRPr="009F603A">
        <w:rPr>
          <w:bCs/>
          <w:sz w:val="28"/>
          <w:lang w:val="uk-UA"/>
        </w:rPr>
        <w:t xml:space="preserve"> діяльн</w:t>
      </w:r>
      <w:r>
        <w:rPr>
          <w:bCs/>
          <w:sz w:val="28"/>
          <w:lang w:val="uk-UA"/>
        </w:rPr>
        <w:t>о</w:t>
      </w:r>
      <w:r w:rsidR="009F603A" w:rsidRPr="009F603A">
        <w:rPr>
          <w:bCs/>
          <w:sz w:val="28"/>
          <w:lang w:val="uk-UA"/>
        </w:rPr>
        <w:t>ст</w:t>
      </w:r>
      <w:r>
        <w:rPr>
          <w:bCs/>
          <w:sz w:val="28"/>
          <w:lang w:val="uk-UA"/>
        </w:rPr>
        <w:t xml:space="preserve">і та </w:t>
      </w:r>
      <w:r w:rsidR="009F603A" w:rsidRPr="009F603A">
        <w:rPr>
          <w:bCs/>
          <w:sz w:val="28"/>
          <w:lang w:val="uk-UA"/>
        </w:rPr>
        <w:t>розвідувальн</w:t>
      </w:r>
      <w:r>
        <w:rPr>
          <w:bCs/>
          <w:sz w:val="28"/>
          <w:lang w:val="uk-UA"/>
        </w:rPr>
        <w:t>ої</w:t>
      </w:r>
      <w:r w:rsidR="009F603A" w:rsidRPr="009F603A">
        <w:rPr>
          <w:bCs/>
          <w:sz w:val="28"/>
          <w:lang w:val="uk-UA"/>
        </w:rPr>
        <w:t xml:space="preserve"> діяльн</w:t>
      </w:r>
      <w:r>
        <w:rPr>
          <w:bCs/>
          <w:sz w:val="28"/>
          <w:lang w:val="uk-UA"/>
        </w:rPr>
        <w:t>о</w:t>
      </w:r>
      <w:r w:rsidR="009F603A" w:rsidRPr="009F603A">
        <w:rPr>
          <w:bCs/>
          <w:sz w:val="28"/>
          <w:lang w:val="uk-UA"/>
        </w:rPr>
        <w:t>ст</w:t>
      </w:r>
      <w:r>
        <w:rPr>
          <w:bCs/>
          <w:sz w:val="28"/>
          <w:lang w:val="uk-UA"/>
        </w:rPr>
        <w:t>і</w:t>
      </w:r>
      <w:r w:rsidR="009F603A" w:rsidRPr="009F603A">
        <w:rPr>
          <w:bCs/>
          <w:sz w:val="28"/>
          <w:lang w:val="uk-UA"/>
        </w:rPr>
        <w:t xml:space="preserve"> в інтересах контррозвідувальної діяльності;</w:t>
      </w:r>
      <w:r>
        <w:rPr>
          <w:bCs/>
          <w:sz w:val="28"/>
          <w:lang w:val="uk-UA"/>
        </w:rPr>
        <w:t xml:space="preserve"> </w:t>
      </w:r>
      <w:r w:rsidR="009F603A" w:rsidRPr="009F603A">
        <w:rPr>
          <w:bCs/>
          <w:sz w:val="28"/>
          <w:lang w:val="uk-UA"/>
        </w:rPr>
        <w:t>протиді</w:t>
      </w:r>
      <w:r>
        <w:rPr>
          <w:bCs/>
          <w:sz w:val="28"/>
          <w:lang w:val="uk-UA"/>
        </w:rPr>
        <w:t>ю</w:t>
      </w:r>
      <w:r w:rsidR="009F603A" w:rsidRPr="009F603A">
        <w:rPr>
          <w:bCs/>
          <w:sz w:val="28"/>
          <w:lang w:val="uk-UA"/>
        </w:rPr>
        <w:t xml:space="preserve"> теро</w:t>
      </w:r>
      <w:r>
        <w:rPr>
          <w:bCs/>
          <w:sz w:val="28"/>
          <w:lang w:val="uk-UA"/>
        </w:rPr>
        <w:t>ризму та диверсійній діяльності</w:t>
      </w:r>
      <w:r w:rsidR="009F603A" w:rsidRPr="009F603A">
        <w:rPr>
          <w:bCs/>
          <w:sz w:val="28"/>
          <w:lang w:val="uk-UA"/>
        </w:rPr>
        <w:t>;</w:t>
      </w:r>
      <w:r>
        <w:rPr>
          <w:bCs/>
          <w:sz w:val="28"/>
          <w:lang w:val="uk-UA"/>
        </w:rPr>
        <w:t xml:space="preserve"> </w:t>
      </w:r>
      <w:r w:rsidR="009F603A" w:rsidRPr="009F603A">
        <w:rPr>
          <w:bCs/>
          <w:sz w:val="28"/>
          <w:lang w:val="uk-UA"/>
        </w:rPr>
        <w:t>забезпеч</w:t>
      </w:r>
      <w:r w:rsidR="00FA7372">
        <w:rPr>
          <w:bCs/>
          <w:sz w:val="28"/>
          <w:lang w:val="uk-UA"/>
        </w:rPr>
        <w:t>ення о</w:t>
      </w:r>
      <w:r w:rsidR="009F603A" w:rsidRPr="009F603A">
        <w:rPr>
          <w:bCs/>
          <w:sz w:val="28"/>
          <w:lang w:val="uk-UA"/>
        </w:rPr>
        <w:t>хорон</w:t>
      </w:r>
      <w:r w:rsidR="00FA7372">
        <w:rPr>
          <w:bCs/>
          <w:sz w:val="28"/>
          <w:lang w:val="uk-UA"/>
        </w:rPr>
        <w:t>и</w:t>
      </w:r>
      <w:r w:rsidR="009F603A" w:rsidRPr="009F603A">
        <w:rPr>
          <w:bCs/>
          <w:sz w:val="28"/>
          <w:lang w:val="uk-UA"/>
        </w:rPr>
        <w:t xml:space="preserve"> державної таємниці </w:t>
      </w:r>
      <w:r w:rsidR="00FA7372">
        <w:rPr>
          <w:bCs/>
          <w:sz w:val="28"/>
          <w:lang w:val="uk-UA"/>
        </w:rPr>
        <w:t xml:space="preserve">та </w:t>
      </w:r>
      <w:r w:rsidR="009F603A" w:rsidRPr="009F603A">
        <w:rPr>
          <w:bCs/>
          <w:sz w:val="28"/>
          <w:lang w:val="uk-UA"/>
        </w:rPr>
        <w:t>контррозвідувальн</w:t>
      </w:r>
      <w:r w:rsidR="00FA7372">
        <w:rPr>
          <w:bCs/>
          <w:sz w:val="28"/>
          <w:lang w:val="uk-UA"/>
        </w:rPr>
        <w:t>ого</w:t>
      </w:r>
      <w:r w:rsidR="009F603A" w:rsidRPr="009F603A">
        <w:rPr>
          <w:bCs/>
          <w:sz w:val="28"/>
          <w:lang w:val="uk-UA"/>
        </w:rPr>
        <w:t xml:space="preserve"> режим</w:t>
      </w:r>
      <w:r w:rsidR="00FA7372">
        <w:rPr>
          <w:bCs/>
          <w:sz w:val="28"/>
          <w:lang w:val="uk-UA"/>
        </w:rPr>
        <w:t>у</w:t>
      </w:r>
      <w:r w:rsidR="009F603A" w:rsidRPr="009F603A">
        <w:rPr>
          <w:bCs/>
          <w:sz w:val="28"/>
          <w:lang w:val="uk-UA"/>
        </w:rPr>
        <w:t xml:space="preserve"> у державі;</w:t>
      </w:r>
      <w:r w:rsidR="00FA7372">
        <w:rPr>
          <w:bCs/>
          <w:sz w:val="28"/>
          <w:lang w:val="uk-UA"/>
        </w:rPr>
        <w:t xml:space="preserve"> </w:t>
      </w:r>
      <w:r w:rsidR="009F603A" w:rsidRPr="009F603A">
        <w:rPr>
          <w:bCs/>
          <w:sz w:val="28"/>
          <w:lang w:val="uk-UA"/>
        </w:rPr>
        <w:t>здійсн</w:t>
      </w:r>
      <w:r w:rsidR="00FA7372">
        <w:rPr>
          <w:bCs/>
          <w:sz w:val="28"/>
          <w:lang w:val="uk-UA"/>
        </w:rPr>
        <w:t>ення</w:t>
      </w:r>
      <w:r w:rsidR="009F603A" w:rsidRPr="009F603A">
        <w:rPr>
          <w:bCs/>
          <w:sz w:val="28"/>
          <w:lang w:val="uk-UA"/>
        </w:rPr>
        <w:t xml:space="preserve"> оперативно-розшуков</w:t>
      </w:r>
      <w:r w:rsidR="00FA7372">
        <w:rPr>
          <w:bCs/>
          <w:sz w:val="28"/>
          <w:lang w:val="uk-UA"/>
        </w:rPr>
        <w:t>ої</w:t>
      </w:r>
      <w:r w:rsidR="009F603A" w:rsidRPr="009F603A">
        <w:rPr>
          <w:bCs/>
          <w:sz w:val="28"/>
          <w:lang w:val="uk-UA"/>
        </w:rPr>
        <w:t xml:space="preserve"> діяльн</w:t>
      </w:r>
      <w:r w:rsidR="00FA7372">
        <w:rPr>
          <w:bCs/>
          <w:sz w:val="28"/>
          <w:lang w:val="uk-UA"/>
        </w:rPr>
        <w:t>о</w:t>
      </w:r>
      <w:r w:rsidR="009F603A" w:rsidRPr="009F603A">
        <w:rPr>
          <w:bCs/>
          <w:sz w:val="28"/>
          <w:lang w:val="uk-UA"/>
        </w:rPr>
        <w:t>ст</w:t>
      </w:r>
      <w:r w:rsidR="00FA7372">
        <w:rPr>
          <w:bCs/>
          <w:sz w:val="28"/>
          <w:lang w:val="uk-UA"/>
        </w:rPr>
        <w:t>і та</w:t>
      </w:r>
      <w:r w:rsidR="009F603A" w:rsidRPr="009F603A">
        <w:rPr>
          <w:bCs/>
          <w:sz w:val="28"/>
          <w:lang w:val="uk-UA"/>
        </w:rPr>
        <w:t xml:space="preserve"> досудов</w:t>
      </w:r>
      <w:r w:rsidR="00FA7372">
        <w:rPr>
          <w:bCs/>
          <w:sz w:val="28"/>
          <w:lang w:val="uk-UA"/>
        </w:rPr>
        <w:t>ого</w:t>
      </w:r>
      <w:r w:rsidR="009F603A" w:rsidRPr="009F603A">
        <w:rPr>
          <w:bCs/>
          <w:sz w:val="28"/>
          <w:lang w:val="uk-UA"/>
        </w:rPr>
        <w:t xml:space="preserve"> розслідування кримінальних правопорушень</w:t>
      </w:r>
      <w:r w:rsidR="00FA7372">
        <w:rPr>
          <w:bCs/>
          <w:sz w:val="28"/>
          <w:lang w:val="uk-UA"/>
        </w:rPr>
        <w:t xml:space="preserve"> </w:t>
      </w:r>
      <w:r w:rsidR="00FA7372" w:rsidRPr="009F603A">
        <w:rPr>
          <w:bCs/>
          <w:i/>
          <w:sz w:val="28"/>
          <w:lang w:val="uk-UA"/>
        </w:rPr>
        <w:t xml:space="preserve">(стаття </w:t>
      </w:r>
      <w:r w:rsidR="00FA7372">
        <w:rPr>
          <w:bCs/>
          <w:i/>
          <w:sz w:val="28"/>
          <w:lang w:val="uk-UA"/>
        </w:rPr>
        <w:t>3</w:t>
      </w:r>
      <w:r w:rsidR="00FA7372" w:rsidRPr="009F603A">
        <w:rPr>
          <w:bCs/>
          <w:i/>
          <w:sz w:val="28"/>
          <w:lang w:val="uk-UA"/>
        </w:rPr>
        <w:t xml:space="preserve"> законопроекту)</w:t>
      </w:r>
      <w:r w:rsidR="00FA7372" w:rsidRPr="009F603A">
        <w:rPr>
          <w:bCs/>
          <w:sz w:val="28"/>
          <w:lang w:val="uk-UA"/>
        </w:rPr>
        <w:t>.</w:t>
      </w:r>
    </w:p>
    <w:p w:rsidR="009F603A" w:rsidRDefault="00D76461" w:rsidP="009F603A">
      <w:pPr>
        <w:ind w:firstLine="709"/>
        <w:jc w:val="both"/>
        <w:rPr>
          <w:bCs/>
          <w:sz w:val="28"/>
          <w:lang w:val="uk-UA"/>
        </w:rPr>
      </w:pPr>
      <w:r>
        <w:rPr>
          <w:bCs/>
          <w:sz w:val="28"/>
          <w:lang w:val="uk-UA"/>
        </w:rPr>
        <w:t>При цьому,</w:t>
      </w:r>
      <w:r w:rsidR="006938B9">
        <w:rPr>
          <w:bCs/>
          <w:sz w:val="28"/>
          <w:lang w:val="uk-UA"/>
        </w:rPr>
        <w:t xml:space="preserve"> відповідно до законопроекту </w:t>
      </w:r>
      <w:r w:rsidR="005942DC">
        <w:rPr>
          <w:bCs/>
          <w:sz w:val="28"/>
          <w:lang w:val="uk-UA"/>
        </w:rPr>
        <w:t>з</w:t>
      </w:r>
      <w:r w:rsidR="009F603A" w:rsidRPr="009F603A">
        <w:rPr>
          <w:bCs/>
          <w:sz w:val="28"/>
          <w:lang w:val="uk-UA"/>
        </w:rPr>
        <w:t xml:space="preserve">агальну структуру </w:t>
      </w:r>
      <w:r w:rsidR="005942DC">
        <w:rPr>
          <w:bCs/>
          <w:sz w:val="28"/>
          <w:lang w:val="uk-UA"/>
        </w:rPr>
        <w:t>СБУ</w:t>
      </w:r>
      <w:r w:rsidR="009F603A" w:rsidRPr="009F603A">
        <w:rPr>
          <w:bCs/>
          <w:sz w:val="28"/>
          <w:lang w:val="uk-UA"/>
        </w:rPr>
        <w:t xml:space="preserve"> складають Центральне управління </w:t>
      </w:r>
      <w:r w:rsidR="005942DC">
        <w:rPr>
          <w:bCs/>
          <w:sz w:val="28"/>
          <w:lang w:val="uk-UA"/>
        </w:rPr>
        <w:t>СБУ</w:t>
      </w:r>
      <w:r w:rsidR="009F603A" w:rsidRPr="009F603A">
        <w:rPr>
          <w:bCs/>
          <w:sz w:val="28"/>
          <w:lang w:val="uk-UA"/>
        </w:rPr>
        <w:t xml:space="preserve">, підпорядковані йому органи (регіональні органи </w:t>
      </w:r>
      <w:r w:rsidR="00CD2A49" w:rsidRPr="00CD2A49">
        <w:rPr>
          <w:bCs/>
          <w:i/>
          <w:sz w:val="28"/>
          <w:lang w:val="uk-UA"/>
        </w:rPr>
        <w:t xml:space="preserve">(головні управління, управління </w:t>
      </w:r>
      <w:r w:rsidR="00CD2A49">
        <w:rPr>
          <w:bCs/>
          <w:i/>
          <w:sz w:val="28"/>
          <w:lang w:val="uk-UA"/>
        </w:rPr>
        <w:t>СБУ</w:t>
      </w:r>
      <w:r w:rsidR="00CD2A49" w:rsidRPr="00CD2A49">
        <w:rPr>
          <w:bCs/>
          <w:i/>
          <w:sz w:val="28"/>
          <w:lang w:val="uk-UA"/>
        </w:rPr>
        <w:t xml:space="preserve"> в областях, інших адміністративно-територіальних одиницях)</w:t>
      </w:r>
      <w:r w:rsidR="00CD2A49">
        <w:rPr>
          <w:bCs/>
          <w:sz w:val="28"/>
          <w:lang w:val="uk-UA"/>
        </w:rPr>
        <w:t xml:space="preserve"> </w:t>
      </w:r>
      <w:r w:rsidR="009F603A" w:rsidRPr="009F603A">
        <w:rPr>
          <w:bCs/>
          <w:sz w:val="28"/>
          <w:lang w:val="uk-UA"/>
        </w:rPr>
        <w:t>та органи і підрозділи військової контррозвідки), наукові, науково-дослідні та експертні установи, вищі військові навчальні заклади, військові навчальні підрозділи закладів вищої освіти, тренінгові центри, заклади охорони здоров’я, заклади оздоровлення й відпочинку та інші установи, заклади та підприємства.</w:t>
      </w:r>
      <w:r w:rsidR="005942DC">
        <w:rPr>
          <w:bCs/>
          <w:sz w:val="28"/>
          <w:lang w:val="uk-UA"/>
        </w:rPr>
        <w:t xml:space="preserve"> </w:t>
      </w:r>
      <w:r w:rsidR="005942DC" w:rsidRPr="005942DC">
        <w:rPr>
          <w:bCs/>
          <w:sz w:val="28"/>
          <w:lang w:val="uk-UA"/>
        </w:rPr>
        <w:t>Організаційна структура в межах визначеної законом загальної структури і чисельності затверджу</w:t>
      </w:r>
      <w:r w:rsidR="00E66C6D">
        <w:rPr>
          <w:bCs/>
          <w:sz w:val="28"/>
          <w:lang w:val="uk-UA"/>
        </w:rPr>
        <w:t>ватиметься</w:t>
      </w:r>
      <w:r w:rsidR="005942DC" w:rsidRPr="005942DC">
        <w:rPr>
          <w:bCs/>
          <w:sz w:val="28"/>
          <w:lang w:val="uk-UA"/>
        </w:rPr>
        <w:t xml:space="preserve"> Головою </w:t>
      </w:r>
      <w:r w:rsidR="005942DC">
        <w:rPr>
          <w:bCs/>
          <w:sz w:val="28"/>
          <w:lang w:val="uk-UA"/>
        </w:rPr>
        <w:t xml:space="preserve">СБУ. </w:t>
      </w:r>
      <w:r w:rsidR="00E66C6D">
        <w:rPr>
          <w:bCs/>
          <w:sz w:val="28"/>
          <w:lang w:val="uk-UA"/>
        </w:rPr>
        <w:t xml:space="preserve">Поряд з </w:t>
      </w:r>
      <w:r w:rsidR="00E66C6D">
        <w:rPr>
          <w:bCs/>
          <w:sz w:val="28"/>
          <w:lang w:val="uk-UA"/>
        </w:rPr>
        <w:lastRenderedPageBreak/>
        <w:t>цим</w:t>
      </w:r>
      <w:r w:rsidR="005942DC">
        <w:rPr>
          <w:bCs/>
          <w:sz w:val="28"/>
          <w:lang w:val="uk-UA"/>
        </w:rPr>
        <w:t xml:space="preserve">, </w:t>
      </w:r>
      <w:r w:rsidR="00E66C6D">
        <w:rPr>
          <w:bCs/>
          <w:sz w:val="28"/>
          <w:lang w:val="uk-UA"/>
        </w:rPr>
        <w:t xml:space="preserve">за законопроектом </w:t>
      </w:r>
      <w:r w:rsidR="005942DC">
        <w:rPr>
          <w:bCs/>
          <w:sz w:val="28"/>
          <w:lang w:val="uk-UA"/>
        </w:rPr>
        <w:t xml:space="preserve">СБУ </w:t>
      </w:r>
      <w:r w:rsidR="005942DC" w:rsidRPr="00051D0F">
        <w:rPr>
          <w:sz w:val="28"/>
          <w:szCs w:val="28"/>
          <w:lang w:val="uk-UA" w:eastAsia="uk-UA"/>
        </w:rPr>
        <w:t xml:space="preserve">через Центральне </w:t>
      </w:r>
      <w:r w:rsidR="005942DC" w:rsidRPr="005942DC">
        <w:rPr>
          <w:bCs/>
          <w:sz w:val="28"/>
          <w:lang w:val="uk-UA"/>
        </w:rPr>
        <w:t>управління спрямову</w:t>
      </w:r>
      <w:r w:rsidR="00E66C6D">
        <w:rPr>
          <w:bCs/>
          <w:sz w:val="28"/>
          <w:lang w:val="uk-UA"/>
        </w:rPr>
        <w:t>ватиме</w:t>
      </w:r>
      <w:r w:rsidR="005942DC" w:rsidRPr="005942DC">
        <w:rPr>
          <w:bCs/>
          <w:sz w:val="28"/>
          <w:lang w:val="uk-UA"/>
        </w:rPr>
        <w:t xml:space="preserve"> і координу</w:t>
      </w:r>
      <w:r w:rsidR="00E66C6D">
        <w:rPr>
          <w:bCs/>
          <w:sz w:val="28"/>
          <w:lang w:val="uk-UA"/>
        </w:rPr>
        <w:t>ватиме</w:t>
      </w:r>
      <w:r w:rsidR="005942DC" w:rsidRPr="005942DC">
        <w:rPr>
          <w:bCs/>
          <w:sz w:val="28"/>
          <w:lang w:val="uk-UA"/>
        </w:rPr>
        <w:t xml:space="preserve"> діяльність створюваних нею закладів, установ і підприємств прикриття</w:t>
      </w:r>
      <w:r w:rsidR="005942DC">
        <w:rPr>
          <w:bCs/>
          <w:sz w:val="28"/>
          <w:lang w:val="uk-UA"/>
        </w:rPr>
        <w:t xml:space="preserve">, </w:t>
      </w:r>
      <w:r w:rsidR="005942DC" w:rsidRPr="005942DC">
        <w:rPr>
          <w:bCs/>
          <w:sz w:val="28"/>
          <w:lang w:val="uk-UA"/>
        </w:rPr>
        <w:t xml:space="preserve">а також інших закладів, установ і підприємств, </w:t>
      </w:r>
      <w:r w:rsidR="005942DC">
        <w:rPr>
          <w:bCs/>
          <w:sz w:val="28"/>
          <w:lang w:val="uk-UA"/>
        </w:rPr>
        <w:t>тощо</w:t>
      </w:r>
      <w:r w:rsidR="005942DC" w:rsidRPr="005942DC">
        <w:rPr>
          <w:bCs/>
          <w:sz w:val="28"/>
          <w:lang w:val="uk-UA"/>
        </w:rPr>
        <w:t xml:space="preserve">, </w:t>
      </w:r>
      <w:r w:rsidR="005942DC">
        <w:rPr>
          <w:bCs/>
          <w:sz w:val="28"/>
          <w:lang w:val="uk-UA"/>
        </w:rPr>
        <w:t xml:space="preserve">а </w:t>
      </w:r>
      <w:r w:rsidR="00926D1A">
        <w:rPr>
          <w:bCs/>
          <w:sz w:val="28"/>
          <w:lang w:val="uk-UA"/>
        </w:rPr>
        <w:t xml:space="preserve">також </w:t>
      </w:r>
      <w:r w:rsidR="005942DC" w:rsidRPr="005942DC">
        <w:rPr>
          <w:bCs/>
          <w:sz w:val="28"/>
          <w:lang w:val="uk-UA"/>
        </w:rPr>
        <w:t xml:space="preserve">законодавством </w:t>
      </w:r>
      <w:r w:rsidR="005942DC">
        <w:rPr>
          <w:bCs/>
          <w:sz w:val="28"/>
          <w:lang w:val="uk-UA"/>
        </w:rPr>
        <w:t xml:space="preserve">на СБУ </w:t>
      </w:r>
      <w:r w:rsidR="005942DC" w:rsidRPr="005942DC">
        <w:rPr>
          <w:bCs/>
          <w:sz w:val="28"/>
          <w:lang w:val="uk-UA"/>
        </w:rPr>
        <w:t>може покладатися спрямування та координація діяльності розвідувальних органів, Державної прикордонної служби України, Державної міграційної служби України, Державної служби спеціального зв’язку та захисту інформації України, а також інших державних органів, що входять до сектору безпеки і оборони або виконують завдання із забезпечення державної безпеки.</w:t>
      </w:r>
    </w:p>
    <w:p w:rsidR="00E66C6D" w:rsidRPr="00F12E72" w:rsidRDefault="002F1610" w:rsidP="00E66C6D">
      <w:pPr>
        <w:ind w:firstLine="709"/>
        <w:jc w:val="both"/>
        <w:rPr>
          <w:bCs/>
          <w:sz w:val="28"/>
          <w:lang w:val="uk-UA"/>
        </w:rPr>
      </w:pPr>
      <w:r>
        <w:rPr>
          <w:bCs/>
          <w:sz w:val="28"/>
          <w:lang w:val="uk-UA"/>
        </w:rPr>
        <w:t>З</w:t>
      </w:r>
      <w:r w:rsidRPr="002F1610">
        <w:rPr>
          <w:bCs/>
          <w:sz w:val="28"/>
          <w:lang w:val="uk-UA"/>
        </w:rPr>
        <w:t>агальну (</w:t>
      </w:r>
      <w:r w:rsidRPr="003E4510">
        <w:rPr>
          <w:bCs/>
          <w:sz w:val="28"/>
          <w:lang w:val="uk-UA"/>
        </w:rPr>
        <w:t>граничну) чисельність СБУ передбачено встановити у кількості 25 тисяч осіб (крім періоду дії воєнного стану), на період дії воєнного</w:t>
      </w:r>
      <w:r w:rsidRPr="002F1610">
        <w:rPr>
          <w:bCs/>
          <w:sz w:val="28"/>
          <w:lang w:val="uk-UA"/>
        </w:rPr>
        <w:t xml:space="preserve"> стану – у кількості згідно з мобілізаційним планом України </w:t>
      </w:r>
      <w:r w:rsidRPr="002F1610">
        <w:rPr>
          <w:bCs/>
          <w:i/>
          <w:sz w:val="28"/>
          <w:lang w:val="uk-UA"/>
        </w:rPr>
        <w:t>/частина перша статті 8 законопроекту/</w:t>
      </w:r>
      <w:r w:rsidR="00E66C6D">
        <w:rPr>
          <w:bCs/>
          <w:i/>
          <w:sz w:val="28"/>
          <w:lang w:val="uk-UA"/>
        </w:rPr>
        <w:t>.</w:t>
      </w:r>
      <w:r w:rsidR="006139FF">
        <w:rPr>
          <w:bCs/>
          <w:i/>
          <w:sz w:val="28"/>
          <w:lang w:val="uk-UA"/>
        </w:rPr>
        <w:t xml:space="preserve"> </w:t>
      </w:r>
      <w:r w:rsidR="00E66C6D" w:rsidRPr="002F1610">
        <w:rPr>
          <w:bCs/>
          <w:sz w:val="28"/>
          <w:lang w:val="uk-UA"/>
        </w:rPr>
        <w:t xml:space="preserve">Разом з цим, згідно з частиною другою </w:t>
      </w:r>
      <w:r w:rsidR="00E66C6D">
        <w:rPr>
          <w:bCs/>
          <w:sz w:val="28"/>
          <w:lang w:val="uk-UA"/>
        </w:rPr>
        <w:t xml:space="preserve">цієї статті </w:t>
      </w:r>
      <w:r w:rsidR="00E66C6D" w:rsidRPr="00F12E72">
        <w:rPr>
          <w:bCs/>
          <w:sz w:val="28"/>
          <w:lang w:val="uk-UA"/>
        </w:rPr>
        <w:t>законопроекту</w:t>
      </w:r>
      <w:r w:rsidR="00E66C6D">
        <w:rPr>
          <w:bCs/>
          <w:sz w:val="28"/>
          <w:lang w:val="uk-UA"/>
        </w:rPr>
        <w:t xml:space="preserve"> </w:t>
      </w:r>
      <w:r w:rsidR="00E66C6D" w:rsidRPr="002F1610">
        <w:rPr>
          <w:bCs/>
          <w:sz w:val="28"/>
          <w:lang w:val="uk-UA"/>
        </w:rPr>
        <w:t>співробітники (працівники) закладів, установ, підприємств, а також державних органів, не входять до загальної чисельності СБУ.</w:t>
      </w:r>
      <w:r w:rsidR="00E66C6D">
        <w:rPr>
          <w:bCs/>
          <w:sz w:val="28"/>
          <w:lang w:val="uk-UA"/>
        </w:rPr>
        <w:t xml:space="preserve"> </w:t>
      </w:r>
      <w:r w:rsidR="00E66C6D" w:rsidRPr="002F1610">
        <w:rPr>
          <w:bCs/>
          <w:sz w:val="28"/>
          <w:lang w:val="uk-UA"/>
        </w:rPr>
        <w:t xml:space="preserve">Отже, </w:t>
      </w:r>
      <w:r w:rsidR="00E66C6D">
        <w:rPr>
          <w:bCs/>
          <w:sz w:val="28"/>
          <w:lang w:val="uk-UA"/>
        </w:rPr>
        <w:t xml:space="preserve">загальна </w:t>
      </w:r>
      <w:r w:rsidR="00E66C6D" w:rsidRPr="00F12E72">
        <w:rPr>
          <w:bCs/>
          <w:sz w:val="28"/>
          <w:lang w:val="uk-UA"/>
        </w:rPr>
        <w:t xml:space="preserve">гранична чисельність </w:t>
      </w:r>
      <w:r w:rsidR="00E66C6D">
        <w:rPr>
          <w:bCs/>
          <w:sz w:val="28"/>
          <w:lang w:val="uk-UA"/>
        </w:rPr>
        <w:t>СБУ</w:t>
      </w:r>
      <w:r w:rsidR="00E66C6D" w:rsidRPr="00F12E72">
        <w:rPr>
          <w:bCs/>
          <w:sz w:val="28"/>
          <w:lang w:val="uk-UA"/>
        </w:rPr>
        <w:t xml:space="preserve"> законопроектом не визначена.</w:t>
      </w:r>
    </w:p>
    <w:p w:rsidR="006139FF" w:rsidRPr="00CD2A49" w:rsidRDefault="00E66C6D" w:rsidP="006139FF">
      <w:pPr>
        <w:ind w:firstLine="709"/>
        <w:jc w:val="both"/>
        <w:rPr>
          <w:bCs/>
          <w:sz w:val="28"/>
          <w:lang w:val="uk-UA"/>
        </w:rPr>
      </w:pPr>
      <w:r>
        <w:rPr>
          <w:bCs/>
          <w:sz w:val="28"/>
          <w:lang w:val="uk-UA"/>
        </w:rPr>
        <w:t xml:space="preserve">Відповідно до Закону України </w:t>
      </w:r>
      <w:r w:rsidRPr="00E36141">
        <w:rPr>
          <w:bCs/>
          <w:sz w:val="28"/>
          <w:lang w:val="uk-UA"/>
        </w:rPr>
        <w:t>“Про загальну структуру і чисельність Служби безпеки України”</w:t>
      </w:r>
      <w:r w:rsidR="006139FF">
        <w:rPr>
          <w:bCs/>
          <w:sz w:val="28"/>
          <w:lang w:val="uk-UA"/>
        </w:rPr>
        <w:t xml:space="preserve"> </w:t>
      </w:r>
      <w:r w:rsidR="006139FF" w:rsidRPr="002F1610">
        <w:rPr>
          <w:bCs/>
          <w:sz w:val="28"/>
          <w:lang w:val="uk-UA"/>
        </w:rPr>
        <w:t>загальн</w:t>
      </w:r>
      <w:r w:rsidR="006139FF">
        <w:rPr>
          <w:bCs/>
          <w:sz w:val="28"/>
          <w:lang w:val="uk-UA"/>
        </w:rPr>
        <w:t>а</w:t>
      </w:r>
      <w:r w:rsidR="006139FF" w:rsidRPr="002F1610">
        <w:rPr>
          <w:bCs/>
          <w:sz w:val="28"/>
          <w:lang w:val="uk-UA"/>
        </w:rPr>
        <w:t xml:space="preserve"> чисельність СБУ </w:t>
      </w:r>
      <w:r>
        <w:rPr>
          <w:bCs/>
          <w:sz w:val="28"/>
          <w:lang w:val="uk-UA"/>
        </w:rPr>
        <w:t xml:space="preserve">визначена у кількості </w:t>
      </w:r>
      <w:r w:rsidR="006139FF" w:rsidRPr="002F1610">
        <w:rPr>
          <w:bCs/>
          <w:sz w:val="28"/>
          <w:lang w:val="uk-UA"/>
        </w:rPr>
        <w:t>27</w:t>
      </w:r>
      <w:r w:rsidR="000B7B0A">
        <w:rPr>
          <w:bCs/>
          <w:sz w:val="28"/>
          <w:lang w:val="uk-UA"/>
        </w:rPr>
        <w:t> </w:t>
      </w:r>
      <w:r w:rsidR="006139FF" w:rsidRPr="002F1610">
        <w:rPr>
          <w:bCs/>
          <w:sz w:val="28"/>
          <w:lang w:val="uk-UA"/>
        </w:rPr>
        <w:t>тис.</w:t>
      </w:r>
      <w:r w:rsidR="000B7B0A">
        <w:rPr>
          <w:bCs/>
          <w:sz w:val="28"/>
          <w:lang w:val="uk-UA"/>
        </w:rPr>
        <w:t> </w:t>
      </w:r>
      <w:r w:rsidR="006139FF" w:rsidRPr="002F1610">
        <w:rPr>
          <w:bCs/>
          <w:sz w:val="28"/>
          <w:lang w:val="uk-UA"/>
        </w:rPr>
        <w:t xml:space="preserve">осіб, а в особливий період – 31 тис. осіб. </w:t>
      </w:r>
    </w:p>
    <w:p w:rsidR="006139FF" w:rsidRPr="00F12E72" w:rsidRDefault="006139FF" w:rsidP="006139FF">
      <w:pPr>
        <w:ind w:firstLine="709"/>
        <w:jc w:val="both"/>
        <w:rPr>
          <w:bCs/>
          <w:sz w:val="28"/>
          <w:lang w:val="uk-UA"/>
        </w:rPr>
      </w:pPr>
      <w:r w:rsidRPr="00F12E72">
        <w:rPr>
          <w:bCs/>
          <w:sz w:val="28"/>
          <w:lang w:val="uk-UA"/>
        </w:rPr>
        <w:t xml:space="preserve">Згідно </w:t>
      </w:r>
      <w:r w:rsidR="006E3928">
        <w:rPr>
          <w:bCs/>
          <w:sz w:val="28"/>
          <w:lang w:val="uk-UA"/>
        </w:rPr>
        <w:t>і</w:t>
      </w:r>
      <w:r w:rsidRPr="00F12E72">
        <w:rPr>
          <w:bCs/>
          <w:sz w:val="28"/>
          <w:lang w:val="uk-UA"/>
        </w:rPr>
        <w:t>з статтею 50 законопроекту кадри СБУ складають співробітники (військовослужбовці та державні службовці), працівники та курсанти (слухачі), а кількісний склад таких співробітників визначається Головою СБУ</w:t>
      </w:r>
      <w:r w:rsidR="00FF6C25">
        <w:rPr>
          <w:bCs/>
          <w:sz w:val="28"/>
          <w:lang w:val="uk-UA"/>
        </w:rPr>
        <w:t>,</w:t>
      </w:r>
      <w:r w:rsidRPr="00F12E72">
        <w:rPr>
          <w:bCs/>
          <w:sz w:val="28"/>
          <w:lang w:val="uk-UA"/>
        </w:rPr>
        <w:t xml:space="preserve"> виходячи з потреб </w:t>
      </w:r>
      <w:proofErr w:type="spellStart"/>
      <w:r w:rsidRPr="00F12E72">
        <w:rPr>
          <w:bCs/>
          <w:sz w:val="28"/>
          <w:lang w:val="uk-UA"/>
        </w:rPr>
        <w:t>безпекового</w:t>
      </w:r>
      <w:proofErr w:type="spellEnd"/>
      <w:r w:rsidRPr="00F12E72">
        <w:rPr>
          <w:bCs/>
          <w:sz w:val="28"/>
          <w:lang w:val="uk-UA"/>
        </w:rPr>
        <w:t xml:space="preserve"> середовища в межах визначеного цим Законом ліміту загальної чисельності та в межах  видатків, передбачених на утримання СБУ в державному бюджеті.</w:t>
      </w:r>
    </w:p>
    <w:p w:rsidR="00C839D6" w:rsidRPr="00F12E72" w:rsidRDefault="00F12E72" w:rsidP="00C839D6">
      <w:pPr>
        <w:ind w:firstLine="709"/>
        <w:jc w:val="both"/>
        <w:rPr>
          <w:bCs/>
          <w:sz w:val="28"/>
          <w:lang w:val="uk-UA"/>
        </w:rPr>
      </w:pPr>
      <w:r w:rsidRPr="00F12E72">
        <w:rPr>
          <w:bCs/>
          <w:sz w:val="28"/>
          <w:lang w:val="uk-UA"/>
        </w:rPr>
        <w:t>З</w:t>
      </w:r>
      <w:r w:rsidR="00C839D6" w:rsidRPr="00F12E72">
        <w:rPr>
          <w:bCs/>
          <w:sz w:val="28"/>
          <w:lang w:val="uk-UA"/>
        </w:rPr>
        <w:t xml:space="preserve">гідно з Прикінцевими та перехідними положеннями законопроекту </w:t>
      </w:r>
      <w:r w:rsidR="005D1745">
        <w:rPr>
          <w:bCs/>
          <w:sz w:val="28"/>
          <w:lang w:val="uk-UA"/>
        </w:rPr>
        <w:t xml:space="preserve">відповідний </w:t>
      </w:r>
      <w:r w:rsidR="00C839D6" w:rsidRPr="00F12E72">
        <w:rPr>
          <w:bCs/>
          <w:sz w:val="28"/>
          <w:lang w:val="uk-UA"/>
        </w:rPr>
        <w:t>Закон набира</w:t>
      </w:r>
      <w:r w:rsidR="005D1745">
        <w:rPr>
          <w:bCs/>
          <w:sz w:val="28"/>
          <w:lang w:val="uk-UA"/>
        </w:rPr>
        <w:t>тиме</w:t>
      </w:r>
      <w:r w:rsidR="00C839D6" w:rsidRPr="00F12E72">
        <w:rPr>
          <w:bCs/>
          <w:sz w:val="28"/>
          <w:lang w:val="uk-UA"/>
        </w:rPr>
        <w:t xml:space="preserve"> чинності з дня, наступного за днем його опублікування, крім статті</w:t>
      </w:r>
      <w:r w:rsidR="003E4510">
        <w:rPr>
          <w:bCs/>
          <w:sz w:val="28"/>
          <w:lang w:val="uk-UA"/>
        </w:rPr>
        <w:t> </w:t>
      </w:r>
      <w:r w:rsidR="00C839D6" w:rsidRPr="00F12E72">
        <w:rPr>
          <w:bCs/>
          <w:sz w:val="28"/>
          <w:lang w:val="uk-UA"/>
        </w:rPr>
        <w:t>75, що стосується встановлення нових умов оплати праці співробітників СБУ та яка набира</w:t>
      </w:r>
      <w:r w:rsidR="005D1745">
        <w:rPr>
          <w:bCs/>
          <w:sz w:val="28"/>
          <w:lang w:val="uk-UA"/>
        </w:rPr>
        <w:t>тиме</w:t>
      </w:r>
      <w:r w:rsidR="00C839D6" w:rsidRPr="00F12E72">
        <w:rPr>
          <w:bCs/>
          <w:sz w:val="28"/>
          <w:lang w:val="uk-UA"/>
        </w:rPr>
        <w:t xml:space="preserve"> чинності з 1 січня 2021 року.</w:t>
      </w:r>
    </w:p>
    <w:p w:rsidR="00C839D6" w:rsidRPr="003E4510" w:rsidRDefault="00C839D6" w:rsidP="00C839D6">
      <w:pPr>
        <w:spacing w:before="120"/>
        <w:ind w:firstLine="709"/>
        <w:jc w:val="both"/>
        <w:rPr>
          <w:bCs/>
          <w:sz w:val="28"/>
          <w:lang w:val="uk-UA"/>
        </w:rPr>
      </w:pPr>
      <w:r w:rsidRPr="003E4510">
        <w:rPr>
          <w:bCs/>
          <w:sz w:val="28"/>
          <w:lang w:val="uk-UA"/>
        </w:rPr>
        <w:t>Р</w:t>
      </w:r>
      <w:r w:rsidR="00F10021" w:rsidRPr="003E4510">
        <w:rPr>
          <w:bCs/>
          <w:sz w:val="28"/>
          <w:lang w:val="uk-UA"/>
        </w:rPr>
        <w:t>еалізація положень законопроекту потребуватиме значних додаткових витрат державного бюджету</w:t>
      </w:r>
      <w:r w:rsidR="009E2F86">
        <w:rPr>
          <w:bCs/>
          <w:sz w:val="28"/>
          <w:lang w:val="uk-UA"/>
        </w:rPr>
        <w:t>,</w:t>
      </w:r>
      <w:r w:rsidR="00F10021" w:rsidRPr="003E4510">
        <w:rPr>
          <w:bCs/>
          <w:sz w:val="28"/>
          <w:lang w:val="uk-UA"/>
        </w:rPr>
        <w:t xml:space="preserve"> </w:t>
      </w:r>
      <w:r w:rsidRPr="003E4510">
        <w:rPr>
          <w:bCs/>
          <w:sz w:val="28"/>
          <w:lang w:val="uk-UA"/>
        </w:rPr>
        <w:t>що стосу</w:t>
      </w:r>
      <w:r w:rsidR="005D1745">
        <w:rPr>
          <w:bCs/>
          <w:sz w:val="28"/>
          <w:lang w:val="uk-UA"/>
        </w:rPr>
        <w:t>є</w:t>
      </w:r>
      <w:r w:rsidRPr="003E4510">
        <w:rPr>
          <w:bCs/>
          <w:sz w:val="28"/>
          <w:lang w:val="uk-UA"/>
        </w:rPr>
        <w:t>ться наступного:</w:t>
      </w:r>
    </w:p>
    <w:p w:rsidR="005D1745" w:rsidRDefault="0057643F" w:rsidP="0057643F">
      <w:pPr>
        <w:ind w:firstLine="709"/>
        <w:jc w:val="both"/>
        <w:rPr>
          <w:bCs/>
          <w:sz w:val="28"/>
          <w:lang w:val="uk-UA"/>
        </w:rPr>
      </w:pPr>
      <w:r w:rsidRPr="003E4510">
        <w:rPr>
          <w:bCs/>
          <w:sz w:val="28"/>
          <w:lang w:val="uk-UA"/>
        </w:rPr>
        <w:t xml:space="preserve">1. </w:t>
      </w:r>
      <w:r w:rsidR="005D1745">
        <w:rPr>
          <w:bCs/>
          <w:sz w:val="28"/>
          <w:lang w:val="uk-UA"/>
        </w:rPr>
        <w:t>О</w:t>
      </w:r>
      <w:r w:rsidR="00F10021" w:rsidRPr="003E4510">
        <w:rPr>
          <w:bCs/>
          <w:sz w:val="28"/>
          <w:lang w:val="uk-UA"/>
        </w:rPr>
        <w:t>бсяг видатків на фінанс</w:t>
      </w:r>
      <w:r w:rsidR="005D1745">
        <w:rPr>
          <w:bCs/>
          <w:sz w:val="28"/>
          <w:lang w:val="uk-UA"/>
        </w:rPr>
        <w:t xml:space="preserve">ове забезпечення </w:t>
      </w:r>
      <w:r w:rsidR="00F10021" w:rsidRPr="003E4510">
        <w:rPr>
          <w:bCs/>
          <w:sz w:val="28"/>
          <w:lang w:val="uk-UA"/>
        </w:rPr>
        <w:t>СБУ має становити не менше</w:t>
      </w:r>
      <w:r w:rsidR="00F10021" w:rsidRPr="0057643F">
        <w:rPr>
          <w:bCs/>
          <w:sz w:val="28"/>
          <w:lang w:val="uk-UA"/>
        </w:rPr>
        <w:t xml:space="preserve"> 1</w:t>
      </w:r>
      <w:r>
        <w:rPr>
          <w:bCs/>
          <w:sz w:val="28"/>
          <w:lang w:val="uk-UA"/>
        </w:rPr>
        <w:t> </w:t>
      </w:r>
      <w:r w:rsidR="00F10021" w:rsidRPr="0057643F">
        <w:rPr>
          <w:bCs/>
          <w:sz w:val="28"/>
          <w:lang w:val="uk-UA"/>
        </w:rPr>
        <w:t>відсотка запланованого обсягу внутрішнього валового продукту (далі - ВВП)</w:t>
      </w:r>
      <w:r w:rsidR="00F10021" w:rsidRPr="004E2922">
        <w:rPr>
          <w:bCs/>
          <w:sz w:val="28"/>
          <w:lang w:val="uk-UA"/>
        </w:rPr>
        <w:t xml:space="preserve">. </w:t>
      </w:r>
      <w:r w:rsidR="004E2922" w:rsidRPr="004E2922">
        <w:rPr>
          <w:bCs/>
          <w:sz w:val="28"/>
          <w:lang w:val="uk-UA"/>
        </w:rPr>
        <w:t>Крім того, фінансове та матеріально-технічне забезпечення СБУ передбачено здійснювати за рахунок коштів державного бюджету, міжнародної технічної допомоги та інших джерел, не заборонених законом /</w:t>
      </w:r>
      <w:r w:rsidR="004E2922" w:rsidRPr="004E2922">
        <w:rPr>
          <w:bCs/>
          <w:i/>
          <w:sz w:val="28"/>
          <w:lang w:val="uk-UA"/>
        </w:rPr>
        <w:t>частина перша статті 83 законопроекту/</w:t>
      </w:r>
      <w:r w:rsidR="004E2922">
        <w:rPr>
          <w:bCs/>
          <w:sz w:val="28"/>
          <w:lang w:val="uk-UA"/>
        </w:rPr>
        <w:t xml:space="preserve">. </w:t>
      </w:r>
    </w:p>
    <w:p w:rsidR="00046371" w:rsidRDefault="00046371" w:rsidP="00046371">
      <w:pPr>
        <w:ind w:firstLine="709"/>
        <w:jc w:val="both"/>
        <w:rPr>
          <w:bCs/>
          <w:sz w:val="28"/>
          <w:lang w:val="uk-UA"/>
        </w:rPr>
      </w:pPr>
      <w:r w:rsidRPr="00F10021">
        <w:rPr>
          <w:bCs/>
          <w:sz w:val="28"/>
          <w:lang w:val="uk-UA"/>
        </w:rPr>
        <w:t xml:space="preserve">У державному бюджеті на 2020 рік видатки для СБУ загалом затверджено в сумі 12 165,9 млн грн (у </w:t>
      </w:r>
      <w:proofErr w:type="spellStart"/>
      <w:r w:rsidRPr="00F10021">
        <w:rPr>
          <w:bCs/>
          <w:sz w:val="28"/>
          <w:lang w:val="uk-UA"/>
        </w:rPr>
        <w:t>т.ч</w:t>
      </w:r>
      <w:proofErr w:type="spellEnd"/>
      <w:r w:rsidRPr="00F10021">
        <w:rPr>
          <w:bCs/>
          <w:sz w:val="28"/>
          <w:lang w:val="uk-UA"/>
        </w:rPr>
        <w:t>. загальний фонд – 11 955,8 млн грн, спеціальний фонд – 210,1 млн грн). За прогнозованими показниками ВВП на 2020 рік (</w:t>
      </w:r>
      <w:r w:rsidRPr="006023CF">
        <w:rPr>
          <w:bCs/>
          <w:i/>
          <w:sz w:val="28"/>
          <w:lang w:val="uk-UA"/>
        </w:rPr>
        <w:t>в редакції постанови Кабінету Міністрів України від 20.03. 2020 р. № 253 номінальний ВВП становить 3985,5 млрд гривень</w:t>
      </w:r>
      <w:r w:rsidRPr="00F10021">
        <w:rPr>
          <w:bCs/>
          <w:sz w:val="28"/>
          <w:lang w:val="uk-UA"/>
        </w:rPr>
        <w:t>) додаткова потреба в коштах для СБУ на поточний рік виходячи із затверджених бюджетних призначень на 2020 рік становитиме 27 689,1 млн  гривень.</w:t>
      </w:r>
    </w:p>
    <w:p w:rsidR="00046371" w:rsidRPr="00F10021" w:rsidRDefault="00046371" w:rsidP="00046371">
      <w:pPr>
        <w:ind w:firstLine="709"/>
        <w:jc w:val="both"/>
        <w:rPr>
          <w:bCs/>
          <w:sz w:val="28"/>
          <w:lang w:val="uk-UA"/>
        </w:rPr>
      </w:pPr>
      <w:r w:rsidRPr="00046371">
        <w:rPr>
          <w:bCs/>
          <w:sz w:val="28"/>
          <w:lang w:val="uk-UA"/>
        </w:rPr>
        <w:t xml:space="preserve">Слід зауважити, що статтею 95 Конституції України встановлено, що виключно законом про Державний бюджет України визначаються будь-які видатки держави на загальносуспільні потреби, розмір і цільове спрямування цих видатків. При цьому, Міністерство фінансів у своєму експертному висновку </w:t>
      </w:r>
      <w:r w:rsidRPr="00046371">
        <w:rPr>
          <w:bCs/>
          <w:sz w:val="28"/>
          <w:lang w:val="uk-UA"/>
        </w:rPr>
        <w:lastRenderedPageBreak/>
        <w:t>за</w:t>
      </w:r>
      <w:r>
        <w:rPr>
          <w:bCs/>
          <w:sz w:val="28"/>
          <w:lang w:val="uk-UA"/>
        </w:rPr>
        <w:t>уважує</w:t>
      </w:r>
      <w:r w:rsidRPr="00046371">
        <w:rPr>
          <w:bCs/>
          <w:sz w:val="28"/>
          <w:lang w:val="uk-UA"/>
        </w:rPr>
        <w:t xml:space="preserve">, що встановлення обсягу видатків для СБУ у відсотковій залежності від величини </w:t>
      </w:r>
      <w:r w:rsidR="009C2F3B">
        <w:rPr>
          <w:bCs/>
          <w:sz w:val="28"/>
          <w:lang w:val="uk-UA"/>
        </w:rPr>
        <w:t>ВВП</w:t>
      </w:r>
      <w:r w:rsidRPr="00046371">
        <w:rPr>
          <w:bCs/>
          <w:sz w:val="28"/>
          <w:lang w:val="uk-UA"/>
        </w:rPr>
        <w:t xml:space="preserve"> вбачається недоцільним, а видатки на зазначену мету необхідно обчислювати відповідно до обґрунтованих потреб на утримання СБУ з урахуванням можливостей їх забезпечення реальними фінансовими ресурсами.</w:t>
      </w:r>
    </w:p>
    <w:p w:rsidR="00C839D6" w:rsidRPr="00C839D6" w:rsidRDefault="00C839D6" w:rsidP="00C839D6">
      <w:pPr>
        <w:ind w:firstLine="709"/>
        <w:jc w:val="both"/>
        <w:rPr>
          <w:bCs/>
          <w:sz w:val="28"/>
          <w:lang w:val="uk-UA"/>
        </w:rPr>
      </w:pPr>
      <w:r>
        <w:rPr>
          <w:bCs/>
          <w:sz w:val="28"/>
          <w:lang w:val="uk-UA"/>
        </w:rPr>
        <w:t xml:space="preserve">2. </w:t>
      </w:r>
      <w:r w:rsidR="00926D1A">
        <w:rPr>
          <w:bCs/>
          <w:sz w:val="28"/>
          <w:lang w:val="uk-UA"/>
        </w:rPr>
        <w:t>В</w:t>
      </w:r>
      <w:r w:rsidRPr="00C839D6">
        <w:rPr>
          <w:bCs/>
          <w:sz w:val="28"/>
          <w:lang w:val="uk-UA"/>
        </w:rPr>
        <w:t xml:space="preserve">становлення </w:t>
      </w:r>
      <w:r w:rsidR="00926D1A">
        <w:rPr>
          <w:bCs/>
          <w:sz w:val="28"/>
          <w:lang w:val="uk-UA"/>
        </w:rPr>
        <w:t xml:space="preserve">нових </w:t>
      </w:r>
      <w:r w:rsidRPr="00C839D6">
        <w:rPr>
          <w:bCs/>
          <w:sz w:val="28"/>
          <w:lang w:val="uk-UA"/>
        </w:rPr>
        <w:t xml:space="preserve">умов грошового забезпечення (заробітної плати) співробітників СБУ </w:t>
      </w:r>
      <w:r w:rsidRPr="00C76110">
        <w:rPr>
          <w:bCs/>
          <w:i/>
          <w:sz w:val="28"/>
          <w:lang w:val="uk-UA"/>
        </w:rPr>
        <w:t>/стаття 75 законопроекту</w:t>
      </w:r>
      <w:r w:rsidRPr="00C839D6">
        <w:rPr>
          <w:bCs/>
          <w:sz w:val="28"/>
          <w:lang w:val="uk-UA"/>
        </w:rPr>
        <w:t xml:space="preserve">/, </w:t>
      </w:r>
      <w:r w:rsidR="00926D1A">
        <w:rPr>
          <w:bCs/>
          <w:sz w:val="28"/>
          <w:lang w:val="uk-UA"/>
        </w:rPr>
        <w:t xml:space="preserve">яке </w:t>
      </w:r>
      <w:proofErr w:type="spellStart"/>
      <w:r w:rsidR="00926D1A">
        <w:rPr>
          <w:bCs/>
          <w:sz w:val="28"/>
          <w:lang w:val="uk-UA"/>
        </w:rPr>
        <w:t>складатиметься</w:t>
      </w:r>
      <w:proofErr w:type="spellEnd"/>
      <w:r w:rsidR="00926D1A">
        <w:rPr>
          <w:bCs/>
          <w:sz w:val="28"/>
          <w:lang w:val="uk-UA"/>
        </w:rPr>
        <w:t xml:space="preserve"> з</w:t>
      </w:r>
      <w:r w:rsidRPr="00C839D6">
        <w:rPr>
          <w:bCs/>
          <w:sz w:val="28"/>
          <w:lang w:val="uk-UA"/>
        </w:rPr>
        <w:t xml:space="preserve">: </w:t>
      </w:r>
    </w:p>
    <w:p w:rsidR="00C839D6" w:rsidRPr="00C839D6" w:rsidRDefault="00C839D6" w:rsidP="00C839D6">
      <w:pPr>
        <w:ind w:firstLine="709"/>
        <w:jc w:val="both"/>
        <w:rPr>
          <w:bCs/>
          <w:sz w:val="28"/>
          <w:lang w:val="uk-UA"/>
        </w:rPr>
      </w:pPr>
      <w:r w:rsidRPr="00C839D6">
        <w:rPr>
          <w:bCs/>
          <w:sz w:val="28"/>
          <w:lang w:val="uk-UA"/>
        </w:rPr>
        <w:t>посадових окладів, виходячи із розміру прожиткового мінімуму, встановленого для працездатних осіб на 1 січня календарного року (далі - прожитковий мінімум) від 27 прожиткових мінімумів для оперуповноваженого VІ категорії (регіонального органу) до 80 прожиткових мінімумів для Голови СБУ /</w:t>
      </w:r>
      <w:r w:rsidRPr="00485CF8">
        <w:rPr>
          <w:bCs/>
          <w:i/>
          <w:sz w:val="28"/>
          <w:lang w:val="uk-UA"/>
        </w:rPr>
        <w:t xml:space="preserve">виходячи із розміру прожиткового мінімуму, встановленого </w:t>
      </w:r>
      <w:r w:rsidR="00C2674E">
        <w:rPr>
          <w:bCs/>
          <w:i/>
          <w:sz w:val="28"/>
          <w:lang w:val="uk-UA"/>
        </w:rPr>
        <w:t xml:space="preserve">на </w:t>
      </w:r>
      <w:r w:rsidR="00926D1A">
        <w:rPr>
          <w:bCs/>
          <w:i/>
          <w:sz w:val="28"/>
          <w:lang w:val="uk-UA"/>
        </w:rPr>
        <w:t>1 січня 2020 року</w:t>
      </w:r>
      <w:r w:rsidRPr="00485CF8">
        <w:rPr>
          <w:bCs/>
          <w:i/>
          <w:sz w:val="28"/>
          <w:lang w:val="uk-UA"/>
        </w:rPr>
        <w:t xml:space="preserve"> – 2</w:t>
      </w:r>
      <w:r w:rsidR="002B2996">
        <w:rPr>
          <w:bCs/>
          <w:i/>
          <w:sz w:val="28"/>
          <w:lang w:val="uk-UA"/>
        </w:rPr>
        <w:t> </w:t>
      </w:r>
      <w:r w:rsidRPr="00485CF8">
        <w:rPr>
          <w:bCs/>
          <w:i/>
          <w:sz w:val="28"/>
          <w:lang w:val="uk-UA"/>
        </w:rPr>
        <w:t>1</w:t>
      </w:r>
      <w:r w:rsidR="00433D26">
        <w:rPr>
          <w:bCs/>
          <w:i/>
          <w:sz w:val="28"/>
          <w:lang w:val="uk-UA"/>
        </w:rPr>
        <w:t>02</w:t>
      </w:r>
      <w:r w:rsidR="002B2996">
        <w:rPr>
          <w:bCs/>
          <w:i/>
          <w:sz w:val="28"/>
          <w:lang w:val="uk-UA"/>
        </w:rPr>
        <w:t> </w:t>
      </w:r>
      <w:r w:rsidRPr="00485CF8">
        <w:rPr>
          <w:bCs/>
          <w:i/>
          <w:sz w:val="28"/>
          <w:lang w:val="uk-UA"/>
        </w:rPr>
        <w:t xml:space="preserve">грн, розміри посадових окладів становитимуть від </w:t>
      </w:r>
      <w:r w:rsidR="00C2674E">
        <w:rPr>
          <w:bCs/>
          <w:i/>
          <w:sz w:val="28"/>
          <w:lang w:val="uk-UA"/>
        </w:rPr>
        <w:t>56</w:t>
      </w:r>
      <w:r w:rsidR="003E4510">
        <w:rPr>
          <w:bCs/>
          <w:i/>
          <w:sz w:val="28"/>
          <w:lang w:val="uk-UA"/>
        </w:rPr>
        <w:t> </w:t>
      </w:r>
      <w:r w:rsidR="00C2674E">
        <w:rPr>
          <w:bCs/>
          <w:i/>
          <w:sz w:val="28"/>
          <w:lang w:val="uk-UA"/>
        </w:rPr>
        <w:t>754</w:t>
      </w:r>
      <w:r w:rsidRPr="00485CF8">
        <w:rPr>
          <w:bCs/>
          <w:i/>
          <w:sz w:val="28"/>
          <w:lang w:val="uk-UA"/>
        </w:rPr>
        <w:t xml:space="preserve"> грн до </w:t>
      </w:r>
      <w:r w:rsidR="00727C7A">
        <w:rPr>
          <w:bCs/>
          <w:i/>
          <w:sz w:val="28"/>
          <w:lang w:val="uk-UA"/>
        </w:rPr>
        <w:t>1</w:t>
      </w:r>
      <w:r w:rsidR="00C2674E">
        <w:rPr>
          <w:bCs/>
          <w:i/>
          <w:sz w:val="28"/>
          <w:lang w:val="uk-UA"/>
        </w:rPr>
        <w:t>68</w:t>
      </w:r>
      <w:r w:rsidR="002B2996">
        <w:rPr>
          <w:bCs/>
          <w:i/>
          <w:sz w:val="28"/>
          <w:lang w:val="uk-UA"/>
        </w:rPr>
        <w:t> </w:t>
      </w:r>
      <w:r w:rsidR="00C2674E">
        <w:rPr>
          <w:bCs/>
          <w:i/>
          <w:sz w:val="28"/>
          <w:lang w:val="uk-UA"/>
        </w:rPr>
        <w:t>160</w:t>
      </w:r>
      <w:r w:rsidR="002B2996">
        <w:rPr>
          <w:bCs/>
          <w:i/>
          <w:sz w:val="28"/>
          <w:lang w:val="uk-UA"/>
        </w:rPr>
        <w:t> </w:t>
      </w:r>
      <w:r w:rsidRPr="00485CF8">
        <w:rPr>
          <w:bCs/>
          <w:i/>
          <w:sz w:val="28"/>
          <w:lang w:val="uk-UA"/>
        </w:rPr>
        <w:t>грн</w:t>
      </w:r>
      <w:r w:rsidRPr="00C839D6">
        <w:rPr>
          <w:bCs/>
          <w:sz w:val="28"/>
          <w:lang w:val="uk-UA"/>
        </w:rPr>
        <w:t>/;</w:t>
      </w:r>
    </w:p>
    <w:p w:rsidR="00C839D6" w:rsidRPr="00C839D6" w:rsidRDefault="00C839D6" w:rsidP="00C839D6">
      <w:pPr>
        <w:ind w:firstLine="709"/>
        <w:jc w:val="both"/>
        <w:rPr>
          <w:bCs/>
          <w:sz w:val="28"/>
          <w:lang w:val="uk-UA"/>
        </w:rPr>
      </w:pPr>
      <w:r w:rsidRPr="00C839D6">
        <w:rPr>
          <w:bCs/>
          <w:sz w:val="28"/>
          <w:lang w:val="uk-UA"/>
        </w:rPr>
        <w:t>окладу за військовим званням або надбавки за ранг державного службовця;</w:t>
      </w:r>
    </w:p>
    <w:p w:rsidR="00C839D6" w:rsidRPr="00C839D6" w:rsidRDefault="00C839D6" w:rsidP="00C839D6">
      <w:pPr>
        <w:ind w:firstLine="709"/>
        <w:jc w:val="both"/>
        <w:rPr>
          <w:bCs/>
          <w:sz w:val="28"/>
          <w:lang w:val="uk-UA"/>
        </w:rPr>
      </w:pPr>
      <w:r w:rsidRPr="00C839D6">
        <w:rPr>
          <w:bCs/>
          <w:sz w:val="28"/>
          <w:lang w:val="uk-UA"/>
        </w:rPr>
        <w:t>надбавки за вислугу років</w:t>
      </w:r>
      <w:r w:rsidR="00926D1A">
        <w:rPr>
          <w:bCs/>
          <w:sz w:val="28"/>
          <w:lang w:val="uk-UA"/>
        </w:rPr>
        <w:t xml:space="preserve"> (</w:t>
      </w:r>
      <w:r w:rsidRPr="00C839D6">
        <w:rPr>
          <w:bCs/>
          <w:sz w:val="28"/>
          <w:lang w:val="uk-UA"/>
        </w:rPr>
        <w:t>у розмірі 3 % посадового окладу за кожний календарний рік вислуги років (стажу роботи), але не більше 50 % посадового окладу</w:t>
      </w:r>
      <w:r w:rsidR="00926D1A">
        <w:rPr>
          <w:bCs/>
          <w:sz w:val="28"/>
          <w:lang w:val="uk-UA"/>
        </w:rPr>
        <w:t>)</w:t>
      </w:r>
      <w:r w:rsidRPr="00C839D6">
        <w:rPr>
          <w:bCs/>
          <w:sz w:val="28"/>
          <w:lang w:val="uk-UA"/>
        </w:rPr>
        <w:t xml:space="preserve">; </w:t>
      </w:r>
    </w:p>
    <w:p w:rsidR="00C839D6" w:rsidRDefault="00C839D6" w:rsidP="00C839D6">
      <w:pPr>
        <w:ind w:firstLine="709"/>
        <w:jc w:val="both"/>
        <w:rPr>
          <w:bCs/>
          <w:sz w:val="28"/>
          <w:lang w:val="uk-UA"/>
        </w:rPr>
      </w:pPr>
      <w:r w:rsidRPr="00C839D6">
        <w:rPr>
          <w:bCs/>
          <w:sz w:val="28"/>
          <w:lang w:val="uk-UA"/>
        </w:rPr>
        <w:t>надбавки за виконання особливо важливих робіт</w:t>
      </w:r>
      <w:r w:rsidR="00926D1A">
        <w:rPr>
          <w:bCs/>
          <w:sz w:val="28"/>
          <w:lang w:val="uk-UA"/>
        </w:rPr>
        <w:t xml:space="preserve"> (</w:t>
      </w:r>
      <w:r w:rsidRPr="00C839D6">
        <w:rPr>
          <w:bCs/>
          <w:sz w:val="28"/>
          <w:lang w:val="uk-UA"/>
        </w:rPr>
        <w:t>в розмірі, що не перевищує 50 % посадового окладу</w:t>
      </w:r>
      <w:r w:rsidR="00926D1A">
        <w:rPr>
          <w:bCs/>
          <w:sz w:val="28"/>
          <w:lang w:val="uk-UA"/>
        </w:rPr>
        <w:t>)</w:t>
      </w:r>
      <w:r w:rsidRPr="00C839D6">
        <w:rPr>
          <w:bCs/>
          <w:sz w:val="28"/>
          <w:lang w:val="uk-UA"/>
        </w:rPr>
        <w:t xml:space="preserve">; </w:t>
      </w:r>
    </w:p>
    <w:p w:rsidR="00727C7A" w:rsidRPr="00C839D6" w:rsidRDefault="00727C7A" w:rsidP="00727C7A">
      <w:pPr>
        <w:ind w:firstLine="709"/>
        <w:jc w:val="both"/>
        <w:rPr>
          <w:bCs/>
          <w:sz w:val="28"/>
          <w:lang w:val="uk-UA"/>
        </w:rPr>
      </w:pPr>
      <w:r w:rsidRPr="00727C7A">
        <w:rPr>
          <w:bCs/>
          <w:sz w:val="28"/>
          <w:lang w:val="uk-UA"/>
        </w:rPr>
        <w:t>надбав</w:t>
      </w:r>
      <w:r w:rsidR="003E4510">
        <w:rPr>
          <w:bCs/>
          <w:sz w:val="28"/>
          <w:lang w:val="uk-UA"/>
        </w:rPr>
        <w:t>о</w:t>
      </w:r>
      <w:r w:rsidRPr="00727C7A">
        <w:rPr>
          <w:bCs/>
          <w:sz w:val="28"/>
          <w:lang w:val="uk-UA"/>
        </w:rPr>
        <w:t>к</w:t>
      </w:r>
      <w:r w:rsidR="003E4510">
        <w:rPr>
          <w:bCs/>
          <w:sz w:val="28"/>
          <w:lang w:val="uk-UA"/>
        </w:rPr>
        <w:t>:</w:t>
      </w:r>
      <w:r w:rsidRPr="00727C7A">
        <w:rPr>
          <w:bCs/>
          <w:sz w:val="28"/>
          <w:lang w:val="uk-UA"/>
        </w:rPr>
        <w:t xml:space="preserve"> </w:t>
      </w:r>
      <w:r w:rsidR="003E4510" w:rsidRPr="00C839D6">
        <w:rPr>
          <w:bCs/>
          <w:sz w:val="28"/>
          <w:lang w:val="uk-UA"/>
        </w:rPr>
        <w:t>за службу в умовах режимних обмежень</w:t>
      </w:r>
      <w:r w:rsidR="003E4510">
        <w:rPr>
          <w:bCs/>
          <w:sz w:val="28"/>
          <w:lang w:val="uk-UA"/>
        </w:rPr>
        <w:t>,</w:t>
      </w:r>
      <w:r w:rsidR="003E4510" w:rsidRPr="00727C7A">
        <w:rPr>
          <w:bCs/>
          <w:sz w:val="28"/>
          <w:lang w:val="uk-UA"/>
        </w:rPr>
        <w:t xml:space="preserve"> </w:t>
      </w:r>
      <w:r w:rsidRPr="00727C7A">
        <w:rPr>
          <w:bCs/>
          <w:sz w:val="28"/>
          <w:lang w:val="uk-UA"/>
        </w:rPr>
        <w:t>за знання і використання іноземної мови</w:t>
      </w:r>
      <w:r w:rsidR="00AE3C93">
        <w:rPr>
          <w:bCs/>
          <w:sz w:val="28"/>
          <w:lang w:val="uk-UA"/>
        </w:rPr>
        <w:t xml:space="preserve"> </w:t>
      </w:r>
      <w:r w:rsidR="003E4510">
        <w:rPr>
          <w:bCs/>
          <w:sz w:val="28"/>
          <w:lang w:val="uk-UA"/>
        </w:rPr>
        <w:t xml:space="preserve">та </w:t>
      </w:r>
      <w:r w:rsidRPr="00727C7A">
        <w:rPr>
          <w:bCs/>
          <w:sz w:val="28"/>
          <w:lang w:val="uk-UA"/>
        </w:rPr>
        <w:t>за науковий ступінь та/або вчене звання;</w:t>
      </w:r>
    </w:p>
    <w:p w:rsidR="00303845" w:rsidRDefault="00C839D6" w:rsidP="00C839D6">
      <w:pPr>
        <w:ind w:firstLine="709"/>
        <w:jc w:val="both"/>
        <w:rPr>
          <w:bCs/>
          <w:sz w:val="28"/>
          <w:lang w:val="uk-UA"/>
        </w:rPr>
      </w:pPr>
      <w:r w:rsidRPr="00C839D6">
        <w:rPr>
          <w:bCs/>
          <w:sz w:val="28"/>
          <w:lang w:val="uk-UA"/>
        </w:rPr>
        <w:t>інш</w:t>
      </w:r>
      <w:r w:rsidR="00303845">
        <w:rPr>
          <w:bCs/>
          <w:sz w:val="28"/>
          <w:lang w:val="uk-UA"/>
        </w:rPr>
        <w:t>і</w:t>
      </w:r>
      <w:r w:rsidRPr="00C839D6">
        <w:rPr>
          <w:bCs/>
          <w:sz w:val="28"/>
          <w:lang w:val="uk-UA"/>
        </w:rPr>
        <w:t xml:space="preserve"> доплат</w:t>
      </w:r>
      <w:r w:rsidR="00303845">
        <w:rPr>
          <w:bCs/>
          <w:sz w:val="28"/>
          <w:lang w:val="uk-UA"/>
        </w:rPr>
        <w:t>и</w:t>
      </w:r>
      <w:r w:rsidRPr="00C839D6">
        <w:rPr>
          <w:bCs/>
          <w:sz w:val="28"/>
          <w:lang w:val="uk-UA"/>
        </w:rPr>
        <w:t xml:space="preserve"> і надбавк</w:t>
      </w:r>
      <w:r w:rsidR="00303845">
        <w:rPr>
          <w:bCs/>
          <w:sz w:val="28"/>
          <w:lang w:val="uk-UA"/>
        </w:rPr>
        <w:t xml:space="preserve">и, </w:t>
      </w:r>
      <w:r w:rsidR="00303845" w:rsidRPr="00303845">
        <w:rPr>
          <w:bCs/>
          <w:sz w:val="28"/>
          <w:lang w:val="uk-UA"/>
        </w:rPr>
        <w:t>на які особа має право відповідно до законодавства</w:t>
      </w:r>
      <w:r w:rsidR="00303845">
        <w:rPr>
          <w:bCs/>
          <w:sz w:val="28"/>
          <w:lang w:val="uk-UA"/>
        </w:rPr>
        <w:t>;</w:t>
      </w:r>
    </w:p>
    <w:p w:rsidR="00C839D6" w:rsidRDefault="00303845" w:rsidP="00303845">
      <w:pPr>
        <w:pStyle w:val="210"/>
        <w:widowControl w:val="0"/>
        <w:shd w:val="clear" w:color="auto" w:fill="auto"/>
        <w:tabs>
          <w:tab w:val="left" w:pos="540"/>
          <w:tab w:val="num" w:pos="720"/>
          <w:tab w:val="left" w:pos="1080"/>
        </w:tabs>
        <w:spacing w:before="0" w:after="0" w:line="240" w:lineRule="auto"/>
        <w:ind w:left="709"/>
        <w:rPr>
          <w:b w:val="0"/>
          <w:bCs/>
          <w:sz w:val="28"/>
        </w:rPr>
      </w:pPr>
      <w:r w:rsidRPr="00926D1A">
        <w:rPr>
          <w:rStyle w:val="216"/>
          <w:b w:val="0"/>
          <w:sz w:val="28"/>
          <w:szCs w:val="28"/>
        </w:rPr>
        <w:t>премій</w:t>
      </w:r>
      <w:r w:rsidR="00C839D6" w:rsidRPr="00926D1A">
        <w:rPr>
          <w:b w:val="0"/>
          <w:bCs/>
          <w:sz w:val="28"/>
        </w:rPr>
        <w:t>.</w:t>
      </w:r>
    </w:p>
    <w:p w:rsidR="00926D1A" w:rsidRPr="00926D1A" w:rsidRDefault="00926D1A" w:rsidP="00926D1A">
      <w:pPr>
        <w:ind w:firstLine="709"/>
        <w:jc w:val="both"/>
        <w:rPr>
          <w:bCs/>
          <w:sz w:val="28"/>
          <w:lang w:val="uk-UA"/>
        </w:rPr>
      </w:pPr>
      <w:r w:rsidRPr="00926D1A">
        <w:rPr>
          <w:bCs/>
          <w:sz w:val="28"/>
          <w:lang w:val="uk-UA"/>
        </w:rPr>
        <w:t xml:space="preserve">При цьому, </w:t>
      </w:r>
      <w:r>
        <w:rPr>
          <w:bCs/>
          <w:sz w:val="28"/>
          <w:lang w:val="uk-UA"/>
        </w:rPr>
        <w:t>н</w:t>
      </w:r>
      <w:r w:rsidRPr="00926D1A">
        <w:rPr>
          <w:bCs/>
          <w:sz w:val="28"/>
          <w:lang w:val="uk-UA"/>
        </w:rPr>
        <w:t xml:space="preserve">а працівників </w:t>
      </w:r>
      <w:r>
        <w:rPr>
          <w:bCs/>
          <w:sz w:val="28"/>
          <w:lang w:val="uk-UA"/>
        </w:rPr>
        <w:t>СБУ</w:t>
      </w:r>
      <w:r w:rsidRPr="00926D1A">
        <w:rPr>
          <w:bCs/>
          <w:sz w:val="28"/>
          <w:lang w:val="uk-UA"/>
        </w:rPr>
        <w:t xml:space="preserve"> поширюються умови оплати праці, встановлені чинним законодавством для працівників центральних органів виконавчої влади</w:t>
      </w:r>
      <w:r>
        <w:rPr>
          <w:bCs/>
          <w:sz w:val="28"/>
          <w:lang w:val="uk-UA"/>
        </w:rPr>
        <w:t>.</w:t>
      </w:r>
    </w:p>
    <w:p w:rsidR="0034060C" w:rsidRDefault="0034060C" w:rsidP="0034060C">
      <w:pPr>
        <w:ind w:firstLine="709"/>
        <w:jc w:val="both"/>
        <w:rPr>
          <w:bCs/>
          <w:sz w:val="28"/>
          <w:lang w:val="uk-UA"/>
        </w:rPr>
      </w:pPr>
      <w:r>
        <w:rPr>
          <w:bCs/>
          <w:sz w:val="28"/>
          <w:lang w:val="uk-UA"/>
        </w:rPr>
        <w:t xml:space="preserve">За висновком </w:t>
      </w:r>
      <w:r w:rsidR="00C839D6" w:rsidRPr="00C839D6">
        <w:rPr>
          <w:bCs/>
          <w:sz w:val="28"/>
          <w:lang w:val="uk-UA"/>
        </w:rPr>
        <w:t>Міністерств</w:t>
      </w:r>
      <w:r>
        <w:rPr>
          <w:bCs/>
          <w:sz w:val="28"/>
          <w:lang w:val="uk-UA"/>
        </w:rPr>
        <w:t>а</w:t>
      </w:r>
      <w:r w:rsidR="00C839D6" w:rsidRPr="00C839D6">
        <w:rPr>
          <w:bCs/>
          <w:sz w:val="28"/>
          <w:lang w:val="uk-UA"/>
        </w:rPr>
        <w:t xml:space="preserve"> фінансів реалізація положень статті 75 законопроекту </w:t>
      </w:r>
      <w:r w:rsidRPr="00C839D6">
        <w:rPr>
          <w:bCs/>
          <w:sz w:val="28"/>
          <w:lang w:val="uk-UA"/>
        </w:rPr>
        <w:t>щодо встановлення нових умов оплати праці співробітників СБУ щороку може потребувати додаткових видатків орієнтовно у сумі 14,4</w:t>
      </w:r>
      <w:r>
        <w:rPr>
          <w:bCs/>
          <w:sz w:val="28"/>
          <w:lang w:val="uk-UA"/>
        </w:rPr>
        <w:t> </w:t>
      </w:r>
      <w:r w:rsidRPr="00C839D6">
        <w:rPr>
          <w:bCs/>
          <w:sz w:val="28"/>
          <w:lang w:val="uk-UA"/>
        </w:rPr>
        <w:t>млрд грн</w:t>
      </w:r>
      <w:r>
        <w:rPr>
          <w:bCs/>
          <w:sz w:val="28"/>
          <w:lang w:val="uk-UA"/>
        </w:rPr>
        <w:t>, зокрема, на збільшення розмірів</w:t>
      </w:r>
      <w:r w:rsidR="00C839D6" w:rsidRPr="00C839D6">
        <w:rPr>
          <w:bCs/>
          <w:sz w:val="28"/>
          <w:lang w:val="uk-UA"/>
        </w:rPr>
        <w:t xml:space="preserve"> посадових окладів співробітників СБУ </w:t>
      </w:r>
      <w:r>
        <w:rPr>
          <w:bCs/>
          <w:sz w:val="28"/>
          <w:lang w:val="uk-UA"/>
        </w:rPr>
        <w:t>у 5,7-11,2</w:t>
      </w:r>
      <w:r w:rsidR="00773401">
        <w:rPr>
          <w:bCs/>
          <w:sz w:val="28"/>
          <w:lang w:val="uk-UA"/>
        </w:rPr>
        <w:t> </w:t>
      </w:r>
      <w:r>
        <w:rPr>
          <w:bCs/>
          <w:sz w:val="28"/>
          <w:lang w:val="uk-UA"/>
        </w:rPr>
        <w:t xml:space="preserve">рази </w:t>
      </w:r>
      <w:r w:rsidRPr="00C839D6">
        <w:rPr>
          <w:bCs/>
          <w:sz w:val="28"/>
          <w:lang w:val="uk-UA"/>
        </w:rPr>
        <w:t>у кратних розмірах до розміру прожиткового мінімуму, встановленого для працездатних осіб на 1 січня календарного року</w:t>
      </w:r>
      <w:r w:rsidR="00926D1A">
        <w:rPr>
          <w:bCs/>
          <w:sz w:val="28"/>
          <w:lang w:val="uk-UA"/>
        </w:rPr>
        <w:t>,</w:t>
      </w:r>
      <w:r>
        <w:rPr>
          <w:bCs/>
          <w:sz w:val="28"/>
          <w:lang w:val="uk-UA"/>
        </w:rPr>
        <w:t xml:space="preserve"> та посадових окладів державних службовців у 1,2 рази </w:t>
      </w:r>
      <w:r w:rsidRPr="00C839D6">
        <w:rPr>
          <w:bCs/>
          <w:sz w:val="28"/>
          <w:lang w:val="uk-UA"/>
        </w:rPr>
        <w:t xml:space="preserve">у зв’язку з поширенням на працівників СБУ умов оплати праці, встановлених для державних службовців центральних органів виконавчої влади. </w:t>
      </w:r>
    </w:p>
    <w:p w:rsidR="00E810F1" w:rsidRDefault="00E810F1" w:rsidP="0034060C">
      <w:pPr>
        <w:ind w:firstLine="709"/>
        <w:jc w:val="both"/>
        <w:rPr>
          <w:bCs/>
          <w:sz w:val="28"/>
          <w:lang w:val="uk-UA"/>
        </w:rPr>
      </w:pPr>
      <w:r>
        <w:rPr>
          <w:bCs/>
          <w:sz w:val="28"/>
          <w:lang w:val="uk-UA"/>
        </w:rPr>
        <w:t>Поряд з цим</w:t>
      </w:r>
      <w:r w:rsidRPr="00E810F1">
        <w:rPr>
          <w:bCs/>
          <w:sz w:val="28"/>
          <w:lang w:val="uk-UA"/>
        </w:rPr>
        <w:t>, Міністерство фінансів зауважує, що Законом України від</w:t>
      </w:r>
      <w:r>
        <w:rPr>
          <w:bCs/>
          <w:sz w:val="28"/>
          <w:lang w:val="uk-UA"/>
        </w:rPr>
        <w:t> </w:t>
      </w:r>
      <w:r w:rsidRPr="00E810F1">
        <w:rPr>
          <w:bCs/>
          <w:sz w:val="28"/>
          <w:lang w:val="uk-UA"/>
        </w:rPr>
        <w:t>19.09.2019 №117-IX “Про внесення змін до деяких законів України щодо перезавантаження влади" передбачено, що з 1 січня 2020 року норми і положення законів України, якими визначені розміри посадових окладів та інших складових оплати праці, грошового забезпечення працівників державних органів, застосовуються в порядку та розмірах, встановлених Кабінетом Міністрів України. При цьому</w:t>
      </w:r>
      <w:r w:rsidR="00F12E72">
        <w:rPr>
          <w:bCs/>
          <w:sz w:val="28"/>
          <w:lang w:val="uk-UA"/>
        </w:rPr>
        <w:t xml:space="preserve"> зауважується</w:t>
      </w:r>
      <w:r w:rsidRPr="00E810F1">
        <w:rPr>
          <w:bCs/>
          <w:sz w:val="28"/>
          <w:lang w:val="uk-UA"/>
        </w:rPr>
        <w:t xml:space="preserve">, </w:t>
      </w:r>
      <w:r w:rsidR="00F12E72">
        <w:rPr>
          <w:bCs/>
          <w:sz w:val="28"/>
          <w:lang w:val="uk-UA"/>
        </w:rPr>
        <w:t xml:space="preserve">що </w:t>
      </w:r>
      <w:r w:rsidRPr="00E810F1">
        <w:rPr>
          <w:bCs/>
          <w:sz w:val="28"/>
          <w:lang w:val="uk-UA"/>
        </w:rPr>
        <w:t>законами України "Про оплату праці" (стаття 8) та "Про Кабінет Міністрів України" (стаття 20) визначення умов оплати праці працівників установ та організацій, що фінансуються з бюджету, віднесено до повноважень Кабінету Міністрів України.</w:t>
      </w:r>
    </w:p>
    <w:p w:rsidR="0095570F" w:rsidRPr="00C839D6" w:rsidRDefault="0095570F" w:rsidP="0034060C">
      <w:pPr>
        <w:ind w:firstLine="709"/>
        <w:jc w:val="both"/>
        <w:rPr>
          <w:bCs/>
          <w:sz w:val="28"/>
          <w:lang w:val="uk-UA"/>
        </w:rPr>
      </w:pPr>
      <w:r w:rsidRPr="0095570F">
        <w:rPr>
          <w:bCs/>
          <w:sz w:val="28"/>
          <w:lang w:val="uk-UA"/>
        </w:rPr>
        <w:t>Враховуючи наведене, Міністерство</w:t>
      </w:r>
      <w:r w:rsidR="00773401">
        <w:rPr>
          <w:bCs/>
          <w:sz w:val="28"/>
          <w:lang w:val="uk-UA"/>
        </w:rPr>
        <w:t>м</w:t>
      </w:r>
      <w:r w:rsidRPr="0095570F">
        <w:rPr>
          <w:bCs/>
          <w:sz w:val="28"/>
          <w:lang w:val="uk-UA"/>
        </w:rPr>
        <w:t xml:space="preserve"> фінансів пропонує</w:t>
      </w:r>
      <w:r w:rsidR="00773401">
        <w:rPr>
          <w:bCs/>
          <w:sz w:val="28"/>
          <w:lang w:val="uk-UA"/>
        </w:rPr>
        <w:t xml:space="preserve">ться </w:t>
      </w:r>
      <w:r w:rsidRPr="0095570F">
        <w:rPr>
          <w:bCs/>
          <w:sz w:val="28"/>
          <w:lang w:val="uk-UA"/>
        </w:rPr>
        <w:t>у законопроекті передбачити для Кабінету Міністрів України право на визначення умов оплати праці співробітників СБУ.</w:t>
      </w:r>
    </w:p>
    <w:p w:rsidR="003E7BE3" w:rsidRDefault="003E7BE3" w:rsidP="003E7BE3">
      <w:pPr>
        <w:ind w:firstLine="709"/>
        <w:jc w:val="both"/>
        <w:rPr>
          <w:bCs/>
          <w:sz w:val="28"/>
          <w:lang w:val="uk-UA"/>
        </w:rPr>
      </w:pPr>
      <w:r>
        <w:rPr>
          <w:bCs/>
          <w:sz w:val="28"/>
          <w:lang w:val="uk-UA"/>
        </w:rPr>
        <w:lastRenderedPageBreak/>
        <w:t xml:space="preserve">3. </w:t>
      </w:r>
      <w:r w:rsidR="00B00A95">
        <w:rPr>
          <w:bCs/>
          <w:sz w:val="28"/>
          <w:lang w:val="uk-UA"/>
        </w:rPr>
        <w:t>П</w:t>
      </w:r>
      <w:r w:rsidRPr="00F10021">
        <w:rPr>
          <w:bCs/>
          <w:sz w:val="28"/>
          <w:lang w:val="uk-UA"/>
        </w:rPr>
        <w:t xml:space="preserve">енсійне забезпечення співробітників СБУ </w:t>
      </w:r>
      <w:r w:rsidR="00DD5F9E" w:rsidRPr="00DD5F9E">
        <w:rPr>
          <w:bCs/>
          <w:i/>
          <w:sz w:val="28"/>
          <w:lang w:val="uk-UA"/>
        </w:rPr>
        <w:t>/стаття 78 законопроекту/</w:t>
      </w:r>
      <w:r w:rsidR="00DD5F9E" w:rsidRPr="00F10021">
        <w:rPr>
          <w:bCs/>
          <w:sz w:val="28"/>
          <w:lang w:val="uk-UA"/>
        </w:rPr>
        <w:t xml:space="preserve"> </w:t>
      </w:r>
      <w:r w:rsidRPr="00F10021">
        <w:rPr>
          <w:bCs/>
          <w:sz w:val="28"/>
          <w:lang w:val="uk-UA"/>
        </w:rPr>
        <w:t>здійснюється відповідно до Законів України "Про пенсійне забезпечення осіб, звільнених з військової служби, та деяких інших осіб", "Про державну службу", інших актів законодавства з пенсійного забезпечення з урахуванням особливостей, визначених цим проектом Закону. При цьому, положеннями частини четвертої статті 78 законопроекту пропонується встановити розмір пенсії співробітників СБУ у розмірі 80</w:t>
      </w:r>
      <w:r w:rsidR="002B2996">
        <w:rPr>
          <w:bCs/>
          <w:sz w:val="28"/>
          <w:lang w:val="uk-UA"/>
        </w:rPr>
        <w:t> </w:t>
      </w:r>
      <w:r w:rsidRPr="00F10021">
        <w:rPr>
          <w:bCs/>
          <w:sz w:val="28"/>
          <w:lang w:val="uk-UA"/>
        </w:rPr>
        <w:t>% від</w:t>
      </w:r>
      <w:r>
        <w:rPr>
          <w:bCs/>
          <w:sz w:val="28"/>
          <w:lang w:val="uk-UA"/>
        </w:rPr>
        <w:t> </w:t>
      </w:r>
      <w:r w:rsidRPr="00F10021">
        <w:rPr>
          <w:bCs/>
          <w:sz w:val="28"/>
          <w:lang w:val="uk-UA"/>
        </w:rPr>
        <w:t>суми їхнього щомісячного грошового забезпечення (середньомісячної заробітної плати) та за кожен рік вислуги понад 25 років – 2 % відповідної суми грошового забезпечення (середньомісячної заробітної плати). Максимальний розмір пенсії не повинен перевищувати 100</w:t>
      </w:r>
      <w:r w:rsidR="00F12E72">
        <w:rPr>
          <w:bCs/>
          <w:sz w:val="28"/>
          <w:lang w:val="uk-UA"/>
        </w:rPr>
        <w:t> </w:t>
      </w:r>
      <w:r w:rsidRPr="00F10021">
        <w:rPr>
          <w:bCs/>
          <w:sz w:val="28"/>
          <w:lang w:val="uk-UA"/>
        </w:rPr>
        <w:t xml:space="preserve">% відповідної суми грошового забезпечення (заробітної плати). </w:t>
      </w:r>
    </w:p>
    <w:p w:rsidR="006B400E" w:rsidRDefault="001C3799" w:rsidP="006B400E">
      <w:pPr>
        <w:ind w:firstLine="709"/>
        <w:jc w:val="both"/>
        <w:rPr>
          <w:bCs/>
          <w:sz w:val="28"/>
          <w:lang w:val="uk-UA"/>
        </w:rPr>
      </w:pPr>
      <w:r>
        <w:rPr>
          <w:bCs/>
          <w:sz w:val="28"/>
          <w:lang w:val="uk-UA"/>
        </w:rPr>
        <w:t>Варто зауважити</w:t>
      </w:r>
      <w:r w:rsidR="006B400E" w:rsidRPr="003E7BE3">
        <w:rPr>
          <w:bCs/>
          <w:sz w:val="28"/>
          <w:lang w:val="uk-UA"/>
        </w:rPr>
        <w:t xml:space="preserve">, </w:t>
      </w:r>
      <w:r>
        <w:rPr>
          <w:bCs/>
          <w:sz w:val="28"/>
          <w:lang w:val="uk-UA"/>
        </w:rPr>
        <w:t xml:space="preserve">що </w:t>
      </w:r>
      <w:r w:rsidR="006B400E" w:rsidRPr="003E7BE3">
        <w:rPr>
          <w:bCs/>
          <w:sz w:val="28"/>
          <w:lang w:val="uk-UA"/>
        </w:rPr>
        <w:t>частиною тринадцятою статті 75 законопроекту пропонується запровадити додаткові фінансові стимулювання для осіб, які мають право на пенсію за вислугу років, однак продовжують службу в СБУ, у вигляді збільшення посадових окладів з кожним календарним роком понад строк, розмір яких у майбутньому буде застосовуватися для призначення пенсії.</w:t>
      </w:r>
    </w:p>
    <w:p w:rsidR="003E7BE3" w:rsidRPr="00F10021" w:rsidRDefault="00B00A95" w:rsidP="003E7BE3">
      <w:pPr>
        <w:ind w:firstLine="709"/>
        <w:jc w:val="both"/>
        <w:rPr>
          <w:bCs/>
          <w:sz w:val="28"/>
          <w:lang w:val="uk-UA"/>
        </w:rPr>
      </w:pPr>
      <w:r>
        <w:rPr>
          <w:bCs/>
          <w:sz w:val="28"/>
          <w:lang w:val="uk-UA"/>
        </w:rPr>
        <w:t>З позиції Мінфіну, р</w:t>
      </w:r>
      <w:r w:rsidR="006B400E" w:rsidRPr="003E7BE3">
        <w:rPr>
          <w:bCs/>
          <w:sz w:val="28"/>
          <w:lang w:val="uk-UA"/>
        </w:rPr>
        <w:t>еалізація зазначен</w:t>
      </w:r>
      <w:r w:rsidR="006B400E">
        <w:rPr>
          <w:bCs/>
          <w:sz w:val="28"/>
          <w:lang w:val="uk-UA"/>
        </w:rPr>
        <w:t>их</w:t>
      </w:r>
      <w:r w:rsidR="006B400E" w:rsidRPr="003E7BE3">
        <w:rPr>
          <w:bCs/>
          <w:sz w:val="28"/>
          <w:lang w:val="uk-UA"/>
        </w:rPr>
        <w:t xml:space="preserve"> норм призведе до </w:t>
      </w:r>
      <w:r w:rsidR="006B400E" w:rsidRPr="00F12E72">
        <w:rPr>
          <w:bCs/>
          <w:sz w:val="28"/>
          <w:lang w:val="uk-UA"/>
        </w:rPr>
        <w:t>створення нерівних умов при призначенні пенсій, зокрема, у зв’язку із підвищенням посадових окладів співробітникам СБУ, а також необхідн</w:t>
      </w:r>
      <w:r w:rsidR="00F12E72" w:rsidRPr="00F12E72">
        <w:rPr>
          <w:bCs/>
          <w:sz w:val="28"/>
          <w:lang w:val="uk-UA"/>
        </w:rPr>
        <w:t>і</w:t>
      </w:r>
      <w:r w:rsidR="006B400E" w:rsidRPr="00F12E72">
        <w:rPr>
          <w:bCs/>
          <w:sz w:val="28"/>
          <w:lang w:val="uk-UA"/>
        </w:rPr>
        <w:t>ст</w:t>
      </w:r>
      <w:r w:rsidR="00F12E72" w:rsidRPr="00F12E72">
        <w:rPr>
          <w:bCs/>
          <w:sz w:val="28"/>
          <w:lang w:val="uk-UA"/>
        </w:rPr>
        <w:t>ю</w:t>
      </w:r>
      <w:r w:rsidR="006B400E" w:rsidRPr="00F12E72">
        <w:rPr>
          <w:bCs/>
          <w:sz w:val="28"/>
          <w:lang w:val="uk-UA"/>
        </w:rPr>
        <w:t xml:space="preserve"> проведення перерахунку раніше призначених пенсій за аналогічними (відповідними) </w:t>
      </w:r>
      <w:r>
        <w:rPr>
          <w:bCs/>
          <w:sz w:val="28"/>
          <w:lang w:val="uk-UA"/>
        </w:rPr>
        <w:t>посадами</w:t>
      </w:r>
      <w:r w:rsidR="00284A0A" w:rsidRPr="00F12E72">
        <w:rPr>
          <w:bCs/>
          <w:sz w:val="28"/>
          <w:lang w:val="uk-UA"/>
        </w:rPr>
        <w:t>.</w:t>
      </w:r>
      <w:r w:rsidR="001C3799" w:rsidRPr="00F12E72">
        <w:rPr>
          <w:bCs/>
          <w:sz w:val="28"/>
          <w:lang w:val="uk-UA"/>
        </w:rPr>
        <w:t xml:space="preserve"> При цьому, </w:t>
      </w:r>
      <w:r w:rsidR="003E7BE3" w:rsidRPr="00F12E72">
        <w:rPr>
          <w:bCs/>
          <w:sz w:val="28"/>
          <w:lang w:val="uk-UA"/>
        </w:rPr>
        <w:t xml:space="preserve">Міністерство фінансів </w:t>
      </w:r>
      <w:r w:rsidR="003E7BE3" w:rsidRPr="00F10021">
        <w:rPr>
          <w:bCs/>
          <w:sz w:val="28"/>
          <w:lang w:val="uk-UA"/>
        </w:rPr>
        <w:t>зауважує, що в умовах реформування пенсійної системи України, спрямованого на встановлення єдиних принципів пенсійного забезпечення, запровадження особливих умов пенсійного забезпечення для окремих категорій осіб є соціально несправедливим та призведе до необґрунтованих диспропорцій у розмірах пенсій, а також потребуватиме додаткових коштів з державного бюджету на пенсійне забезпечення.</w:t>
      </w:r>
      <w:r>
        <w:rPr>
          <w:bCs/>
          <w:sz w:val="28"/>
          <w:lang w:val="uk-UA"/>
        </w:rPr>
        <w:t xml:space="preserve"> </w:t>
      </w:r>
      <w:r w:rsidR="001C3799">
        <w:rPr>
          <w:bCs/>
          <w:sz w:val="28"/>
          <w:lang w:val="uk-UA"/>
        </w:rPr>
        <w:t>Крім того, з</w:t>
      </w:r>
      <w:r>
        <w:rPr>
          <w:bCs/>
          <w:sz w:val="28"/>
          <w:lang w:val="uk-UA"/>
        </w:rPr>
        <w:t xml:space="preserve">важаючи на те, що </w:t>
      </w:r>
      <w:r w:rsidR="003E7BE3" w:rsidRPr="00F10021">
        <w:rPr>
          <w:bCs/>
          <w:sz w:val="28"/>
          <w:lang w:val="uk-UA"/>
        </w:rPr>
        <w:t>співробітник</w:t>
      </w:r>
      <w:r>
        <w:rPr>
          <w:bCs/>
          <w:sz w:val="28"/>
          <w:lang w:val="uk-UA"/>
        </w:rPr>
        <w:t>и</w:t>
      </w:r>
      <w:r w:rsidR="003E7BE3" w:rsidRPr="00F10021">
        <w:rPr>
          <w:bCs/>
          <w:sz w:val="28"/>
          <w:lang w:val="uk-UA"/>
        </w:rPr>
        <w:t xml:space="preserve"> СБУ </w:t>
      </w:r>
      <w:r>
        <w:rPr>
          <w:bCs/>
          <w:sz w:val="28"/>
          <w:lang w:val="uk-UA"/>
        </w:rPr>
        <w:t xml:space="preserve">є </w:t>
      </w:r>
      <w:r w:rsidR="003E7BE3" w:rsidRPr="00F10021">
        <w:rPr>
          <w:bCs/>
          <w:sz w:val="28"/>
          <w:lang w:val="uk-UA"/>
        </w:rPr>
        <w:t>як військовослужбовц</w:t>
      </w:r>
      <w:r>
        <w:rPr>
          <w:bCs/>
          <w:sz w:val="28"/>
          <w:lang w:val="uk-UA"/>
        </w:rPr>
        <w:t>ями</w:t>
      </w:r>
      <w:r w:rsidR="003E7BE3" w:rsidRPr="00F10021">
        <w:rPr>
          <w:bCs/>
          <w:sz w:val="28"/>
          <w:lang w:val="uk-UA"/>
        </w:rPr>
        <w:t>, так і інш</w:t>
      </w:r>
      <w:r>
        <w:rPr>
          <w:bCs/>
          <w:sz w:val="28"/>
          <w:lang w:val="uk-UA"/>
        </w:rPr>
        <w:t>ими</w:t>
      </w:r>
      <w:r w:rsidR="003E7BE3" w:rsidRPr="00F10021">
        <w:rPr>
          <w:bCs/>
          <w:sz w:val="28"/>
          <w:lang w:val="uk-UA"/>
        </w:rPr>
        <w:t xml:space="preserve"> працівник</w:t>
      </w:r>
      <w:r>
        <w:rPr>
          <w:bCs/>
          <w:sz w:val="28"/>
          <w:lang w:val="uk-UA"/>
        </w:rPr>
        <w:t>ам</w:t>
      </w:r>
      <w:r w:rsidR="003E7BE3" w:rsidRPr="00F10021">
        <w:rPr>
          <w:bCs/>
          <w:sz w:val="28"/>
          <w:lang w:val="uk-UA"/>
        </w:rPr>
        <w:t>и, які на сьогодні мають право на пенсійне забезпечення відповідно до Закону України "Про загальнообов’язкове державне пенсійне страхування", реалізація зазначених норм призведе до неоднозначного застосування законодавства та створення нерівних умов при призначенні пенсій.</w:t>
      </w:r>
    </w:p>
    <w:p w:rsidR="00DD5F9E" w:rsidRDefault="001C3799" w:rsidP="00DD5F9E">
      <w:pPr>
        <w:ind w:firstLine="709"/>
        <w:jc w:val="both"/>
        <w:rPr>
          <w:bCs/>
          <w:sz w:val="28"/>
          <w:lang w:val="uk-UA"/>
        </w:rPr>
      </w:pPr>
      <w:r>
        <w:rPr>
          <w:bCs/>
          <w:sz w:val="28"/>
          <w:lang w:val="uk-UA"/>
        </w:rPr>
        <w:t xml:space="preserve">4. </w:t>
      </w:r>
      <w:r w:rsidR="00B00A95">
        <w:rPr>
          <w:bCs/>
          <w:sz w:val="28"/>
          <w:lang w:val="uk-UA"/>
        </w:rPr>
        <w:t>У</w:t>
      </w:r>
      <w:r w:rsidR="00CA0A7D">
        <w:rPr>
          <w:bCs/>
          <w:sz w:val="28"/>
          <w:lang w:val="uk-UA"/>
        </w:rPr>
        <w:t xml:space="preserve">тримання </w:t>
      </w:r>
      <w:r w:rsidR="00CA0A7D" w:rsidRPr="002F1610">
        <w:rPr>
          <w:bCs/>
          <w:sz w:val="28"/>
          <w:lang w:val="uk-UA"/>
        </w:rPr>
        <w:t xml:space="preserve">закладів, установ, підприємств, а також державних органів, </w:t>
      </w:r>
      <w:r w:rsidR="006E6B6B">
        <w:rPr>
          <w:bCs/>
          <w:sz w:val="28"/>
          <w:lang w:val="uk-UA"/>
        </w:rPr>
        <w:t>які належать до з</w:t>
      </w:r>
      <w:r w:rsidR="006E6B6B" w:rsidRPr="009F603A">
        <w:rPr>
          <w:bCs/>
          <w:sz w:val="28"/>
          <w:lang w:val="uk-UA"/>
        </w:rPr>
        <w:t>агальн</w:t>
      </w:r>
      <w:r w:rsidR="006E6B6B">
        <w:rPr>
          <w:bCs/>
          <w:sz w:val="28"/>
          <w:lang w:val="uk-UA"/>
        </w:rPr>
        <w:t>ої</w:t>
      </w:r>
      <w:r w:rsidR="006E6B6B" w:rsidRPr="009F603A">
        <w:rPr>
          <w:bCs/>
          <w:sz w:val="28"/>
          <w:lang w:val="uk-UA"/>
        </w:rPr>
        <w:t xml:space="preserve"> структур</w:t>
      </w:r>
      <w:r w:rsidR="006E6B6B">
        <w:rPr>
          <w:bCs/>
          <w:sz w:val="28"/>
          <w:lang w:val="uk-UA"/>
        </w:rPr>
        <w:t>и</w:t>
      </w:r>
      <w:r w:rsidR="006E6B6B" w:rsidRPr="009F603A">
        <w:rPr>
          <w:bCs/>
          <w:sz w:val="28"/>
          <w:lang w:val="uk-UA"/>
        </w:rPr>
        <w:t xml:space="preserve"> </w:t>
      </w:r>
      <w:r w:rsidR="006E6B6B">
        <w:rPr>
          <w:bCs/>
          <w:sz w:val="28"/>
          <w:lang w:val="uk-UA"/>
        </w:rPr>
        <w:t xml:space="preserve">СБУ, </w:t>
      </w:r>
      <w:r w:rsidR="009C2F3B">
        <w:rPr>
          <w:bCs/>
          <w:sz w:val="28"/>
          <w:lang w:val="uk-UA"/>
        </w:rPr>
        <w:t xml:space="preserve">а </w:t>
      </w:r>
      <w:r w:rsidR="00CA0A7D" w:rsidRPr="002F1610">
        <w:rPr>
          <w:bCs/>
          <w:sz w:val="28"/>
          <w:lang w:val="uk-UA"/>
        </w:rPr>
        <w:t>співробітники (працівники)</w:t>
      </w:r>
      <w:r w:rsidR="00CA0A7D">
        <w:rPr>
          <w:bCs/>
          <w:sz w:val="28"/>
          <w:lang w:val="uk-UA"/>
        </w:rPr>
        <w:t xml:space="preserve"> яких, </w:t>
      </w:r>
      <w:r w:rsidR="00CA0A7D" w:rsidRPr="002F1610">
        <w:rPr>
          <w:bCs/>
          <w:sz w:val="28"/>
          <w:lang w:val="uk-UA"/>
        </w:rPr>
        <w:t>не входять до загальної чисельності СБУ</w:t>
      </w:r>
      <w:r w:rsidR="006E6B6B">
        <w:rPr>
          <w:bCs/>
          <w:sz w:val="28"/>
          <w:lang w:val="uk-UA"/>
        </w:rPr>
        <w:t xml:space="preserve"> також</w:t>
      </w:r>
      <w:r w:rsidR="006E6B6B" w:rsidRPr="006E6B6B">
        <w:rPr>
          <w:bCs/>
          <w:sz w:val="28"/>
          <w:lang w:val="uk-UA"/>
        </w:rPr>
        <w:t xml:space="preserve"> </w:t>
      </w:r>
      <w:r w:rsidR="006E6B6B">
        <w:rPr>
          <w:bCs/>
          <w:sz w:val="28"/>
          <w:lang w:val="uk-UA"/>
        </w:rPr>
        <w:t>може потребувати додаткових видатків державного бюджету.</w:t>
      </w:r>
    </w:p>
    <w:p w:rsidR="00B00A95" w:rsidRDefault="00E11222" w:rsidP="003E7BE3">
      <w:pPr>
        <w:ind w:firstLine="709"/>
        <w:jc w:val="both"/>
        <w:rPr>
          <w:bCs/>
          <w:sz w:val="28"/>
          <w:lang w:val="uk-UA"/>
        </w:rPr>
      </w:pPr>
      <w:r>
        <w:rPr>
          <w:bCs/>
          <w:sz w:val="28"/>
          <w:lang w:val="uk-UA"/>
        </w:rPr>
        <w:t xml:space="preserve">5. </w:t>
      </w:r>
      <w:r w:rsidR="00B00A95">
        <w:rPr>
          <w:bCs/>
          <w:sz w:val="28"/>
          <w:lang w:val="uk-UA"/>
        </w:rPr>
        <w:t>З</w:t>
      </w:r>
      <w:r w:rsidR="0095570F" w:rsidRPr="0095570F">
        <w:rPr>
          <w:bCs/>
          <w:sz w:val="28"/>
          <w:lang w:val="uk-UA"/>
        </w:rPr>
        <w:t xml:space="preserve">гідно з положеннями законопроекту співробітникам СБУ передбачається: </w:t>
      </w:r>
    </w:p>
    <w:p w:rsidR="00B00A95" w:rsidRDefault="0095570F" w:rsidP="003E7BE3">
      <w:pPr>
        <w:ind w:firstLine="709"/>
        <w:jc w:val="both"/>
        <w:rPr>
          <w:bCs/>
          <w:sz w:val="28"/>
          <w:lang w:val="uk-UA"/>
        </w:rPr>
      </w:pPr>
      <w:r w:rsidRPr="0095570F">
        <w:rPr>
          <w:bCs/>
          <w:sz w:val="28"/>
          <w:lang w:val="uk-UA"/>
        </w:rPr>
        <w:t>вида</w:t>
      </w:r>
      <w:r>
        <w:rPr>
          <w:bCs/>
          <w:sz w:val="28"/>
          <w:lang w:val="uk-UA"/>
        </w:rPr>
        <w:t>ча</w:t>
      </w:r>
      <w:r w:rsidRPr="0095570F">
        <w:rPr>
          <w:bCs/>
          <w:sz w:val="28"/>
          <w:lang w:val="uk-UA"/>
        </w:rPr>
        <w:t xml:space="preserve"> службов</w:t>
      </w:r>
      <w:r>
        <w:rPr>
          <w:bCs/>
          <w:sz w:val="28"/>
          <w:lang w:val="uk-UA"/>
        </w:rPr>
        <w:t>ого</w:t>
      </w:r>
      <w:r w:rsidRPr="0095570F">
        <w:rPr>
          <w:bCs/>
          <w:sz w:val="28"/>
          <w:lang w:val="uk-UA"/>
        </w:rPr>
        <w:t xml:space="preserve"> посвідчення </w:t>
      </w:r>
      <w:r w:rsidR="004933B4" w:rsidRPr="004933B4">
        <w:rPr>
          <w:bCs/>
          <w:i/>
          <w:sz w:val="28"/>
          <w:lang w:val="uk-UA"/>
        </w:rPr>
        <w:t>(</w:t>
      </w:r>
      <w:r w:rsidR="004933B4" w:rsidRPr="006E3928">
        <w:rPr>
          <w:i/>
          <w:sz w:val="28"/>
          <w:szCs w:val="28"/>
          <w:lang w:val="uk-UA"/>
        </w:rPr>
        <w:t xml:space="preserve">підтверджує його право на носіння й зберігання зброї, спеціальних засобів, інші повноваження, надані співробітникові </w:t>
      </w:r>
      <w:r w:rsidR="004933B4" w:rsidRPr="004933B4">
        <w:rPr>
          <w:i/>
          <w:sz w:val="28"/>
          <w:szCs w:val="28"/>
          <w:lang w:val="uk-UA"/>
        </w:rPr>
        <w:t>СБУ</w:t>
      </w:r>
      <w:r w:rsidR="004933B4" w:rsidRPr="006E3928">
        <w:rPr>
          <w:i/>
          <w:sz w:val="28"/>
          <w:szCs w:val="28"/>
          <w:lang w:val="uk-UA"/>
        </w:rPr>
        <w:t xml:space="preserve"> відповідно до  законів України</w:t>
      </w:r>
      <w:r w:rsidR="004933B4" w:rsidRPr="004933B4">
        <w:rPr>
          <w:i/>
          <w:sz w:val="28"/>
          <w:szCs w:val="28"/>
          <w:lang w:val="uk-UA"/>
        </w:rPr>
        <w:t>)</w:t>
      </w:r>
      <w:r w:rsidR="004933B4">
        <w:rPr>
          <w:sz w:val="28"/>
          <w:szCs w:val="28"/>
          <w:lang w:val="uk-UA"/>
        </w:rPr>
        <w:t xml:space="preserve"> </w:t>
      </w:r>
      <w:r>
        <w:rPr>
          <w:bCs/>
          <w:sz w:val="28"/>
          <w:lang w:val="uk-UA"/>
        </w:rPr>
        <w:t>та</w:t>
      </w:r>
      <w:r w:rsidRPr="0095570F">
        <w:rPr>
          <w:bCs/>
          <w:sz w:val="28"/>
          <w:lang w:val="uk-UA"/>
        </w:rPr>
        <w:t xml:space="preserve"> жетон</w:t>
      </w:r>
      <w:r>
        <w:rPr>
          <w:bCs/>
          <w:sz w:val="28"/>
          <w:lang w:val="uk-UA"/>
        </w:rPr>
        <w:t xml:space="preserve">у </w:t>
      </w:r>
      <w:r w:rsidRPr="009A62BE">
        <w:rPr>
          <w:bCs/>
          <w:i/>
          <w:sz w:val="28"/>
          <w:lang w:val="uk-UA"/>
        </w:rPr>
        <w:t>/стаття 58 законопроекту/</w:t>
      </w:r>
      <w:r w:rsidRPr="0095570F">
        <w:rPr>
          <w:bCs/>
          <w:sz w:val="28"/>
          <w:lang w:val="uk-UA"/>
        </w:rPr>
        <w:t xml:space="preserve">; </w:t>
      </w:r>
    </w:p>
    <w:p w:rsidR="00B00A95" w:rsidRDefault="0095570F" w:rsidP="003E7BE3">
      <w:pPr>
        <w:ind w:firstLine="709"/>
        <w:jc w:val="both"/>
        <w:rPr>
          <w:bCs/>
          <w:sz w:val="28"/>
          <w:lang w:val="uk-UA"/>
        </w:rPr>
      </w:pPr>
      <w:r w:rsidRPr="0095570F">
        <w:rPr>
          <w:bCs/>
          <w:sz w:val="28"/>
          <w:lang w:val="uk-UA"/>
        </w:rPr>
        <w:t xml:space="preserve">забезпечення спеціальною формою одягу </w:t>
      </w:r>
      <w:r w:rsidRPr="009A62BE">
        <w:rPr>
          <w:bCs/>
          <w:i/>
          <w:sz w:val="28"/>
          <w:lang w:val="uk-UA"/>
        </w:rPr>
        <w:t>/стаття 59 законопроекту/</w:t>
      </w:r>
      <w:r w:rsidRPr="0095570F">
        <w:rPr>
          <w:bCs/>
          <w:sz w:val="28"/>
          <w:lang w:val="uk-UA"/>
        </w:rPr>
        <w:t>;</w:t>
      </w:r>
      <w:r w:rsidR="004933B4" w:rsidRPr="004933B4">
        <w:rPr>
          <w:bCs/>
          <w:sz w:val="28"/>
          <w:lang w:val="uk-UA"/>
        </w:rPr>
        <w:t xml:space="preserve"> </w:t>
      </w:r>
    </w:p>
    <w:p w:rsidR="009B6D85" w:rsidRDefault="009B6D85" w:rsidP="003E7BE3">
      <w:pPr>
        <w:ind w:firstLine="709"/>
        <w:jc w:val="both"/>
        <w:rPr>
          <w:bCs/>
          <w:sz w:val="28"/>
          <w:lang w:val="uk-UA"/>
        </w:rPr>
      </w:pPr>
      <w:r>
        <w:rPr>
          <w:bCs/>
          <w:sz w:val="28"/>
          <w:lang w:val="uk-UA"/>
        </w:rPr>
        <w:t>ш</w:t>
      </w:r>
      <w:r w:rsidRPr="009B6D85">
        <w:rPr>
          <w:bCs/>
          <w:sz w:val="28"/>
          <w:lang w:val="uk-UA"/>
        </w:rPr>
        <w:t xml:space="preserve">кода, завдана здоров’ю та майну співробітника </w:t>
      </w:r>
      <w:r>
        <w:rPr>
          <w:bCs/>
          <w:sz w:val="28"/>
          <w:lang w:val="uk-UA"/>
        </w:rPr>
        <w:t>СБУ</w:t>
      </w:r>
      <w:r w:rsidRPr="009B6D85">
        <w:rPr>
          <w:bCs/>
          <w:sz w:val="28"/>
          <w:lang w:val="uk-UA"/>
        </w:rPr>
        <w:t>, а також шкода, заподіяна здоров’ю та майну членів його сім’ї і близьких осіб у зв’язку з виконанням ним посадових (службових) обов’язків, відшкодовується в повному обсязі з бюджетних коштів з наступним стягненням цієї суми з о</w:t>
      </w:r>
      <w:r>
        <w:rPr>
          <w:bCs/>
          <w:sz w:val="28"/>
          <w:lang w:val="uk-UA"/>
        </w:rPr>
        <w:t xml:space="preserve">соби, винної у заподіянні шкоди </w:t>
      </w:r>
      <w:r w:rsidRPr="009B6D85">
        <w:rPr>
          <w:bCs/>
          <w:i/>
          <w:sz w:val="28"/>
          <w:lang w:val="uk-UA"/>
        </w:rPr>
        <w:t>/стаття 74 законопроекту/</w:t>
      </w:r>
      <w:r w:rsidRPr="009B6D85">
        <w:rPr>
          <w:bCs/>
          <w:sz w:val="28"/>
          <w:lang w:val="uk-UA"/>
        </w:rPr>
        <w:t>;</w:t>
      </w:r>
    </w:p>
    <w:p w:rsidR="00B00A95" w:rsidRDefault="0095570F" w:rsidP="003E7BE3">
      <w:pPr>
        <w:ind w:firstLine="709"/>
        <w:jc w:val="both"/>
        <w:rPr>
          <w:bCs/>
          <w:sz w:val="28"/>
          <w:lang w:val="uk-UA"/>
        </w:rPr>
      </w:pPr>
      <w:r w:rsidRPr="0095570F">
        <w:rPr>
          <w:bCs/>
          <w:sz w:val="28"/>
          <w:lang w:val="uk-UA"/>
        </w:rPr>
        <w:t>виплат</w:t>
      </w:r>
      <w:r w:rsidR="0005619B">
        <w:rPr>
          <w:bCs/>
          <w:sz w:val="28"/>
          <w:lang w:val="uk-UA"/>
        </w:rPr>
        <w:t>а</w:t>
      </w:r>
      <w:r w:rsidRPr="0095570F">
        <w:rPr>
          <w:bCs/>
          <w:sz w:val="28"/>
          <w:lang w:val="uk-UA"/>
        </w:rPr>
        <w:t xml:space="preserve"> грошової компенсації на наймання житла й оплату комунальних послуг, підйомної допомоги при переміщенні по службі, відшкодування витрат за </w:t>
      </w:r>
      <w:r w:rsidRPr="0095570F">
        <w:rPr>
          <w:bCs/>
          <w:sz w:val="28"/>
          <w:lang w:val="uk-UA"/>
        </w:rPr>
        <w:lastRenderedPageBreak/>
        <w:t>проїзд на транспорті по території України та витрат за перевезення до 10 тон власного майна при переміщенні по службі й звільненні зі служби</w:t>
      </w:r>
      <w:r w:rsidR="009A62BE">
        <w:rPr>
          <w:bCs/>
          <w:sz w:val="28"/>
          <w:lang w:val="uk-UA"/>
        </w:rPr>
        <w:t xml:space="preserve">; </w:t>
      </w:r>
      <w:r w:rsidR="009A62BE" w:rsidRPr="009A62BE">
        <w:rPr>
          <w:bCs/>
          <w:sz w:val="28"/>
          <w:lang w:val="uk-UA"/>
        </w:rPr>
        <w:t>випла</w:t>
      </w:r>
      <w:r w:rsidR="009A62BE">
        <w:rPr>
          <w:bCs/>
          <w:sz w:val="28"/>
          <w:lang w:val="uk-UA"/>
        </w:rPr>
        <w:t>т</w:t>
      </w:r>
      <w:r w:rsidR="00B00A95">
        <w:rPr>
          <w:bCs/>
          <w:sz w:val="28"/>
          <w:lang w:val="uk-UA"/>
        </w:rPr>
        <w:t>а</w:t>
      </w:r>
      <w:r w:rsidR="009A62BE" w:rsidRPr="009A62BE">
        <w:rPr>
          <w:bCs/>
          <w:sz w:val="28"/>
          <w:lang w:val="uk-UA"/>
        </w:rPr>
        <w:t xml:space="preserve"> грошов</w:t>
      </w:r>
      <w:r w:rsidR="009A62BE">
        <w:rPr>
          <w:bCs/>
          <w:sz w:val="28"/>
          <w:lang w:val="uk-UA"/>
        </w:rPr>
        <w:t>ої</w:t>
      </w:r>
      <w:r w:rsidR="009A62BE" w:rsidRPr="009A62BE">
        <w:rPr>
          <w:bCs/>
          <w:sz w:val="28"/>
          <w:lang w:val="uk-UA"/>
        </w:rPr>
        <w:t xml:space="preserve"> компенсаці</w:t>
      </w:r>
      <w:r w:rsidR="009A62BE">
        <w:rPr>
          <w:bCs/>
          <w:sz w:val="28"/>
          <w:lang w:val="uk-UA"/>
        </w:rPr>
        <w:t>ї</w:t>
      </w:r>
      <w:r w:rsidR="009A62BE" w:rsidRPr="009A62BE">
        <w:rPr>
          <w:bCs/>
          <w:sz w:val="28"/>
          <w:lang w:val="uk-UA"/>
        </w:rPr>
        <w:t xml:space="preserve"> замість неодержаних предметів речового майна</w:t>
      </w:r>
      <w:r w:rsidR="009A62BE">
        <w:rPr>
          <w:bCs/>
          <w:sz w:val="28"/>
          <w:lang w:val="uk-UA"/>
        </w:rPr>
        <w:t xml:space="preserve">; </w:t>
      </w:r>
      <w:proofErr w:type="spellStart"/>
      <w:r w:rsidR="009A62BE">
        <w:rPr>
          <w:sz w:val="28"/>
          <w:szCs w:val="28"/>
        </w:rPr>
        <w:t>забезпеч</w:t>
      </w:r>
      <w:r w:rsidR="009A62BE">
        <w:rPr>
          <w:sz w:val="28"/>
          <w:szCs w:val="28"/>
          <w:lang w:val="uk-UA"/>
        </w:rPr>
        <w:t>ення</w:t>
      </w:r>
      <w:proofErr w:type="spellEnd"/>
      <w:r w:rsidR="009A62BE">
        <w:rPr>
          <w:sz w:val="28"/>
          <w:szCs w:val="28"/>
        </w:rPr>
        <w:t xml:space="preserve"> </w:t>
      </w:r>
      <w:proofErr w:type="spellStart"/>
      <w:r w:rsidR="009A62BE">
        <w:rPr>
          <w:sz w:val="28"/>
          <w:szCs w:val="28"/>
        </w:rPr>
        <w:t>продовольством</w:t>
      </w:r>
      <w:proofErr w:type="spellEnd"/>
      <w:r w:rsidR="009A62BE" w:rsidRPr="009A62BE">
        <w:rPr>
          <w:bCs/>
          <w:sz w:val="28"/>
          <w:lang w:val="uk-UA"/>
        </w:rPr>
        <w:t xml:space="preserve"> </w:t>
      </w:r>
      <w:r w:rsidR="009A62BE">
        <w:rPr>
          <w:bCs/>
          <w:sz w:val="28"/>
          <w:lang w:val="uk-UA"/>
        </w:rPr>
        <w:t>о</w:t>
      </w:r>
      <w:r w:rsidR="009A62BE">
        <w:rPr>
          <w:sz w:val="28"/>
          <w:szCs w:val="28"/>
        </w:rPr>
        <w:t>крем</w:t>
      </w:r>
      <w:proofErr w:type="spellStart"/>
      <w:r w:rsidR="009A62BE">
        <w:rPr>
          <w:sz w:val="28"/>
          <w:szCs w:val="28"/>
          <w:lang w:val="uk-UA"/>
        </w:rPr>
        <w:t>их</w:t>
      </w:r>
      <w:proofErr w:type="spellEnd"/>
      <w:r w:rsidR="009A62BE">
        <w:rPr>
          <w:sz w:val="28"/>
          <w:szCs w:val="28"/>
        </w:rPr>
        <w:t xml:space="preserve"> </w:t>
      </w:r>
      <w:proofErr w:type="spellStart"/>
      <w:r w:rsidR="009A62BE">
        <w:rPr>
          <w:sz w:val="28"/>
          <w:szCs w:val="28"/>
        </w:rPr>
        <w:t>категорі</w:t>
      </w:r>
      <w:proofErr w:type="spellEnd"/>
      <w:r w:rsidR="009A62BE">
        <w:rPr>
          <w:sz w:val="28"/>
          <w:szCs w:val="28"/>
          <w:lang w:val="uk-UA"/>
        </w:rPr>
        <w:t>й</w:t>
      </w:r>
      <w:r w:rsidR="009A62BE">
        <w:rPr>
          <w:sz w:val="28"/>
          <w:szCs w:val="28"/>
        </w:rPr>
        <w:t xml:space="preserve"> </w:t>
      </w:r>
      <w:proofErr w:type="spellStart"/>
      <w:r w:rsidR="009A62BE">
        <w:rPr>
          <w:sz w:val="28"/>
          <w:szCs w:val="28"/>
        </w:rPr>
        <w:t>співробітників</w:t>
      </w:r>
      <w:proofErr w:type="spellEnd"/>
      <w:r w:rsidR="009A62BE">
        <w:rPr>
          <w:sz w:val="28"/>
          <w:szCs w:val="28"/>
          <w:lang w:val="uk-UA"/>
        </w:rPr>
        <w:t xml:space="preserve"> </w:t>
      </w:r>
      <w:r w:rsidRPr="009A62BE">
        <w:rPr>
          <w:bCs/>
          <w:i/>
          <w:sz w:val="28"/>
          <w:lang w:val="uk-UA"/>
        </w:rPr>
        <w:t>/стаття 76 законопроекту/</w:t>
      </w:r>
      <w:r w:rsidR="00B00A95">
        <w:rPr>
          <w:bCs/>
          <w:sz w:val="28"/>
          <w:lang w:val="uk-UA"/>
        </w:rPr>
        <w:t>;</w:t>
      </w:r>
    </w:p>
    <w:p w:rsidR="007A6992" w:rsidRDefault="007A6992" w:rsidP="007A6992">
      <w:pPr>
        <w:ind w:firstLine="709"/>
        <w:jc w:val="both"/>
        <w:rPr>
          <w:bCs/>
          <w:sz w:val="28"/>
          <w:lang w:val="uk-UA"/>
        </w:rPr>
      </w:pPr>
      <w:r>
        <w:rPr>
          <w:bCs/>
          <w:sz w:val="28"/>
          <w:lang w:val="uk-UA"/>
        </w:rPr>
        <w:t>д</w:t>
      </w:r>
      <w:r w:rsidRPr="007A6992">
        <w:rPr>
          <w:bCs/>
          <w:sz w:val="28"/>
          <w:lang w:val="uk-UA"/>
        </w:rPr>
        <w:t xml:space="preserve">ля захисту життя, здоров’я, житла та майна співробітників </w:t>
      </w:r>
      <w:r>
        <w:rPr>
          <w:bCs/>
          <w:sz w:val="28"/>
          <w:lang w:val="uk-UA"/>
        </w:rPr>
        <w:t>СБУ</w:t>
      </w:r>
      <w:r w:rsidRPr="007A6992">
        <w:rPr>
          <w:bCs/>
          <w:sz w:val="28"/>
          <w:lang w:val="uk-UA"/>
        </w:rPr>
        <w:t xml:space="preserve"> від протиправних посягань і погроз у зв’язку з їх </w:t>
      </w:r>
      <w:proofErr w:type="spellStart"/>
      <w:r w:rsidRPr="007A6992">
        <w:rPr>
          <w:bCs/>
          <w:sz w:val="28"/>
          <w:lang w:val="uk-UA"/>
        </w:rPr>
        <w:t>оперативно</w:t>
      </w:r>
      <w:proofErr w:type="spellEnd"/>
      <w:r w:rsidRPr="007A6992">
        <w:rPr>
          <w:bCs/>
          <w:sz w:val="28"/>
          <w:lang w:val="uk-UA"/>
        </w:rPr>
        <w:t xml:space="preserve">-службовою діяльністю </w:t>
      </w:r>
      <w:r>
        <w:rPr>
          <w:bCs/>
          <w:sz w:val="28"/>
          <w:lang w:val="uk-UA"/>
        </w:rPr>
        <w:t>СБУ</w:t>
      </w:r>
      <w:r w:rsidRPr="007A6992">
        <w:rPr>
          <w:bCs/>
          <w:sz w:val="28"/>
          <w:lang w:val="uk-UA"/>
        </w:rPr>
        <w:t xml:space="preserve"> пров</w:t>
      </w:r>
      <w:r w:rsidR="009E2F86">
        <w:rPr>
          <w:bCs/>
          <w:sz w:val="28"/>
          <w:lang w:val="uk-UA"/>
        </w:rPr>
        <w:t>едення</w:t>
      </w:r>
      <w:r w:rsidRPr="007A6992">
        <w:rPr>
          <w:bCs/>
          <w:sz w:val="28"/>
          <w:lang w:val="uk-UA"/>
        </w:rPr>
        <w:t xml:space="preserve"> спеціальн</w:t>
      </w:r>
      <w:r w:rsidR="009E2F86">
        <w:rPr>
          <w:bCs/>
          <w:sz w:val="28"/>
          <w:lang w:val="uk-UA"/>
        </w:rPr>
        <w:t>их</w:t>
      </w:r>
      <w:r w:rsidRPr="007A6992">
        <w:rPr>
          <w:bCs/>
          <w:sz w:val="28"/>
          <w:lang w:val="uk-UA"/>
        </w:rPr>
        <w:t xml:space="preserve"> заход</w:t>
      </w:r>
      <w:r w:rsidR="009E2F86">
        <w:rPr>
          <w:bCs/>
          <w:sz w:val="28"/>
          <w:lang w:val="uk-UA"/>
        </w:rPr>
        <w:t>ів</w:t>
      </w:r>
      <w:r w:rsidRPr="007A6992">
        <w:rPr>
          <w:bCs/>
          <w:sz w:val="28"/>
          <w:lang w:val="uk-UA"/>
        </w:rPr>
        <w:t xml:space="preserve"> щодо забезпечення безпеки</w:t>
      </w:r>
      <w:r>
        <w:rPr>
          <w:bCs/>
          <w:sz w:val="28"/>
          <w:lang w:val="uk-UA"/>
        </w:rPr>
        <w:t xml:space="preserve"> </w:t>
      </w:r>
      <w:r w:rsidRPr="009A62BE">
        <w:rPr>
          <w:bCs/>
          <w:i/>
          <w:sz w:val="28"/>
          <w:lang w:val="uk-UA"/>
        </w:rPr>
        <w:t>/стаття 7</w:t>
      </w:r>
      <w:r>
        <w:rPr>
          <w:bCs/>
          <w:i/>
          <w:sz w:val="28"/>
          <w:lang w:val="uk-UA"/>
        </w:rPr>
        <w:t>7</w:t>
      </w:r>
      <w:r w:rsidRPr="009A62BE">
        <w:rPr>
          <w:bCs/>
          <w:i/>
          <w:sz w:val="28"/>
          <w:lang w:val="uk-UA"/>
        </w:rPr>
        <w:t xml:space="preserve"> законопроекту/</w:t>
      </w:r>
      <w:r>
        <w:rPr>
          <w:bCs/>
          <w:sz w:val="28"/>
          <w:lang w:val="uk-UA"/>
        </w:rPr>
        <w:t>;</w:t>
      </w:r>
    </w:p>
    <w:p w:rsidR="00B00A95" w:rsidRDefault="0095570F" w:rsidP="003E7BE3">
      <w:pPr>
        <w:ind w:firstLine="709"/>
        <w:jc w:val="both"/>
        <w:rPr>
          <w:bCs/>
          <w:sz w:val="28"/>
          <w:lang w:val="uk-UA"/>
        </w:rPr>
      </w:pPr>
      <w:r w:rsidRPr="0095570F">
        <w:rPr>
          <w:bCs/>
          <w:sz w:val="28"/>
          <w:lang w:val="uk-UA"/>
        </w:rPr>
        <w:t>право на безоплатне медичне забезпечення та реабілітацію, а також санаторно-курортне лікування, оздоровлення та відпочинок з пільговою оплатою вартості путівок у санаторно-курортних закладах, закладах оздоровлення та відпочинку</w:t>
      </w:r>
      <w:r w:rsidR="00451034">
        <w:rPr>
          <w:bCs/>
          <w:sz w:val="28"/>
          <w:lang w:val="uk-UA"/>
        </w:rPr>
        <w:t xml:space="preserve">, а також </w:t>
      </w:r>
      <w:r w:rsidR="00451034" w:rsidRPr="00451034">
        <w:rPr>
          <w:bCs/>
          <w:sz w:val="28"/>
          <w:lang w:val="uk-UA"/>
        </w:rPr>
        <w:t>один раз на рік випла</w:t>
      </w:r>
      <w:r w:rsidR="00451034">
        <w:rPr>
          <w:bCs/>
          <w:sz w:val="28"/>
          <w:lang w:val="uk-UA"/>
        </w:rPr>
        <w:t>т</w:t>
      </w:r>
      <w:r w:rsidR="00451034" w:rsidRPr="00451034">
        <w:rPr>
          <w:bCs/>
          <w:sz w:val="28"/>
          <w:lang w:val="uk-UA"/>
        </w:rPr>
        <w:t>у грошов</w:t>
      </w:r>
      <w:r w:rsidR="00451034">
        <w:rPr>
          <w:bCs/>
          <w:sz w:val="28"/>
          <w:lang w:val="uk-UA"/>
        </w:rPr>
        <w:t>ої</w:t>
      </w:r>
      <w:r w:rsidR="00451034" w:rsidRPr="00451034">
        <w:rPr>
          <w:bCs/>
          <w:sz w:val="28"/>
          <w:lang w:val="uk-UA"/>
        </w:rPr>
        <w:t xml:space="preserve"> допомог</w:t>
      </w:r>
      <w:r w:rsidR="00451034">
        <w:rPr>
          <w:bCs/>
          <w:sz w:val="28"/>
          <w:lang w:val="uk-UA"/>
        </w:rPr>
        <w:t>и</w:t>
      </w:r>
      <w:r w:rsidR="00451034" w:rsidRPr="00451034">
        <w:rPr>
          <w:bCs/>
          <w:sz w:val="28"/>
          <w:lang w:val="uk-UA"/>
        </w:rPr>
        <w:t xml:space="preserve"> на санаторно-курортне лікування (відпочинок) у розмірі їхнього щомісячного грошового забезпечення (середньомісячної заробітної плати)</w:t>
      </w:r>
      <w:r w:rsidRPr="0095570F">
        <w:rPr>
          <w:bCs/>
          <w:sz w:val="28"/>
          <w:lang w:val="uk-UA"/>
        </w:rPr>
        <w:t xml:space="preserve"> </w:t>
      </w:r>
      <w:r w:rsidRPr="009A62BE">
        <w:rPr>
          <w:bCs/>
          <w:i/>
          <w:sz w:val="28"/>
          <w:lang w:val="uk-UA"/>
        </w:rPr>
        <w:t>/стаття 79 законопроекту</w:t>
      </w:r>
      <w:r w:rsidR="00B00A95">
        <w:rPr>
          <w:bCs/>
          <w:sz w:val="28"/>
          <w:lang w:val="uk-UA"/>
        </w:rPr>
        <w:t>/;</w:t>
      </w:r>
    </w:p>
    <w:p w:rsidR="009B6D85" w:rsidRDefault="0095570F" w:rsidP="003E7BE3">
      <w:pPr>
        <w:ind w:firstLine="709"/>
        <w:jc w:val="both"/>
        <w:rPr>
          <w:bCs/>
          <w:sz w:val="28"/>
          <w:lang w:val="uk-UA"/>
        </w:rPr>
      </w:pPr>
      <w:r w:rsidRPr="0095570F">
        <w:rPr>
          <w:bCs/>
          <w:sz w:val="28"/>
          <w:lang w:val="uk-UA"/>
        </w:rPr>
        <w:t>нада</w:t>
      </w:r>
      <w:r w:rsidR="00B00A95">
        <w:rPr>
          <w:bCs/>
          <w:sz w:val="28"/>
          <w:lang w:val="uk-UA"/>
        </w:rPr>
        <w:t>ння</w:t>
      </w:r>
      <w:r w:rsidRPr="0095570F">
        <w:rPr>
          <w:bCs/>
          <w:sz w:val="28"/>
          <w:lang w:val="uk-UA"/>
        </w:rPr>
        <w:t xml:space="preserve"> </w:t>
      </w:r>
      <w:r w:rsidR="009C2F3B">
        <w:rPr>
          <w:bCs/>
          <w:sz w:val="28"/>
          <w:lang w:val="uk-UA"/>
        </w:rPr>
        <w:t>особам</w:t>
      </w:r>
      <w:r w:rsidRPr="0095570F">
        <w:rPr>
          <w:bCs/>
          <w:sz w:val="28"/>
          <w:lang w:val="uk-UA"/>
        </w:rPr>
        <w:t>, які мають вислугу на службі 20 років і більше, та членам їхніх сімей, жил</w:t>
      </w:r>
      <w:r w:rsidR="00B00A95">
        <w:rPr>
          <w:bCs/>
          <w:sz w:val="28"/>
          <w:lang w:val="uk-UA"/>
        </w:rPr>
        <w:t>их</w:t>
      </w:r>
      <w:r w:rsidRPr="0095570F">
        <w:rPr>
          <w:bCs/>
          <w:sz w:val="28"/>
          <w:lang w:val="uk-UA"/>
        </w:rPr>
        <w:t xml:space="preserve"> приміщен</w:t>
      </w:r>
      <w:r w:rsidR="00B00A95">
        <w:rPr>
          <w:bCs/>
          <w:sz w:val="28"/>
          <w:lang w:val="uk-UA"/>
        </w:rPr>
        <w:t>ь</w:t>
      </w:r>
      <w:r w:rsidRPr="0095570F">
        <w:rPr>
          <w:bCs/>
          <w:sz w:val="28"/>
          <w:lang w:val="uk-UA"/>
        </w:rPr>
        <w:t xml:space="preserve"> для постійного проживання або</w:t>
      </w:r>
      <w:r w:rsidR="00B00A95">
        <w:rPr>
          <w:bCs/>
          <w:sz w:val="28"/>
          <w:lang w:val="uk-UA"/>
        </w:rPr>
        <w:t>,</w:t>
      </w:r>
      <w:r w:rsidRPr="0095570F">
        <w:rPr>
          <w:bCs/>
          <w:sz w:val="28"/>
          <w:lang w:val="uk-UA"/>
        </w:rPr>
        <w:t xml:space="preserve"> за бажанням грошової компенсації за належне їм для отримання жиле приміщення </w:t>
      </w:r>
      <w:r w:rsidRPr="009A62BE">
        <w:rPr>
          <w:bCs/>
          <w:i/>
          <w:sz w:val="28"/>
          <w:lang w:val="uk-UA"/>
        </w:rPr>
        <w:t>/стаття</w:t>
      </w:r>
      <w:r w:rsidR="005D1C1C">
        <w:rPr>
          <w:bCs/>
          <w:i/>
          <w:sz w:val="28"/>
          <w:lang w:val="uk-UA"/>
        </w:rPr>
        <w:t> </w:t>
      </w:r>
      <w:r w:rsidRPr="009A62BE">
        <w:rPr>
          <w:bCs/>
          <w:i/>
          <w:sz w:val="28"/>
          <w:lang w:val="uk-UA"/>
        </w:rPr>
        <w:t>80 законопроекту/</w:t>
      </w:r>
      <w:r w:rsidRPr="0095570F">
        <w:rPr>
          <w:bCs/>
          <w:sz w:val="28"/>
          <w:lang w:val="uk-UA"/>
        </w:rPr>
        <w:t xml:space="preserve">; </w:t>
      </w:r>
    </w:p>
    <w:p w:rsidR="003E7BE3" w:rsidRDefault="0095570F" w:rsidP="003E7BE3">
      <w:pPr>
        <w:ind w:firstLine="709"/>
        <w:jc w:val="both"/>
        <w:rPr>
          <w:bCs/>
          <w:sz w:val="28"/>
          <w:lang w:val="uk-UA"/>
        </w:rPr>
      </w:pPr>
      <w:r w:rsidRPr="0095570F">
        <w:rPr>
          <w:bCs/>
          <w:sz w:val="28"/>
          <w:lang w:val="uk-UA"/>
        </w:rPr>
        <w:t xml:space="preserve">у разі загибелі (смерті), інвалідності або втрати працездатності співробітника </w:t>
      </w:r>
      <w:r w:rsidR="00F6496A">
        <w:rPr>
          <w:bCs/>
          <w:sz w:val="28"/>
          <w:lang w:val="uk-UA"/>
        </w:rPr>
        <w:t>СБУ</w:t>
      </w:r>
      <w:r w:rsidRPr="0095570F">
        <w:rPr>
          <w:bCs/>
          <w:sz w:val="28"/>
          <w:lang w:val="uk-UA"/>
        </w:rPr>
        <w:t xml:space="preserve"> виплачувати одноразову грошову допомогу в розмірі </w:t>
      </w:r>
      <w:r w:rsidR="00136D80">
        <w:rPr>
          <w:bCs/>
          <w:sz w:val="28"/>
          <w:lang w:val="uk-UA"/>
        </w:rPr>
        <w:t xml:space="preserve">                     </w:t>
      </w:r>
      <w:r w:rsidRPr="0095570F">
        <w:rPr>
          <w:bCs/>
          <w:sz w:val="28"/>
          <w:lang w:val="uk-UA"/>
        </w:rPr>
        <w:t>70-750-кратного прожиткового мінімуму, встановленого законом для працездатних осіб на 1</w:t>
      </w:r>
      <w:r w:rsidR="00FD72BF">
        <w:rPr>
          <w:bCs/>
          <w:sz w:val="28"/>
          <w:lang w:val="uk-UA"/>
        </w:rPr>
        <w:t> </w:t>
      </w:r>
      <w:r w:rsidRPr="0095570F">
        <w:rPr>
          <w:bCs/>
          <w:sz w:val="28"/>
          <w:lang w:val="uk-UA"/>
        </w:rPr>
        <w:t xml:space="preserve">січня календарного року </w:t>
      </w:r>
      <w:r w:rsidRPr="009A62BE">
        <w:rPr>
          <w:bCs/>
          <w:i/>
          <w:sz w:val="28"/>
          <w:lang w:val="uk-UA"/>
        </w:rPr>
        <w:t>/стаття 81 законопроекту</w:t>
      </w:r>
      <w:r w:rsidR="00E52B6B">
        <w:rPr>
          <w:bCs/>
          <w:sz w:val="28"/>
          <w:lang w:val="uk-UA"/>
        </w:rPr>
        <w:t>/;</w:t>
      </w:r>
    </w:p>
    <w:p w:rsidR="00E52B6B" w:rsidRDefault="00E52B6B" w:rsidP="003E7BE3">
      <w:pPr>
        <w:ind w:firstLine="709"/>
        <w:jc w:val="both"/>
        <w:rPr>
          <w:bCs/>
          <w:sz w:val="28"/>
          <w:lang w:val="uk-UA"/>
        </w:rPr>
      </w:pPr>
      <w:r>
        <w:rPr>
          <w:sz w:val="28"/>
          <w:szCs w:val="28"/>
          <w:lang w:val="uk-UA"/>
        </w:rPr>
        <w:t>п</w:t>
      </w:r>
      <w:r w:rsidRPr="00E52B6B">
        <w:rPr>
          <w:sz w:val="28"/>
          <w:szCs w:val="28"/>
          <w:lang w:val="uk-UA"/>
        </w:rPr>
        <w:t xml:space="preserve">оховання співробітників, що загинули при проходженні служби або померлих у результаті каліцтва (поранення, </w:t>
      </w:r>
      <w:r w:rsidR="009E2F86">
        <w:rPr>
          <w:sz w:val="28"/>
          <w:szCs w:val="28"/>
          <w:lang w:val="uk-UA"/>
        </w:rPr>
        <w:t xml:space="preserve">травми, контузії), захворювання </w:t>
      </w:r>
      <w:r w:rsidRPr="00E52B6B">
        <w:rPr>
          <w:sz w:val="28"/>
          <w:szCs w:val="28"/>
          <w:lang w:val="uk-UA"/>
        </w:rPr>
        <w:t xml:space="preserve"> </w:t>
      </w:r>
      <w:r w:rsidRPr="009A62BE">
        <w:rPr>
          <w:bCs/>
          <w:i/>
          <w:sz w:val="28"/>
          <w:lang w:val="uk-UA"/>
        </w:rPr>
        <w:t>/стаття 8</w:t>
      </w:r>
      <w:r>
        <w:rPr>
          <w:bCs/>
          <w:i/>
          <w:sz w:val="28"/>
          <w:lang w:val="uk-UA"/>
        </w:rPr>
        <w:t>2</w:t>
      </w:r>
      <w:r w:rsidRPr="009A62BE">
        <w:rPr>
          <w:bCs/>
          <w:i/>
          <w:sz w:val="28"/>
          <w:lang w:val="uk-UA"/>
        </w:rPr>
        <w:t xml:space="preserve"> законопроекту</w:t>
      </w:r>
      <w:r>
        <w:rPr>
          <w:bCs/>
          <w:sz w:val="28"/>
          <w:lang w:val="uk-UA"/>
        </w:rPr>
        <w:t>/</w:t>
      </w:r>
      <w:r>
        <w:rPr>
          <w:sz w:val="28"/>
          <w:szCs w:val="28"/>
          <w:lang w:val="uk-UA"/>
        </w:rPr>
        <w:t>.</w:t>
      </w:r>
    </w:p>
    <w:p w:rsidR="00CC0848" w:rsidRPr="00CC0848" w:rsidRDefault="00F72043" w:rsidP="005C2262">
      <w:pPr>
        <w:widowControl w:val="0"/>
        <w:autoSpaceDE w:val="0"/>
        <w:autoSpaceDN w:val="0"/>
        <w:adjustRightInd w:val="0"/>
        <w:ind w:firstLine="709"/>
        <w:jc w:val="both"/>
        <w:rPr>
          <w:bCs/>
          <w:sz w:val="28"/>
          <w:szCs w:val="28"/>
          <w:lang w:val="uk-UA"/>
        </w:rPr>
      </w:pPr>
      <w:r>
        <w:rPr>
          <w:bCs/>
          <w:sz w:val="28"/>
          <w:lang w:val="uk-UA"/>
        </w:rPr>
        <w:t xml:space="preserve">6. </w:t>
      </w:r>
      <w:r w:rsidR="005C2262">
        <w:rPr>
          <w:bCs/>
          <w:sz w:val="28"/>
          <w:lang w:val="uk-UA"/>
        </w:rPr>
        <w:t>П</w:t>
      </w:r>
      <w:r>
        <w:rPr>
          <w:bCs/>
          <w:sz w:val="28"/>
          <w:lang w:val="uk-UA"/>
        </w:rPr>
        <w:t xml:space="preserve">ередбачено здійснення розвідувальної діяльності </w:t>
      </w:r>
      <w:r w:rsidRPr="009A62BE">
        <w:rPr>
          <w:bCs/>
          <w:i/>
          <w:sz w:val="28"/>
          <w:lang w:val="uk-UA"/>
        </w:rPr>
        <w:t xml:space="preserve">/стаття </w:t>
      </w:r>
      <w:r>
        <w:rPr>
          <w:bCs/>
          <w:i/>
          <w:sz w:val="28"/>
          <w:lang w:val="uk-UA"/>
        </w:rPr>
        <w:t>3</w:t>
      </w:r>
      <w:r w:rsidRPr="009A62BE">
        <w:rPr>
          <w:bCs/>
          <w:i/>
          <w:sz w:val="28"/>
          <w:lang w:val="uk-UA"/>
        </w:rPr>
        <w:t xml:space="preserve"> законопроекту</w:t>
      </w:r>
      <w:r w:rsidRPr="0095570F">
        <w:rPr>
          <w:bCs/>
          <w:sz w:val="28"/>
          <w:lang w:val="uk-UA"/>
        </w:rPr>
        <w:t xml:space="preserve">/, </w:t>
      </w:r>
      <w:r>
        <w:rPr>
          <w:sz w:val="28"/>
          <w:szCs w:val="28"/>
          <w:lang w:val="uk-UA"/>
        </w:rPr>
        <w:t xml:space="preserve">створення структур прикриття </w:t>
      </w:r>
      <w:r w:rsidR="00CC0848" w:rsidRPr="009A62BE">
        <w:rPr>
          <w:bCs/>
          <w:i/>
          <w:sz w:val="28"/>
          <w:lang w:val="uk-UA"/>
        </w:rPr>
        <w:t>/статт</w:t>
      </w:r>
      <w:r w:rsidR="00CC0848">
        <w:rPr>
          <w:bCs/>
          <w:i/>
          <w:sz w:val="28"/>
          <w:lang w:val="uk-UA"/>
        </w:rPr>
        <w:t>і</w:t>
      </w:r>
      <w:r w:rsidR="00CC0848" w:rsidRPr="009A62BE">
        <w:rPr>
          <w:bCs/>
          <w:i/>
          <w:sz w:val="28"/>
          <w:lang w:val="uk-UA"/>
        </w:rPr>
        <w:t xml:space="preserve"> </w:t>
      </w:r>
      <w:r w:rsidR="00CC0848">
        <w:rPr>
          <w:bCs/>
          <w:i/>
          <w:sz w:val="28"/>
          <w:lang w:val="uk-UA"/>
        </w:rPr>
        <w:t>31 та 38 зак</w:t>
      </w:r>
      <w:r w:rsidR="00CC0848" w:rsidRPr="009A62BE">
        <w:rPr>
          <w:bCs/>
          <w:i/>
          <w:sz w:val="28"/>
          <w:lang w:val="uk-UA"/>
        </w:rPr>
        <w:t>онопроекту</w:t>
      </w:r>
      <w:r w:rsidR="00CC0848" w:rsidRPr="0095570F">
        <w:rPr>
          <w:bCs/>
          <w:sz w:val="28"/>
          <w:lang w:val="uk-UA"/>
        </w:rPr>
        <w:t>/</w:t>
      </w:r>
      <w:r w:rsidR="00CC0848">
        <w:rPr>
          <w:bCs/>
          <w:sz w:val="28"/>
          <w:lang w:val="uk-UA"/>
        </w:rPr>
        <w:t xml:space="preserve"> </w:t>
      </w:r>
      <w:r w:rsidR="00136D80">
        <w:rPr>
          <w:bCs/>
          <w:sz w:val="28"/>
          <w:lang w:val="uk-UA"/>
        </w:rPr>
        <w:t xml:space="preserve">та </w:t>
      </w:r>
      <w:r w:rsidR="00CC0848" w:rsidRPr="00CC0848">
        <w:rPr>
          <w:bCs/>
          <w:sz w:val="28"/>
          <w:szCs w:val="28"/>
          <w:lang w:val="uk-UA"/>
        </w:rPr>
        <w:t>виплат</w:t>
      </w:r>
      <w:r w:rsidR="00CC0848">
        <w:rPr>
          <w:bCs/>
          <w:sz w:val="28"/>
          <w:szCs w:val="28"/>
          <w:lang w:val="uk-UA"/>
        </w:rPr>
        <w:t>у</w:t>
      </w:r>
      <w:r w:rsidR="00CC0848" w:rsidRPr="00CC0848">
        <w:rPr>
          <w:bCs/>
          <w:sz w:val="28"/>
          <w:szCs w:val="28"/>
          <w:lang w:val="uk-UA"/>
        </w:rPr>
        <w:t xml:space="preserve"> у грошовій формі передбачених законодавством соціальних гарантій</w:t>
      </w:r>
      <w:r w:rsidR="00CC0848">
        <w:rPr>
          <w:bCs/>
          <w:sz w:val="28"/>
          <w:szCs w:val="28"/>
          <w:lang w:val="uk-UA"/>
        </w:rPr>
        <w:t xml:space="preserve"> </w:t>
      </w:r>
      <w:r w:rsidR="00CC0848" w:rsidRPr="00CC0848">
        <w:rPr>
          <w:bCs/>
          <w:sz w:val="28"/>
          <w:szCs w:val="28"/>
          <w:lang w:val="uk-UA"/>
        </w:rPr>
        <w:t xml:space="preserve">для співробітників СБУ під прикриттям </w:t>
      </w:r>
      <w:r w:rsidR="00CC0848">
        <w:rPr>
          <w:bCs/>
          <w:sz w:val="28"/>
          <w:szCs w:val="28"/>
          <w:lang w:val="uk-UA"/>
        </w:rPr>
        <w:t>/</w:t>
      </w:r>
      <w:r w:rsidR="00CC0848" w:rsidRPr="009C2F3B">
        <w:rPr>
          <w:bCs/>
          <w:i/>
          <w:sz w:val="28"/>
          <w:szCs w:val="28"/>
          <w:lang w:val="uk-UA"/>
        </w:rPr>
        <w:t>частина сьома статті 77</w:t>
      </w:r>
      <w:r w:rsidR="00CC0848" w:rsidRPr="009C2F3B">
        <w:rPr>
          <w:bCs/>
          <w:i/>
          <w:sz w:val="28"/>
          <w:lang w:val="uk-UA"/>
        </w:rPr>
        <w:t xml:space="preserve"> законопроекту</w:t>
      </w:r>
      <w:r w:rsidR="00CC0848" w:rsidRPr="0095570F">
        <w:rPr>
          <w:bCs/>
          <w:sz w:val="28"/>
          <w:lang w:val="uk-UA"/>
        </w:rPr>
        <w:t>/</w:t>
      </w:r>
      <w:r w:rsidR="00CC0848" w:rsidRPr="00CC0848">
        <w:rPr>
          <w:bCs/>
          <w:sz w:val="28"/>
          <w:szCs w:val="28"/>
          <w:lang w:val="uk-UA"/>
        </w:rPr>
        <w:t>.</w:t>
      </w:r>
    </w:p>
    <w:p w:rsidR="00CC0848" w:rsidRPr="002B2996" w:rsidRDefault="00AC7384" w:rsidP="00CC0848">
      <w:pPr>
        <w:widowControl w:val="0"/>
        <w:autoSpaceDE w:val="0"/>
        <w:autoSpaceDN w:val="0"/>
        <w:adjustRightInd w:val="0"/>
        <w:ind w:firstLine="709"/>
        <w:jc w:val="both"/>
        <w:rPr>
          <w:sz w:val="28"/>
          <w:szCs w:val="28"/>
          <w:lang w:val="uk-UA"/>
        </w:rPr>
      </w:pPr>
      <w:r>
        <w:rPr>
          <w:bCs/>
          <w:sz w:val="28"/>
          <w:lang w:val="uk-UA"/>
        </w:rPr>
        <w:t xml:space="preserve">7. </w:t>
      </w:r>
      <w:r w:rsidR="00B942D0">
        <w:rPr>
          <w:bCs/>
          <w:sz w:val="28"/>
          <w:lang w:val="uk-UA"/>
        </w:rPr>
        <w:t>С</w:t>
      </w:r>
      <w:r w:rsidR="00CC0848" w:rsidRPr="00CC0848">
        <w:rPr>
          <w:sz w:val="28"/>
          <w:szCs w:val="28"/>
          <w:lang w:val="uk-UA"/>
        </w:rPr>
        <w:t xml:space="preserve">творення та запровадження </w:t>
      </w:r>
      <w:proofErr w:type="spellStart"/>
      <w:r w:rsidR="00CC0848" w:rsidRPr="00CC0848">
        <w:rPr>
          <w:sz w:val="28"/>
          <w:szCs w:val="28"/>
          <w:lang w:val="uk-UA"/>
        </w:rPr>
        <w:t>мультифункціональної</w:t>
      </w:r>
      <w:proofErr w:type="spellEnd"/>
      <w:r w:rsidR="00CC0848" w:rsidRPr="00CC0848">
        <w:rPr>
          <w:sz w:val="28"/>
          <w:szCs w:val="28"/>
          <w:lang w:val="uk-UA"/>
        </w:rPr>
        <w:t xml:space="preserve"> системи пошуку, накопичення, зберігання, обробки, аналізу та використання інформації з мережі</w:t>
      </w:r>
      <w:r w:rsidR="00B633D1">
        <w:rPr>
          <w:sz w:val="28"/>
          <w:szCs w:val="28"/>
          <w:lang w:val="uk-UA"/>
        </w:rPr>
        <w:t>-</w:t>
      </w:r>
      <w:r w:rsidR="00CC0848" w:rsidRPr="00CC0848">
        <w:rPr>
          <w:sz w:val="28"/>
          <w:szCs w:val="28"/>
          <w:lang w:val="uk-UA"/>
        </w:rPr>
        <w:t xml:space="preserve">Інтернет, засобів </w:t>
      </w:r>
      <w:r w:rsidR="00CC0848" w:rsidRPr="002B2996">
        <w:rPr>
          <w:sz w:val="28"/>
          <w:szCs w:val="28"/>
          <w:lang w:val="uk-UA"/>
        </w:rPr>
        <w:t xml:space="preserve">масової інформації та інших відкритих джерел </w:t>
      </w:r>
      <w:r w:rsidR="005D1C1C" w:rsidRPr="002B2996">
        <w:rPr>
          <w:i/>
          <w:sz w:val="28"/>
          <w:szCs w:val="28"/>
          <w:lang w:val="uk-UA"/>
        </w:rPr>
        <w:t>/</w:t>
      </w:r>
      <w:r w:rsidR="00CC0848" w:rsidRPr="002B2996">
        <w:rPr>
          <w:i/>
          <w:sz w:val="28"/>
          <w:szCs w:val="28"/>
          <w:lang w:val="uk-UA"/>
        </w:rPr>
        <w:t>частина п’ята Прикінцевих та перехідних положень законопроекту</w:t>
      </w:r>
      <w:r w:rsidR="005D1C1C" w:rsidRPr="002B2996">
        <w:rPr>
          <w:i/>
          <w:sz w:val="28"/>
          <w:szCs w:val="28"/>
          <w:lang w:val="uk-UA"/>
        </w:rPr>
        <w:t>/</w:t>
      </w:r>
      <w:r w:rsidR="00CC0848" w:rsidRPr="002B2996">
        <w:rPr>
          <w:sz w:val="28"/>
          <w:szCs w:val="28"/>
          <w:lang w:val="uk-UA"/>
        </w:rPr>
        <w:t xml:space="preserve"> та утворення в рамках функціонування цієї системи для забезпечення організації та координації діяльності підрозділів СБУ спеціалізованого підрозділу Центрального управління СБУ.</w:t>
      </w:r>
    </w:p>
    <w:p w:rsidR="00522BBD" w:rsidRDefault="00D75ED5" w:rsidP="00522BBD">
      <w:pPr>
        <w:ind w:firstLine="709"/>
        <w:jc w:val="both"/>
        <w:rPr>
          <w:bCs/>
          <w:sz w:val="28"/>
          <w:lang w:val="uk-UA"/>
        </w:rPr>
      </w:pPr>
      <w:r w:rsidRPr="002B2996">
        <w:rPr>
          <w:sz w:val="28"/>
          <w:szCs w:val="28"/>
          <w:lang w:val="uk-UA"/>
        </w:rPr>
        <w:t xml:space="preserve">8. </w:t>
      </w:r>
      <w:r w:rsidR="009E2F86">
        <w:rPr>
          <w:sz w:val="28"/>
          <w:szCs w:val="28"/>
          <w:lang w:val="uk-UA"/>
        </w:rPr>
        <w:t>З</w:t>
      </w:r>
      <w:r w:rsidR="009E2F86" w:rsidRPr="009E2F86">
        <w:rPr>
          <w:sz w:val="28"/>
          <w:szCs w:val="28"/>
          <w:lang w:val="uk-UA"/>
        </w:rPr>
        <w:t>дійсн</w:t>
      </w:r>
      <w:r w:rsidR="009E2F86">
        <w:rPr>
          <w:sz w:val="28"/>
          <w:szCs w:val="28"/>
          <w:lang w:val="uk-UA"/>
        </w:rPr>
        <w:t>ення</w:t>
      </w:r>
      <w:r w:rsidR="009E2F86" w:rsidRPr="009E2F86">
        <w:rPr>
          <w:sz w:val="28"/>
          <w:szCs w:val="28"/>
          <w:lang w:val="uk-UA"/>
        </w:rPr>
        <w:t xml:space="preserve"> організацією, визначеною Кабінетом Міністрів України </w:t>
      </w:r>
      <w:r w:rsidR="009E2F86">
        <w:rPr>
          <w:sz w:val="28"/>
          <w:szCs w:val="28"/>
          <w:lang w:val="uk-UA"/>
        </w:rPr>
        <w:t>г</w:t>
      </w:r>
      <w:r w:rsidR="009E2F86" w:rsidRPr="009E2F86">
        <w:rPr>
          <w:sz w:val="28"/>
          <w:szCs w:val="28"/>
          <w:lang w:val="uk-UA"/>
        </w:rPr>
        <w:t>осподарськ</w:t>
      </w:r>
      <w:r w:rsidR="009E2F86">
        <w:rPr>
          <w:sz w:val="28"/>
          <w:szCs w:val="28"/>
          <w:lang w:val="uk-UA"/>
        </w:rPr>
        <w:t xml:space="preserve">ого </w:t>
      </w:r>
      <w:r w:rsidR="009E2F86" w:rsidRPr="009E2F86">
        <w:rPr>
          <w:sz w:val="28"/>
          <w:szCs w:val="28"/>
          <w:lang w:val="uk-UA"/>
        </w:rPr>
        <w:t xml:space="preserve">забезпечення </w:t>
      </w:r>
      <w:r w:rsidR="009E2F86">
        <w:rPr>
          <w:sz w:val="28"/>
          <w:szCs w:val="28"/>
          <w:lang w:val="uk-UA"/>
        </w:rPr>
        <w:t>у</w:t>
      </w:r>
      <w:r w:rsidR="009E2F86" w:rsidRPr="009E2F86">
        <w:rPr>
          <w:sz w:val="28"/>
          <w:szCs w:val="28"/>
          <w:lang w:val="uk-UA"/>
        </w:rPr>
        <w:t xml:space="preserve"> сфері </w:t>
      </w:r>
      <w:proofErr w:type="spellStart"/>
      <w:r w:rsidR="009E2F86" w:rsidRPr="009E2F86">
        <w:rPr>
          <w:sz w:val="28"/>
          <w:szCs w:val="28"/>
          <w:lang w:val="uk-UA"/>
        </w:rPr>
        <w:t>енерго</w:t>
      </w:r>
      <w:proofErr w:type="spellEnd"/>
      <w:r w:rsidR="009E2F86" w:rsidRPr="009E2F86">
        <w:rPr>
          <w:sz w:val="28"/>
          <w:szCs w:val="28"/>
          <w:lang w:val="uk-UA"/>
        </w:rPr>
        <w:t>-, водо- і теплопостачання, транспорту, зв'язк</w:t>
      </w:r>
      <w:r w:rsidR="009E2F86">
        <w:rPr>
          <w:sz w:val="28"/>
          <w:szCs w:val="28"/>
          <w:lang w:val="uk-UA"/>
        </w:rPr>
        <w:t>у</w:t>
      </w:r>
      <w:r w:rsidR="009E2F86" w:rsidRPr="009E2F86">
        <w:rPr>
          <w:sz w:val="28"/>
          <w:szCs w:val="28"/>
          <w:lang w:val="uk-UA"/>
        </w:rPr>
        <w:t xml:space="preserve"> (за винятком мереж телекомунікацій спеціального призначення), комунікацій, комунального й житлового господарства й інших систем життєзабезпечення </w:t>
      </w:r>
      <w:r w:rsidR="009E2F86">
        <w:rPr>
          <w:sz w:val="28"/>
          <w:szCs w:val="28"/>
          <w:lang w:val="uk-UA"/>
        </w:rPr>
        <w:t>СБУ</w:t>
      </w:r>
      <w:r w:rsidR="009E2F86" w:rsidRPr="009E2F86">
        <w:rPr>
          <w:sz w:val="28"/>
          <w:szCs w:val="28"/>
          <w:lang w:val="uk-UA"/>
        </w:rPr>
        <w:t>, її органів та підрозділів</w:t>
      </w:r>
      <w:r w:rsidR="009E2F86">
        <w:rPr>
          <w:sz w:val="28"/>
          <w:szCs w:val="28"/>
          <w:lang w:val="uk-UA"/>
        </w:rPr>
        <w:t xml:space="preserve"> </w:t>
      </w:r>
      <w:r w:rsidR="00522BBD" w:rsidRPr="009A62BE">
        <w:rPr>
          <w:bCs/>
          <w:i/>
          <w:sz w:val="28"/>
          <w:lang w:val="uk-UA"/>
        </w:rPr>
        <w:t>/</w:t>
      </w:r>
      <w:r w:rsidR="000C5B14" w:rsidRPr="009C2F3B">
        <w:rPr>
          <w:bCs/>
          <w:i/>
          <w:sz w:val="28"/>
          <w:szCs w:val="28"/>
          <w:lang w:val="uk-UA"/>
        </w:rPr>
        <w:t xml:space="preserve">частина </w:t>
      </w:r>
      <w:r w:rsidR="00605B7F">
        <w:rPr>
          <w:bCs/>
          <w:i/>
          <w:sz w:val="28"/>
          <w:szCs w:val="28"/>
          <w:lang w:val="uk-UA"/>
        </w:rPr>
        <w:t>восьма</w:t>
      </w:r>
      <w:r w:rsidR="000C5B14" w:rsidRPr="009C2F3B">
        <w:rPr>
          <w:bCs/>
          <w:i/>
          <w:sz w:val="28"/>
          <w:szCs w:val="28"/>
          <w:lang w:val="uk-UA"/>
        </w:rPr>
        <w:t xml:space="preserve"> </w:t>
      </w:r>
      <w:r w:rsidR="00522BBD" w:rsidRPr="009A62BE">
        <w:rPr>
          <w:bCs/>
          <w:i/>
          <w:sz w:val="28"/>
          <w:lang w:val="uk-UA"/>
        </w:rPr>
        <w:t>статт</w:t>
      </w:r>
      <w:r w:rsidR="00605B7F">
        <w:rPr>
          <w:bCs/>
          <w:i/>
          <w:sz w:val="28"/>
          <w:lang w:val="uk-UA"/>
        </w:rPr>
        <w:t>і</w:t>
      </w:r>
      <w:r w:rsidR="00522BBD">
        <w:rPr>
          <w:bCs/>
          <w:i/>
          <w:sz w:val="28"/>
          <w:lang w:val="uk-UA"/>
        </w:rPr>
        <w:t> </w:t>
      </w:r>
      <w:r w:rsidR="009E2F86">
        <w:rPr>
          <w:bCs/>
          <w:i/>
          <w:sz w:val="28"/>
          <w:lang w:val="uk-UA"/>
        </w:rPr>
        <w:t>83</w:t>
      </w:r>
      <w:r w:rsidR="00522BBD" w:rsidRPr="009A62BE">
        <w:rPr>
          <w:bCs/>
          <w:i/>
          <w:sz w:val="28"/>
          <w:lang w:val="uk-UA"/>
        </w:rPr>
        <w:t xml:space="preserve"> законопроекту/</w:t>
      </w:r>
      <w:r w:rsidR="00522BBD">
        <w:rPr>
          <w:bCs/>
          <w:sz w:val="28"/>
          <w:lang w:val="uk-UA"/>
        </w:rPr>
        <w:t>.</w:t>
      </w:r>
    </w:p>
    <w:p w:rsidR="00605B7F" w:rsidRDefault="00B942D0" w:rsidP="00605B7F">
      <w:pPr>
        <w:widowControl w:val="0"/>
        <w:autoSpaceDE w:val="0"/>
        <w:autoSpaceDN w:val="0"/>
        <w:adjustRightInd w:val="0"/>
        <w:ind w:firstLine="709"/>
        <w:jc w:val="both"/>
        <w:rPr>
          <w:bCs/>
          <w:sz w:val="28"/>
          <w:lang w:val="uk-UA"/>
        </w:rPr>
      </w:pPr>
      <w:r>
        <w:rPr>
          <w:sz w:val="28"/>
          <w:szCs w:val="28"/>
          <w:lang w:val="uk-UA"/>
        </w:rPr>
        <w:t xml:space="preserve">9. </w:t>
      </w:r>
      <w:r w:rsidR="00605B7F">
        <w:rPr>
          <w:sz w:val="28"/>
          <w:szCs w:val="28"/>
          <w:lang w:val="uk-UA"/>
        </w:rPr>
        <w:t>Здійснювати ф</w:t>
      </w:r>
      <w:r w:rsidR="00107C7E" w:rsidRPr="00107C7E">
        <w:rPr>
          <w:sz w:val="28"/>
          <w:szCs w:val="28"/>
          <w:lang w:val="uk-UA"/>
        </w:rPr>
        <w:t>інанс</w:t>
      </w:r>
      <w:r w:rsidR="00605B7F">
        <w:rPr>
          <w:sz w:val="28"/>
          <w:szCs w:val="28"/>
          <w:lang w:val="uk-UA"/>
        </w:rPr>
        <w:t>ове забезпечення</w:t>
      </w:r>
      <w:r w:rsidR="00107C7E" w:rsidRPr="00107C7E">
        <w:rPr>
          <w:sz w:val="28"/>
          <w:szCs w:val="28"/>
          <w:lang w:val="uk-UA"/>
        </w:rPr>
        <w:t xml:space="preserve"> державних цільових програм з питань забезпечення державної безпеки без урахування обсягів видатків на утримання і забезпечення діяльності </w:t>
      </w:r>
      <w:r w:rsidR="00107C7E">
        <w:rPr>
          <w:sz w:val="28"/>
          <w:szCs w:val="28"/>
          <w:lang w:val="uk-UA"/>
        </w:rPr>
        <w:t xml:space="preserve">СБУ </w:t>
      </w:r>
      <w:r w:rsidR="00107C7E">
        <w:rPr>
          <w:bCs/>
          <w:sz w:val="28"/>
          <w:szCs w:val="28"/>
          <w:lang w:val="uk-UA"/>
        </w:rPr>
        <w:t>/</w:t>
      </w:r>
      <w:r w:rsidR="00107C7E" w:rsidRPr="009C2F3B">
        <w:rPr>
          <w:bCs/>
          <w:i/>
          <w:sz w:val="28"/>
          <w:szCs w:val="28"/>
          <w:lang w:val="uk-UA"/>
        </w:rPr>
        <w:t xml:space="preserve">частина </w:t>
      </w:r>
      <w:r w:rsidR="00107C7E">
        <w:rPr>
          <w:bCs/>
          <w:i/>
          <w:sz w:val="28"/>
          <w:szCs w:val="28"/>
          <w:lang w:val="uk-UA"/>
        </w:rPr>
        <w:t>четверта</w:t>
      </w:r>
      <w:r w:rsidR="00107C7E" w:rsidRPr="009C2F3B">
        <w:rPr>
          <w:bCs/>
          <w:i/>
          <w:sz w:val="28"/>
          <w:szCs w:val="28"/>
          <w:lang w:val="uk-UA"/>
        </w:rPr>
        <w:t xml:space="preserve"> статті </w:t>
      </w:r>
      <w:r w:rsidR="00107C7E">
        <w:rPr>
          <w:bCs/>
          <w:i/>
          <w:sz w:val="28"/>
          <w:szCs w:val="28"/>
          <w:lang w:val="uk-UA"/>
        </w:rPr>
        <w:t>83</w:t>
      </w:r>
      <w:r w:rsidR="00107C7E" w:rsidRPr="009C2F3B">
        <w:rPr>
          <w:bCs/>
          <w:i/>
          <w:sz w:val="28"/>
          <w:lang w:val="uk-UA"/>
        </w:rPr>
        <w:t xml:space="preserve"> законопроекту</w:t>
      </w:r>
      <w:r w:rsidR="00107C7E" w:rsidRPr="0095570F">
        <w:rPr>
          <w:bCs/>
          <w:sz w:val="28"/>
          <w:lang w:val="uk-UA"/>
        </w:rPr>
        <w:t>/</w:t>
      </w:r>
      <w:r w:rsidR="00107C7E" w:rsidRPr="00CC0848">
        <w:rPr>
          <w:bCs/>
          <w:sz w:val="28"/>
          <w:szCs w:val="28"/>
          <w:lang w:val="uk-UA"/>
        </w:rPr>
        <w:t>.</w:t>
      </w:r>
      <w:r w:rsidR="00605B7F">
        <w:rPr>
          <w:bCs/>
          <w:sz w:val="28"/>
          <w:szCs w:val="28"/>
          <w:lang w:val="uk-UA"/>
        </w:rPr>
        <w:t xml:space="preserve"> Крім того, змінами до </w:t>
      </w:r>
      <w:r w:rsidR="00605B7F" w:rsidRPr="00F10021">
        <w:rPr>
          <w:bCs/>
          <w:sz w:val="28"/>
          <w:lang w:val="uk-UA"/>
        </w:rPr>
        <w:t xml:space="preserve">Закону України "Про державні цільові </w:t>
      </w:r>
      <w:r w:rsidR="00605B7F" w:rsidRPr="00F10021">
        <w:rPr>
          <w:bCs/>
          <w:sz w:val="28"/>
          <w:lang w:val="uk-UA"/>
        </w:rPr>
        <w:lastRenderedPageBreak/>
        <w:t xml:space="preserve">програми" </w:t>
      </w:r>
      <w:r w:rsidR="00605B7F">
        <w:rPr>
          <w:bCs/>
          <w:sz w:val="28"/>
          <w:lang w:val="uk-UA"/>
        </w:rPr>
        <w:t xml:space="preserve">окремо визначено контррозвідувальні </w:t>
      </w:r>
      <w:r w:rsidR="00605B7F" w:rsidRPr="00F10021">
        <w:rPr>
          <w:bCs/>
          <w:sz w:val="28"/>
          <w:lang w:val="uk-UA"/>
        </w:rPr>
        <w:t>державні цільові програми</w:t>
      </w:r>
      <w:r w:rsidR="00605B7F">
        <w:rPr>
          <w:bCs/>
          <w:sz w:val="28"/>
          <w:lang w:val="uk-UA"/>
        </w:rPr>
        <w:t>.</w:t>
      </w:r>
      <w:r w:rsidR="00605B7F" w:rsidRPr="005D1745">
        <w:rPr>
          <w:bCs/>
          <w:sz w:val="28"/>
          <w:lang w:val="uk-UA"/>
        </w:rPr>
        <w:t xml:space="preserve"> </w:t>
      </w:r>
    </w:p>
    <w:p w:rsidR="005D1745" w:rsidRDefault="005D1745" w:rsidP="00605B7F">
      <w:pPr>
        <w:widowControl w:val="0"/>
        <w:autoSpaceDE w:val="0"/>
        <w:autoSpaceDN w:val="0"/>
        <w:adjustRightInd w:val="0"/>
        <w:spacing w:before="120"/>
        <w:ind w:firstLine="709"/>
        <w:jc w:val="both"/>
        <w:rPr>
          <w:bCs/>
          <w:sz w:val="28"/>
          <w:lang w:val="uk-UA"/>
        </w:rPr>
      </w:pPr>
      <w:r w:rsidRPr="005D1745">
        <w:rPr>
          <w:bCs/>
          <w:sz w:val="28"/>
          <w:lang w:val="uk-UA"/>
        </w:rPr>
        <w:t>Поряд з цим, законопроектом передбачається, що місцеві державні адміністрації й органи місцевого самоврядування сприяють СБУ, її органам і підрозділам у вирішенні житлових та інших соціально-побутових питань, забезпеченні транспортом і зв’язком /</w:t>
      </w:r>
      <w:r w:rsidRPr="005D1745">
        <w:rPr>
          <w:bCs/>
          <w:i/>
          <w:sz w:val="28"/>
          <w:lang w:val="uk-UA"/>
        </w:rPr>
        <w:t>частина восьма статті 83 законопроекту/</w:t>
      </w:r>
      <w:r w:rsidRPr="005D1745">
        <w:rPr>
          <w:bCs/>
          <w:sz w:val="28"/>
          <w:lang w:val="uk-UA"/>
        </w:rPr>
        <w:t>, що потребуватиме додаткових коштів місцевих бюджетів.</w:t>
      </w:r>
    </w:p>
    <w:p w:rsidR="0005619B" w:rsidRPr="009C2F3B" w:rsidRDefault="00983B2C" w:rsidP="00983B2C">
      <w:pPr>
        <w:ind w:firstLine="709"/>
        <w:jc w:val="both"/>
        <w:rPr>
          <w:bCs/>
          <w:sz w:val="28"/>
          <w:lang w:val="uk-UA"/>
        </w:rPr>
      </w:pPr>
      <w:r w:rsidRPr="00CA0A7D">
        <w:rPr>
          <w:bCs/>
          <w:sz w:val="28"/>
          <w:lang w:val="uk-UA"/>
        </w:rPr>
        <w:t xml:space="preserve">Отже, </w:t>
      </w:r>
      <w:r>
        <w:rPr>
          <w:bCs/>
          <w:sz w:val="28"/>
          <w:lang w:val="uk-UA"/>
        </w:rPr>
        <w:t xml:space="preserve">реалізація </w:t>
      </w:r>
      <w:r w:rsidRPr="00CA0A7D">
        <w:rPr>
          <w:bCs/>
          <w:sz w:val="28"/>
          <w:lang w:val="uk-UA"/>
        </w:rPr>
        <w:t>вказан</w:t>
      </w:r>
      <w:r>
        <w:rPr>
          <w:bCs/>
          <w:sz w:val="28"/>
          <w:lang w:val="uk-UA"/>
        </w:rPr>
        <w:t>их</w:t>
      </w:r>
      <w:r w:rsidRPr="00CA0A7D">
        <w:rPr>
          <w:bCs/>
          <w:sz w:val="28"/>
          <w:lang w:val="uk-UA"/>
        </w:rPr>
        <w:t xml:space="preserve"> положен</w:t>
      </w:r>
      <w:r>
        <w:rPr>
          <w:bCs/>
          <w:sz w:val="28"/>
          <w:lang w:val="uk-UA"/>
        </w:rPr>
        <w:t>ь</w:t>
      </w:r>
      <w:r w:rsidRPr="00CA0A7D">
        <w:rPr>
          <w:bCs/>
          <w:sz w:val="28"/>
          <w:lang w:val="uk-UA"/>
        </w:rPr>
        <w:t xml:space="preserve"> законопроекту потребуватим</w:t>
      </w:r>
      <w:r w:rsidR="002B2996">
        <w:rPr>
          <w:bCs/>
          <w:sz w:val="28"/>
          <w:lang w:val="uk-UA"/>
        </w:rPr>
        <w:t>е</w:t>
      </w:r>
      <w:r w:rsidRPr="00CA0A7D">
        <w:rPr>
          <w:bCs/>
          <w:sz w:val="28"/>
          <w:lang w:val="uk-UA"/>
        </w:rPr>
        <w:t xml:space="preserve"> додаткових витрат державного та місцевих бюджетів</w:t>
      </w:r>
      <w:r>
        <w:rPr>
          <w:bCs/>
          <w:sz w:val="28"/>
          <w:lang w:val="uk-UA"/>
        </w:rPr>
        <w:t xml:space="preserve">, </w:t>
      </w:r>
      <w:r w:rsidR="0005619B" w:rsidRPr="00F10021">
        <w:rPr>
          <w:bCs/>
          <w:sz w:val="28"/>
          <w:lang w:val="uk-UA"/>
        </w:rPr>
        <w:t>проте, до законопроекту не</w:t>
      </w:r>
      <w:r w:rsidR="002B2996">
        <w:rPr>
          <w:bCs/>
          <w:sz w:val="28"/>
          <w:lang w:val="uk-UA"/>
        </w:rPr>
        <w:t> </w:t>
      </w:r>
      <w:r w:rsidR="0005619B" w:rsidRPr="00F10021">
        <w:rPr>
          <w:bCs/>
          <w:sz w:val="28"/>
          <w:lang w:val="uk-UA"/>
        </w:rPr>
        <w:t xml:space="preserve">подано належного фінансово-економічного </w:t>
      </w:r>
      <w:r w:rsidR="0005619B" w:rsidRPr="009C2F3B">
        <w:rPr>
          <w:bCs/>
          <w:sz w:val="28"/>
          <w:lang w:val="uk-UA"/>
        </w:rPr>
        <w:t>обґрунтування (у тому числі відповідних розрахунків) та пропозицій про зміни до законодавчих актів України щодо скорочення витрат бюджету та/або джерел додаткових надходжень до бюджету для досягнення його збалансованості, як це визначено частиною першою статті 27 Бюджетного кодексу України та частиною третьою статті 91 Регламенту Верховної Ради України, про що також зазначено у висновку Міністерства фінансів України до цього законопроекту.</w:t>
      </w:r>
    </w:p>
    <w:p w:rsidR="00CB24F9" w:rsidRPr="004E2922" w:rsidRDefault="00CB24F9" w:rsidP="00CB24F9">
      <w:pPr>
        <w:ind w:firstLine="709"/>
        <w:jc w:val="both"/>
        <w:rPr>
          <w:sz w:val="28"/>
          <w:szCs w:val="28"/>
          <w:lang w:val="uk-UA"/>
        </w:rPr>
      </w:pPr>
      <w:r w:rsidRPr="009C2F3B">
        <w:rPr>
          <w:sz w:val="28"/>
          <w:szCs w:val="28"/>
          <w:lang w:val="uk-UA"/>
        </w:rPr>
        <w:t xml:space="preserve">Крім того, законопроектом встановлюються нові </w:t>
      </w:r>
      <w:r w:rsidR="009C247D">
        <w:rPr>
          <w:sz w:val="28"/>
          <w:szCs w:val="28"/>
          <w:lang w:val="uk-UA"/>
        </w:rPr>
        <w:t xml:space="preserve">види адміністративних та кримінальних порушень </w:t>
      </w:r>
      <w:r w:rsidRPr="009C2F3B">
        <w:rPr>
          <w:sz w:val="28"/>
          <w:szCs w:val="28"/>
          <w:lang w:val="uk-UA"/>
        </w:rPr>
        <w:t xml:space="preserve">щодо дотримання законодавства з питань </w:t>
      </w:r>
      <w:r w:rsidRPr="009C2F3B">
        <w:rPr>
          <w:bCs/>
          <w:sz w:val="28"/>
          <w:szCs w:val="28"/>
          <w:lang w:val="uk-UA"/>
        </w:rPr>
        <w:t xml:space="preserve">інформаційної безпеки та безпеки </w:t>
      </w:r>
      <w:r w:rsidRPr="009C2F3B">
        <w:rPr>
          <w:kern w:val="16"/>
          <w:sz w:val="28"/>
          <w:szCs w:val="28"/>
          <w:lang w:val="uk-UA"/>
        </w:rPr>
        <w:t>об’єктів критичної інформаційної інфраструктури</w:t>
      </w:r>
      <w:r w:rsidRPr="009C2F3B">
        <w:rPr>
          <w:bCs/>
          <w:sz w:val="28"/>
          <w:szCs w:val="28"/>
          <w:lang w:val="uk-UA"/>
        </w:rPr>
        <w:t xml:space="preserve">, </w:t>
      </w:r>
      <w:r w:rsidRPr="009C2F3B">
        <w:rPr>
          <w:sz w:val="28"/>
          <w:szCs w:val="28"/>
          <w:lang w:val="uk-UA"/>
        </w:rPr>
        <w:t xml:space="preserve">здійснення СБУ визначених законом функцій або повноважень, </w:t>
      </w:r>
      <w:r w:rsidR="009C247D">
        <w:rPr>
          <w:sz w:val="28"/>
          <w:szCs w:val="28"/>
          <w:lang w:val="uk-UA"/>
        </w:rPr>
        <w:t xml:space="preserve">а також посилюється відповідальність за встановленими порушеннями, що може </w:t>
      </w:r>
      <w:r w:rsidRPr="004E2922">
        <w:rPr>
          <w:sz w:val="28"/>
          <w:szCs w:val="28"/>
          <w:lang w:val="uk-UA"/>
        </w:rPr>
        <w:t>призвести до збільшення надходжень державного бюджету від штрафів за відповідні порушення та</w:t>
      </w:r>
      <w:r w:rsidRPr="004E2922">
        <w:rPr>
          <w:sz w:val="28"/>
          <w:szCs w:val="28"/>
        </w:rPr>
        <w:t> </w:t>
      </w:r>
      <w:r w:rsidRPr="004E2922">
        <w:rPr>
          <w:sz w:val="28"/>
          <w:szCs w:val="28"/>
          <w:lang w:val="uk-UA"/>
        </w:rPr>
        <w:t>збільшення витрат державного бюджету в частині видатків на утримання в</w:t>
      </w:r>
      <w:r w:rsidRPr="004E2922">
        <w:rPr>
          <w:sz w:val="28"/>
          <w:szCs w:val="28"/>
        </w:rPr>
        <w:t> </w:t>
      </w:r>
      <w:r w:rsidRPr="004E2922">
        <w:rPr>
          <w:sz w:val="28"/>
          <w:szCs w:val="28"/>
          <w:lang w:val="uk-UA"/>
        </w:rPr>
        <w:t>установах виконання покарань осі</w:t>
      </w:r>
      <w:r w:rsidR="009C247D">
        <w:rPr>
          <w:sz w:val="28"/>
          <w:szCs w:val="28"/>
          <w:lang w:val="uk-UA"/>
        </w:rPr>
        <w:t>б, винних у заподіянні злочинів</w:t>
      </w:r>
      <w:r w:rsidR="00605B7F">
        <w:rPr>
          <w:sz w:val="28"/>
          <w:szCs w:val="28"/>
          <w:lang w:val="uk-UA"/>
        </w:rPr>
        <w:t>,</w:t>
      </w:r>
      <w:r w:rsidRPr="004E2922">
        <w:rPr>
          <w:sz w:val="28"/>
          <w:szCs w:val="28"/>
          <w:lang w:val="uk-UA"/>
        </w:rPr>
        <w:t xml:space="preserve"> </w:t>
      </w:r>
      <w:r w:rsidR="009C247D" w:rsidRPr="009C2F3B">
        <w:rPr>
          <w:sz w:val="28"/>
          <w:szCs w:val="28"/>
          <w:lang w:val="uk-UA"/>
        </w:rPr>
        <w:t>у разі виявлення</w:t>
      </w:r>
      <w:r w:rsidR="009C247D" w:rsidRPr="009C247D">
        <w:rPr>
          <w:sz w:val="28"/>
          <w:szCs w:val="28"/>
          <w:lang w:val="uk-UA"/>
        </w:rPr>
        <w:t xml:space="preserve"> </w:t>
      </w:r>
      <w:r w:rsidR="009C247D">
        <w:rPr>
          <w:sz w:val="28"/>
          <w:szCs w:val="28"/>
          <w:lang w:val="uk-UA"/>
        </w:rPr>
        <w:t>в</w:t>
      </w:r>
      <w:r w:rsidR="009C247D" w:rsidRPr="009C2F3B">
        <w:rPr>
          <w:sz w:val="28"/>
          <w:szCs w:val="28"/>
          <w:lang w:val="uk-UA"/>
        </w:rPr>
        <w:t>ідповідн</w:t>
      </w:r>
      <w:r w:rsidR="009C247D">
        <w:rPr>
          <w:sz w:val="28"/>
          <w:szCs w:val="28"/>
          <w:lang w:val="uk-UA"/>
        </w:rPr>
        <w:t xml:space="preserve">их </w:t>
      </w:r>
      <w:r w:rsidR="009C247D" w:rsidRPr="009C2F3B">
        <w:rPr>
          <w:sz w:val="28"/>
          <w:szCs w:val="28"/>
          <w:lang w:val="uk-UA"/>
        </w:rPr>
        <w:t>порушен</w:t>
      </w:r>
      <w:r w:rsidR="009C247D">
        <w:rPr>
          <w:sz w:val="28"/>
          <w:szCs w:val="28"/>
          <w:lang w:val="uk-UA"/>
        </w:rPr>
        <w:t>ь</w:t>
      </w:r>
      <w:r w:rsidR="00E3130E">
        <w:rPr>
          <w:sz w:val="28"/>
          <w:szCs w:val="28"/>
          <w:lang w:val="uk-UA"/>
        </w:rPr>
        <w:t xml:space="preserve"> залежно від покарань, що застосову</w:t>
      </w:r>
      <w:r w:rsidR="003006C2">
        <w:rPr>
          <w:sz w:val="28"/>
          <w:szCs w:val="28"/>
          <w:lang w:val="uk-UA"/>
        </w:rPr>
        <w:t>ватиму</w:t>
      </w:r>
      <w:r w:rsidR="00E3130E">
        <w:rPr>
          <w:sz w:val="28"/>
          <w:szCs w:val="28"/>
          <w:lang w:val="uk-UA"/>
        </w:rPr>
        <w:t>ться</w:t>
      </w:r>
      <w:r w:rsidR="009C247D">
        <w:rPr>
          <w:sz w:val="28"/>
          <w:szCs w:val="28"/>
          <w:lang w:val="uk-UA"/>
        </w:rPr>
        <w:t>.</w:t>
      </w:r>
    </w:p>
    <w:p w:rsidR="00262BBB" w:rsidRPr="004E2922" w:rsidRDefault="00E54245" w:rsidP="0005619B">
      <w:pPr>
        <w:spacing w:before="120"/>
        <w:ind w:firstLine="709"/>
        <w:jc w:val="both"/>
        <w:rPr>
          <w:bCs/>
          <w:sz w:val="28"/>
          <w:lang w:val="uk-UA"/>
        </w:rPr>
      </w:pPr>
      <w:r>
        <w:rPr>
          <w:bCs/>
          <w:sz w:val="28"/>
          <w:lang w:val="uk-UA"/>
        </w:rPr>
        <w:t>Необхідно зазначити, що з</w:t>
      </w:r>
      <w:r w:rsidR="00262BBB" w:rsidRPr="004E2922">
        <w:rPr>
          <w:bCs/>
          <w:sz w:val="28"/>
          <w:lang w:val="uk-UA"/>
        </w:rPr>
        <w:t xml:space="preserve">аконопроект потребує доопрацювання з метою узгодження його положень із </w:t>
      </w:r>
      <w:r w:rsidR="00F10021" w:rsidRPr="004E2922">
        <w:rPr>
          <w:bCs/>
          <w:sz w:val="28"/>
          <w:lang w:val="uk-UA"/>
        </w:rPr>
        <w:t>вимогами бюджетного законодавства</w:t>
      </w:r>
      <w:r w:rsidR="00262BBB" w:rsidRPr="004E2922">
        <w:rPr>
          <w:bCs/>
          <w:sz w:val="28"/>
          <w:lang w:val="uk-UA"/>
        </w:rPr>
        <w:t>.</w:t>
      </w:r>
    </w:p>
    <w:p w:rsidR="007E7379" w:rsidRPr="007E7379" w:rsidRDefault="00E41426" w:rsidP="007E7379">
      <w:pPr>
        <w:spacing w:before="120"/>
        <w:ind w:firstLine="709"/>
        <w:jc w:val="both"/>
        <w:rPr>
          <w:bCs/>
          <w:sz w:val="28"/>
          <w:lang w:val="uk-UA"/>
        </w:rPr>
      </w:pPr>
      <w:r w:rsidRPr="004E2922">
        <w:rPr>
          <w:bCs/>
          <w:sz w:val="28"/>
          <w:lang w:val="uk-UA"/>
        </w:rPr>
        <w:t xml:space="preserve">1. </w:t>
      </w:r>
      <w:r w:rsidR="009E1771" w:rsidRPr="004E2922">
        <w:rPr>
          <w:bCs/>
          <w:sz w:val="28"/>
          <w:lang w:val="uk-UA"/>
        </w:rPr>
        <w:t xml:space="preserve">Щодо визначення захищеними видатками державного бюджету видатків на здійснення і забезпечення </w:t>
      </w:r>
      <w:proofErr w:type="spellStart"/>
      <w:r w:rsidR="009E1771" w:rsidRPr="004E2922">
        <w:rPr>
          <w:bCs/>
          <w:sz w:val="28"/>
          <w:lang w:val="uk-UA"/>
        </w:rPr>
        <w:t>оперативно</w:t>
      </w:r>
      <w:proofErr w:type="spellEnd"/>
      <w:r w:rsidR="009E1771" w:rsidRPr="009E1771">
        <w:rPr>
          <w:bCs/>
          <w:sz w:val="28"/>
          <w:lang w:val="uk-UA"/>
        </w:rPr>
        <w:t xml:space="preserve">-службової діяльності СБУ </w:t>
      </w:r>
      <w:r w:rsidR="009E1771" w:rsidRPr="009E1771">
        <w:rPr>
          <w:bCs/>
          <w:i/>
          <w:sz w:val="28"/>
          <w:lang w:val="uk-UA"/>
        </w:rPr>
        <w:t>/частин</w:t>
      </w:r>
      <w:r w:rsidR="009E1771">
        <w:rPr>
          <w:bCs/>
          <w:i/>
          <w:sz w:val="28"/>
          <w:lang w:val="uk-UA"/>
        </w:rPr>
        <w:t>а</w:t>
      </w:r>
      <w:r w:rsidR="009E1771" w:rsidRPr="009E1771">
        <w:rPr>
          <w:bCs/>
          <w:i/>
          <w:sz w:val="28"/>
          <w:lang w:val="uk-UA"/>
        </w:rPr>
        <w:t xml:space="preserve"> друг</w:t>
      </w:r>
      <w:r w:rsidR="009E1771">
        <w:rPr>
          <w:bCs/>
          <w:i/>
          <w:sz w:val="28"/>
          <w:lang w:val="uk-UA"/>
        </w:rPr>
        <w:t>а</w:t>
      </w:r>
      <w:r w:rsidR="009E1771" w:rsidRPr="009E1771">
        <w:rPr>
          <w:bCs/>
          <w:i/>
          <w:sz w:val="28"/>
          <w:lang w:val="uk-UA"/>
        </w:rPr>
        <w:t xml:space="preserve"> статті 83 законопроекту</w:t>
      </w:r>
      <w:r w:rsidR="009E1771">
        <w:rPr>
          <w:bCs/>
          <w:sz w:val="28"/>
          <w:lang w:val="uk-UA"/>
        </w:rPr>
        <w:t xml:space="preserve">/ </w:t>
      </w:r>
      <w:r w:rsidR="009E1771" w:rsidRPr="009E1771">
        <w:rPr>
          <w:bCs/>
          <w:sz w:val="28"/>
          <w:lang w:val="uk-UA"/>
        </w:rPr>
        <w:t>слід зазначити, що відповідно до частини першої статті 55 Бюджетного кодексу України захищеними видатками бюджету визначаються видатки загального фонду бюджету, обсяг яких не може змінюватися при здійсненні скорочення затверджених бюджетних призначень відповідно до частини другої статті 54 цього Кодексу (недоотримання надходжень загального фонду Державного бюджету України більше ніж на 15 відсотків суми, передбаченої розписом державного бюджету на відповідний період).</w:t>
      </w:r>
      <w:r w:rsidR="009E1771">
        <w:rPr>
          <w:bCs/>
          <w:sz w:val="28"/>
          <w:lang w:val="uk-UA"/>
        </w:rPr>
        <w:t xml:space="preserve"> </w:t>
      </w:r>
      <w:r w:rsidR="009E1771" w:rsidRPr="009E1771">
        <w:rPr>
          <w:bCs/>
          <w:sz w:val="28"/>
          <w:lang w:val="uk-UA"/>
        </w:rPr>
        <w:t>П</w:t>
      </w:r>
      <w:r w:rsidR="009E1771">
        <w:rPr>
          <w:bCs/>
          <w:sz w:val="28"/>
          <w:lang w:val="uk-UA"/>
        </w:rPr>
        <w:t>ри цьому, п</w:t>
      </w:r>
      <w:r w:rsidR="009E1771" w:rsidRPr="009E1771">
        <w:rPr>
          <w:bCs/>
          <w:sz w:val="28"/>
          <w:lang w:val="uk-UA"/>
        </w:rPr>
        <w:t>ерелік захищених видатків державного бюджету визначено частиною другою статті 55 Кодексу, виходячи з економічної сутності, тобто за економічною структурою (класифікацією) видатків бюджету</w:t>
      </w:r>
      <w:r w:rsidR="00F6496A">
        <w:rPr>
          <w:bCs/>
          <w:sz w:val="28"/>
          <w:lang w:val="uk-UA"/>
        </w:rPr>
        <w:t>.</w:t>
      </w:r>
      <w:r w:rsidR="007E7379">
        <w:rPr>
          <w:bCs/>
          <w:sz w:val="28"/>
          <w:lang w:val="uk-UA"/>
        </w:rPr>
        <w:t xml:space="preserve"> До таких видатків вже віднесено, зокрема, </w:t>
      </w:r>
      <w:r w:rsidR="007E7379" w:rsidRPr="007E7379">
        <w:rPr>
          <w:bCs/>
          <w:sz w:val="28"/>
          <w:lang w:val="uk-UA"/>
        </w:rPr>
        <w:t>оплату прац</w:t>
      </w:r>
      <w:r w:rsidR="007E7379">
        <w:rPr>
          <w:bCs/>
          <w:sz w:val="28"/>
          <w:lang w:val="uk-UA"/>
        </w:rPr>
        <w:t xml:space="preserve">і працівників бюджетних установ, </w:t>
      </w:r>
      <w:r w:rsidR="007E7379" w:rsidRPr="007E7379">
        <w:rPr>
          <w:bCs/>
          <w:sz w:val="28"/>
          <w:lang w:val="uk-UA"/>
        </w:rPr>
        <w:t>нарахування на заробітну плату;</w:t>
      </w:r>
      <w:r w:rsidR="007E7379">
        <w:rPr>
          <w:bCs/>
          <w:sz w:val="28"/>
          <w:lang w:val="uk-UA"/>
        </w:rPr>
        <w:t xml:space="preserve"> </w:t>
      </w:r>
      <w:r w:rsidR="007E7379" w:rsidRPr="007E7379">
        <w:rPr>
          <w:bCs/>
          <w:sz w:val="28"/>
          <w:lang w:val="uk-UA"/>
        </w:rPr>
        <w:t>придбання медикаментів та перев'язувальних матеріалів;</w:t>
      </w:r>
      <w:r w:rsidR="007E7379">
        <w:rPr>
          <w:bCs/>
          <w:sz w:val="28"/>
          <w:lang w:val="uk-UA"/>
        </w:rPr>
        <w:t xml:space="preserve"> </w:t>
      </w:r>
      <w:r w:rsidR="007E7379" w:rsidRPr="007E7379">
        <w:rPr>
          <w:bCs/>
          <w:sz w:val="28"/>
          <w:lang w:val="uk-UA"/>
        </w:rPr>
        <w:t>забезпечення продуктами харчування;</w:t>
      </w:r>
      <w:r w:rsidR="007E7379">
        <w:rPr>
          <w:bCs/>
          <w:sz w:val="28"/>
          <w:lang w:val="uk-UA"/>
        </w:rPr>
        <w:t xml:space="preserve"> </w:t>
      </w:r>
      <w:r w:rsidR="007E7379" w:rsidRPr="007E7379">
        <w:rPr>
          <w:bCs/>
          <w:sz w:val="28"/>
          <w:lang w:val="uk-UA"/>
        </w:rPr>
        <w:t>оплату ком</w:t>
      </w:r>
      <w:r w:rsidR="007E7379">
        <w:rPr>
          <w:bCs/>
          <w:sz w:val="28"/>
          <w:lang w:val="uk-UA"/>
        </w:rPr>
        <w:t>унальних послуг та енергоносіїв.</w:t>
      </w:r>
    </w:p>
    <w:p w:rsidR="00FA0ADB" w:rsidRPr="00FA0ADB" w:rsidRDefault="00E41426" w:rsidP="009C2F3B">
      <w:pPr>
        <w:spacing w:before="120"/>
        <w:ind w:firstLine="709"/>
        <w:jc w:val="both"/>
        <w:rPr>
          <w:bCs/>
          <w:sz w:val="28"/>
          <w:lang w:val="uk-UA"/>
        </w:rPr>
      </w:pPr>
      <w:r>
        <w:rPr>
          <w:bCs/>
          <w:sz w:val="28"/>
          <w:lang w:val="uk-UA"/>
        </w:rPr>
        <w:t xml:space="preserve">2. </w:t>
      </w:r>
      <w:r w:rsidR="009C2F3B">
        <w:rPr>
          <w:bCs/>
          <w:sz w:val="28"/>
          <w:lang w:val="uk-UA"/>
        </w:rPr>
        <w:t xml:space="preserve">Щодо </w:t>
      </w:r>
      <w:r w:rsidR="009C2F3B">
        <w:rPr>
          <w:sz w:val="28"/>
          <w:szCs w:val="28"/>
          <w:lang w:val="uk-UA" w:eastAsia="uk-UA"/>
        </w:rPr>
        <w:t xml:space="preserve">визначення </w:t>
      </w:r>
      <w:r w:rsidR="009C2F3B">
        <w:rPr>
          <w:rStyle w:val="211"/>
          <w:sz w:val="28"/>
          <w:szCs w:val="28"/>
          <w:lang w:val="uk-UA" w:eastAsia="uk-UA"/>
        </w:rPr>
        <w:t>СБУ</w:t>
      </w:r>
      <w:r w:rsidR="009C2F3B" w:rsidRPr="00051D0F">
        <w:rPr>
          <w:rStyle w:val="211"/>
          <w:sz w:val="28"/>
          <w:szCs w:val="28"/>
          <w:lang w:val="uk-UA" w:eastAsia="uk-UA"/>
        </w:rPr>
        <w:t xml:space="preserve"> головним розпорядником бюджетних коштів</w:t>
      </w:r>
      <w:r w:rsidR="009C2F3B">
        <w:rPr>
          <w:bCs/>
          <w:sz w:val="28"/>
          <w:lang w:val="uk-UA"/>
        </w:rPr>
        <w:t xml:space="preserve"> </w:t>
      </w:r>
      <w:r w:rsidR="009C2F3B" w:rsidRPr="007E7379">
        <w:rPr>
          <w:bCs/>
          <w:i/>
          <w:sz w:val="28"/>
          <w:lang w:val="uk-UA"/>
        </w:rPr>
        <w:t>/ч</w:t>
      </w:r>
      <w:r w:rsidR="00FA0ADB" w:rsidRPr="007E7379">
        <w:rPr>
          <w:bCs/>
          <w:i/>
          <w:sz w:val="28"/>
          <w:lang w:val="uk-UA"/>
        </w:rPr>
        <w:t>астин</w:t>
      </w:r>
      <w:r w:rsidR="009C2F3B" w:rsidRPr="007E7379">
        <w:rPr>
          <w:bCs/>
          <w:i/>
          <w:sz w:val="28"/>
          <w:lang w:val="uk-UA"/>
        </w:rPr>
        <w:t>а</w:t>
      </w:r>
      <w:r w:rsidR="00FA0ADB" w:rsidRPr="007E7379">
        <w:rPr>
          <w:bCs/>
          <w:i/>
          <w:sz w:val="28"/>
          <w:lang w:val="uk-UA"/>
        </w:rPr>
        <w:t xml:space="preserve"> трет</w:t>
      </w:r>
      <w:r w:rsidR="009C2F3B" w:rsidRPr="007E7379">
        <w:rPr>
          <w:bCs/>
          <w:i/>
          <w:sz w:val="28"/>
          <w:lang w:val="uk-UA"/>
        </w:rPr>
        <w:t>я</w:t>
      </w:r>
      <w:r w:rsidR="00FA0ADB" w:rsidRPr="007E7379">
        <w:rPr>
          <w:bCs/>
          <w:i/>
          <w:sz w:val="28"/>
          <w:lang w:val="uk-UA"/>
        </w:rPr>
        <w:t xml:space="preserve"> статті 83 законопроекту</w:t>
      </w:r>
      <w:r w:rsidR="009C2F3B" w:rsidRPr="007E7379">
        <w:rPr>
          <w:bCs/>
          <w:i/>
          <w:sz w:val="28"/>
          <w:lang w:val="uk-UA"/>
        </w:rPr>
        <w:t>/</w:t>
      </w:r>
      <w:r w:rsidR="009C2F3B">
        <w:rPr>
          <w:rStyle w:val="211"/>
          <w:sz w:val="28"/>
          <w:szCs w:val="28"/>
          <w:lang w:val="uk-UA" w:eastAsia="uk-UA"/>
        </w:rPr>
        <w:t xml:space="preserve">, </w:t>
      </w:r>
      <w:r>
        <w:rPr>
          <w:bCs/>
          <w:sz w:val="28"/>
          <w:lang w:val="uk-UA"/>
        </w:rPr>
        <w:t>слід за</w:t>
      </w:r>
      <w:r w:rsidR="009C2F3B">
        <w:rPr>
          <w:bCs/>
          <w:sz w:val="28"/>
          <w:lang w:val="uk-UA"/>
        </w:rPr>
        <w:t>уважити</w:t>
      </w:r>
      <w:r>
        <w:rPr>
          <w:bCs/>
          <w:sz w:val="28"/>
          <w:lang w:val="uk-UA"/>
        </w:rPr>
        <w:t>, що п</w:t>
      </w:r>
      <w:r w:rsidR="00FA0ADB" w:rsidRPr="00FA0ADB">
        <w:rPr>
          <w:bCs/>
          <w:sz w:val="28"/>
          <w:lang w:val="uk-UA"/>
        </w:rPr>
        <w:t xml:space="preserve">унктом 1 частини другої статті 22 Кодексу визначається, що головними розпорядниками бюджетних коштів, зокрема, можуть бути установи, уповноважені законом або </w:t>
      </w:r>
      <w:r w:rsidR="00FA0ADB" w:rsidRPr="00FA0ADB">
        <w:rPr>
          <w:bCs/>
          <w:sz w:val="28"/>
          <w:lang w:val="uk-UA"/>
        </w:rPr>
        <w:lastRenderedPageBreak/>
        <w:t>Кабінетом Міністрів України на реалізацію державної політики у відповідній сфері</w:t>
      </w:r>
      <w:r w:rsidR="009E1771">
        <w:rPr>
          <w:bCs/>
          <w:sz w:val="28"/>
          <w:lang w:val="uk-UA"/>
        </w:rPr>
        <w:t>, п</w:t>
      </w:r>
      <w:r w:rsidR="00FA0ADB" w:rsidRPr="00FA0ADB">
        <w:rPr>
          <w:bCs/>
          <w:sz w:val="28"/>
          <w:lang w:val="uk-UA"/>
        </w:rPr>
        <w:t>ри цьому, відповідно до пункту 3 частини другої статті 22 Кодексу головні розпорядники коштів державного бюджету визначаються відповідно до пункту 1 частини другої цієї статті та затверджуються законом про Державний бюджет України шляхом встановлення їм бюджетних призначень.</w:t>
      </w:r>
    </w:p>
    <w:p w:rsidR="00622547" w:rsidRDefault="00FA0ADB" w:rsidP="00622547">
      <w:pPr>
        <w:ind w:firstLine="709"/>
        <w:jc w:val="both"/>
        <w:rPr>
          <w:bCs/>
          <w:sz w:val="28"/>
          <w:lang w:val="uk-UA"/>
        </w:rPr>
      </w:pPr>
      <w:r w:rsidRPr="00FA0ADB">
        <w:rPr>
          <w:bCs/>
          <w:sz w:val="28"/>
          <w:lang w:val="uk-UA"/>
        </w:rPr>
        <w:t>В свою чергу, пунктом 8 частини першої статті 2, частиною першою статті</w:t>
      </w:r>
      <w:r w:rsidR="009C2F3B">
        <w:rPr>
          <w:bCs/>
          <w:sz w:val="28"/>
          <w:lang w:val="uk-UA"/>
        </w:rPr>
        <w:t> </w:t>
      </w:r>
      <w:r w:rsidRPr="00FA0ADB">
        <w:rPr>
          <w:bCs/>
          <w:sz w:val="28"/>
          <w:lang w:val="uk-UA"/>
        </w:rPr>
        <w:t xml:space="preserve">23, частиною першою статті 30 Кодексу, встановлено, що будь-які видатки державного бюджету здійснюються відповідно до бюджетних призначень, встановлених законом про державний бюджет. </w:t>
      </w:r>
    </w:p>
    <w:p w:rsidR="00622547" w:rsidRPr="00F10021" w:rsidRDefault="00622547" w:rsidP="00622547">
      <w:pPr>
        <w:ind w:firstLine="709"/>
        <w:jc w:val="both"/>
        <w:rPr>
          <w:bCs/>
          <w:sz w:val="28"/>
          <w:lang w:val="uk-UA"/>
        </w:rPr>
      </w:pPr>
      <w:r w:rsidRPr="00F10021">
        <w:rPr>
          <w:bCs/>
          <w:sz w:val="28"/>
          <w:lang w:val="uk-UA"/>
        </w:rPr>
        <w:t>При цьому</w:t>
      </w:r>
      <w:r>
        <w:rPr>
          <w:bCs/>
          <w:sz w:val="28"/>
          <w:lang w:val="uk-UA"/>
        </w:rPr>
        <w:t xml:space="preserve"> слід зауважити</w:t>
      </w:r>
      <w:r w:rsidRPr="00F10021">
        <w:rPr>
          <w:bCs/>
          <w:sz w:val="28"/>
          <w:lang w:val="uk-UA"/>
        </w:rPr>
        <w:t xml:space="preserve">, </w:t>
      </w:r>
      <w:r>
        <w:rPr>
          <w:bCs/>
          <w:sz w:val="28"/>
          <w:lang w:val="uk-UA"/>
        </w:rPr>
        <w:t xml:space="preserve">що </w:t>
      </w:r>
      <w:r w:rsidRPr="00F10021">
        <w:rPr>
          <w:bCs/>
          <w:sz w:val="28"/>
          <w:lang w:val="uk-UA"/>
        </w:rPr>
        <w:t>у Законі України «Про Державний бюджет України на 2020</w:t>
      </w:r>
      <w:r>
        <w:rPr>
          <w:bCs/>
          <w:sz w:val="28"/>
          <w:lang w:val="uk-UA"/>
        </w:rPr>
        <w:t> </w:t>
      </w:r>
      <w:r w:rsidRPr="00F10021">
        <w:rPr>
          <w:bCs/>
          <w:sz w:val="28"/>
          <w:lang w:val="uk-UA"/>
        </w:rPr>
        <w:t>рік», як і попередні роки</w:t>
      </w:r>
      <w:r w:rsidR="00F6496A">
        <w:rPr>
          <w:bCs/>
          <w:sz w:val="28"/>
          <w:lang w:val="uk-UA"/>
        </w:rPr>
        <w:t>,</w:t>
      </w:r>
      <w:r w:rsidRPr="00F10021">
        <w:rPr>
          <w:bCs/>
          <w:sz w:val="28"/>
          <w:lang w:val="uk-UA"/>
        </w:rPr>
        <w:t xml:space="preserve"> СБУ визначена головним розпорядником бюджетних коштів.</w:t>
      </w:r>
    </w:p>
    <w:p w:rsidR="0005619B" w:rsidRDefault="00E41426" w:rsidP="009C2F3B">
      <w:pPr>
        <w:spacing w:before="120"/>
        <w:ind w:firstLine="709"/>
        <w:jc w:val="both"/>
        <w:rPr>
          <w:bCs/>
          <w:sz w:val="28"/>
          <w:lang w:val="uk-UA"/>
        </w:rPr>
      </w:pPr>
      <w:r>
        <w:rPr>
          <w:bCs/>
          <w:sz w:val="28"/>
          <w:lang w:val="uk-UA"/>
        </w:rPr>
        <w:t xml:space="preserve">3. </w:t>
      </w:r>
      <w:r w:rsidR="00622547">
        <w:rPr>
          <w:bCs/>
          <w:sz w:val="28"/>
          <w:lang w:val="uk-UA"/>
        </w:rPr>
        <w:t xml:space="preserve">Положеннями законопроекту </w:t>
      </w:r>
      <w:r w:rsidR="00622547" w:rsidRPr="007E7379">
        <w:rPr>
          <w:bCs/>
          <w:i/>
          <w:sz w:val="28"/>
          <w:lang w:val="uk-UA"/>
        </w:rPr>
        <w:t>/ч</w:t>
      </w:r>
      <w:r w:rsidRPr="007E7379">
        <w:rPr>
          <w:bCs/>
          <w:i/>
          <w:sz w:val="28"/>
          <w:lang w:val="uk-UA"/>
        </w:rPr>
        <w:t>астин</w:t>
      </w:r>
      <w:r w:rsidR="00622547" w:rsidRPr="007E7379">
        <w:rPr>
          <w:bCs/>
          <w:i/>
          <w:sz w:val="28"/>
          <w:lang w:val="uk-UA"/>
        </w:rPr>
        <w:t>а</w:t>
      </w:r>
      <w:r w:rsidRPr="00E41426">
        <w:rPr>
          <w:bCs/>
          <w:i/>
          <w:sz w:val="28"/>
          <w:lang w:val="uk-UA"/>
        </w:rPr>
        <w:t xml:space="preserve"> </w:t>
      </w:r>
      <w:r>
        <w:rPr>
          <w:bCs/>
          <w:i/>
          <w:sz w:val="28"/>
          <w:lang w:val="uk-UA"/>
        </w:rPr>
        <w:t>четверт</w:t>
      </w:r>
      <w:r w:rsidR="00622547">
        <w:rPr>
          <w:bCs/>
          <w:i/>
          <w:sz w:val="28"/>
          <w:lang w:val="uk-UA"/>
        </w:rPr>
        <w:t>а</w:t>
      </w:r>
      <w:r w:rsidRPr="00E41426">
        <w:rPr>
          <w:bCs/>
          <w:i/>
          <w:sz w:val="28"/>
          <w:lang w:val="uk-UA"/>
        </w:rPr>
        <w:t xml:space="preserve"> статті 83</w:t>
      </w:r>
      <w:r w:rsidR="007E7379" w:rsidRPr="007E7379">
        <w:rPr>
          <w:bCs/>
          <w:i/>
          <w:sz w:val="28"/>
          <w:lang w:val="uk-UA"/>
        </w:rPr>
        <w:t xml:space="preserve"> </w:t>
      </w:r>
      <w:r w:rsidR="007E7379" w:rsidRPr="009E1771">
        <w:rPr>
          <w:bCs/>
          <w:i/>
          <w:sz w:val="28"/>
          <w:lang w:val="uk-UA"/>
        </w:rPr>
        <w:t>законопроекту</w:t>
      </w:r>
      <w:r w:rsidR="00622547">
        <w:rPr>
          <w:bCs/>
          <w:i/>
          <w:sz w:val="28"/>
          <w:lang w:val="uk-UA"/>
        </w:rPr>
        <w:t>/</w:t>
      </w:r>
      <w:r w:rsidRPr="00E41426">
        <w:rPr>
          <w:bCs/>
          <w:i/>
          <w:sz w:val="28"/>
          <w:lang w:val="uk-UA"/>
        </w:rPr>
        <w:t xml:space="preserve"> </w:t>
      </w:r>
      <w:r w:rsidR="00622547" w:rsidRPr="00622547">
        <w:rPr>
          <w:bCs/>
          <w:sz w:val="28"/>
          <w:lang w:val="uk-UA"/>
        </w:rPr>
        <w:t>передбачається</w:t>
      </w:r>
      <w:r w:rsidRPr="00622547">
        <w:rPr>
          <w:bCs/>
          <w:sz w:val="28"/>
          <w:lang w:val="uk-UA"/>
        </w:rPr>
        <w:t xml:space="preserve"> </w:t>
      </w:r>
      <w:r>
        <w:rPr>
          <w:bCs/>
          <w:sz w:val="28"/>
          <w:lang w:val="uk-UA"/>
        </w:rPr>
        <w:t>ф</w:t>
      </w:r>
      <w:r w:rsidRPr="00E41426">
        <w:rPr>
          <w:bCs/>
          <w:sz w:val="28"/>
          <w:lang w:val="uk-UA"/>
        </w:rPr>
        <w:t>інансування державних цільових програм з питань забезпечення державної безпеки здійсню</w:t>
      </w:r>
      <w:r w:rsidR="00622547">
        <w:rPr>
          <w:bCs/>
          <w:sz w:val="28"/>
          <w:lang w:val="uk-UA"/>
        </w:rPr>
        <w:t>вати</w:t>
      </w:r>
      <w:r w:rsidRPr="00E41426">
        <w:rPr>
          <w:bCs/>
          <w:sz w:val="28"/>
          <w:lang w:val="uk-UA"/>
        </w:rPr>
        <w:t xml:space="preserve"> у встановленому законом порядку без урахування обсягів видатків на утримання і забезпечення діяльності </w:t>
      </w:r>
      <w:r>
        <w:rPr>
          <w:bCs/>
          <w:sz w:val="28"/>
          <w:lang w:val="uk-UA"/>
        </w:rPr>
        <w:t>СБУ.</w:t>
      </w:r>
      <w:r w:rsidR="00826159">
        <w:rPr>
          <w:bCs/>
          <w:sz w:val="28"/>
          <w:lang w:val="uk-UA"/>
        </w:rPr>
        <w:t xml:space="preserve"> </w:t>
      </w:r>
      <w:r w:rsidR="009C2F3B">
        <w:rPr>
          <w:bCs/>
          <w:sz w:val="28"/>
          <w:lang w:val="uk-UA"/>
        </w:rPr>
        <w:t xml:space="preserve">Водночас, </w:t>
      </w:r>
      <w:r w:rsidR="00826159" w:rsidRPr="006E6B6B">
        <w:rPr>
          <w:bCs/>
          <w:sz w:val="28"/>
          <w:lang w:val="uk-UA"/>
        </w:rPr>
        <w:t xml:space="preserve">Міністерством фінансів України </w:t>
      </w:r>
      <w:r w:rsidR="00826159">
        <w:rPr>
          <w:bCs/>
          <w:sz w:val="28"/>
          <w:lang w:val="uk-UA"/>
        </w:rPr>
        <w:t xml:space="preserve">у експертному висновку </w:t>
      </w:r>
      <w:r w:rsidR="00826159" w:rsidRPr="00F6496A">
        <w:rPr>
          <w:bCs/>
          <w:sz w:val="28"/>
          <w:lang w:val="uk-UA"/>
        </w:rPr>
        <w:t xml:space="preserve">зауважено, що згідно із статтею 4 Закону України "Про державні цільові програми" заходи, завдання та показники державних цільових програм враховуються під час складання </w:t>
      </w:r>
      <w:r w:rsidR="00826159" w:rsidRPr="006E6B6B">
        <w:rPr>
          <w:bCs/>
          <w:sz w:val="28"/>
          <w:lang w:val="uk-UA"/>
        </w:rPr>
        <w:t>проекту Державного бюджету України на відповідний рік шляхом визначення головними розпорядниками бюджетних коштів обсягів видатків на їх реалізацію у складі бюджетних програм.</w:t>
      </w:r>
      <w:r w:rsidR="00826159">
        <w:rPr>
          <w:bCs/>
          <w:sz w:val="28"/>
          <w:lang w:val="uk-UA"/>
        </w:rPr>
        <w:t xml:space="preserve"> Відповідно пропонується п</w:t>
      </w:r>
      <w:r w:rsidR="00826159" w:rsidRPr="00826159">
        <w:rPr>
          <w:bCs/>
          <w:sz w:val="28"/>
          <w:lang w:val="uk-UA"/>
        </w:rPr>
        <w:t>итання фінансування державних цільових програм з питань забезпечення державної безпеки вирішувати відповідно до норм бюджетного законодавства.</w:t>
      </w:r>
      <w:r w:rsidR="00826159">
        <w:rPr>
          <w:bCs/>
          <w:sz w:val="28"/>
          <w:lang w:val="uk-UA"/>
        </w:rPr>
        <w:t xml:space="preserve"> </w:t>
      </w:r>
    </w:p>
    <w:p w:rsidR="009B5644" w:rsidRPr="00CF2FDC" w:rsidRDefault="00210848" w:rsidP="009B5644">
      <w:pPr>
        <w:spacing w:before="120"/>
        <w:ind w:firstLine="709"/>
        <w:jc w:val="both"/>
        <w:rPr>
          <w:bCs/>
          <w:sz w:val="28"/>
          <w:lang w:val="uk-UA"/>
        </w:rPr>
      </w:pPr>
      <w:r>
        <w:rPr>
          <w:bCs/>
          <w:sz w:val="28"/>
          <w:lang w:val="uk-UA"/>
        </w:rPr>
        <w:t xml:space="preserve">4. </w:t>
      </w:r>
      <w:r w:rsidR="009B5644">
        <w:rPr>
          <w:bCs/>
          <w:sz w:val="28"/>
          <w:lang w:val="uk-UA"/>
        </w:rPr>
        <w:t xml:space="preserve">Положеннями </w:t>
      </w:r>
      <w:r w:rsidR="009B5644" w:rsidRPr="001F7AF1">
        <w:rPr>
          <w:bCs/>
          <w:i/>
          <w:sz w:val="28"/>
          <w:lang w:val="uk-UA"/>
        </w:rPr>
        <w:t>частин</w:t>
      </w:r>
      <w:r w:rsidR="009B5644">
        <w:rPr>
          <w:bCs/>
          <w:i/>
          <w:sz w:val="28"/>
          <w:lang w:val="uk-UA"/>
        </w:rPr>
        <w:t>и</w:t>
      </w:r>
      <w:r w:rsidR="009B5644" w:rsidRPr="001F7AF1">
        <w:rPr>
          <w:bCs/>
          <w:i/>
          <w:sz w:val="28"/>
          <w:lang w:val="uk-UA"/>
        </w:rPr>
        <w:t xml:space="preserve"> четверт</w:t>
      </w:r>
      <w:r w:rsidR="009B5644">
        <w:rPr>
          <w:bCs/>
          <w:i/>
          <w:sz w:val="28"/>
          <w:lang w:val="uk-UA"/>
        </w:rPr>
        <w:t>ої</w:t>
      </w:r>
      <w:r w:rsidR="009B5644" w:rsidRPr="001F7AF1">
        <w:rPr>
          <w:bCs/>
          <w:i/>
          <w:sz w:val="28"/>
          <w:lang w:val="uk-UA"/>
        </w:rPr>
        <w:t xml:space="preserve"> статті 38 законопроекту</w:t>
      </w:r>
      <w:r w:rsidR="009B5644" w:rsidRPr="00F10021">
        <w:rPr>
          <w:bCs/>
          <w:sz w:val="28"/>
          <w:lang w:val="uk-UA"/>
        </w:rPr>
        <w:t xml:space="preserve"> </w:t>
      </w:r>
      <w:r w:rsidR="009B5644">
        <w:rPr>
          <w:bCs/>
          <w:sz w:val="28"/>
          <w:lang w:val="uk-UA"/>
        </w:rPr>
        <w:t>передбачається</w:t>
      </w:r>
      <w:r w:rsidR="00F10021" w:rsidRPr="00F10021">
        <w:rPr>
          <w:bCs/>
          <w:sz w:val="28"/>
          <w:lang w:val="uk-UA"/>
        </w:rPr>
        <w:t xml:space="preserve">, </w:t>
      </w:r>
      <w:r w:rsidR="009B5644">
        <w:rPr>
          <w:bCs/>
          <w:sz w:val="28"/>
          <w:lang w:val="uk-UA"/>
        </w:rPr>
        <w:t xml:space="preserve">що </w:t>
      </w:r>
      <w:r w:rsidR="00F10021" w:rsidRPr="00F10021">
        <w:rPr>
          <w:bCs/>
          <w:sz w:val="28"/>
          <w:lang w:val="uk-UA"/>
        </w:rPr>
        <w:t xml:space="preserve">структури прикриття можуть створюватися СБУ за рахунок </w:t>
      </w:r>
      <w:r>
        <w:rPr>
          <w:bCs/>
          <w:sz w:val="28"/>
          <w:lang w:val="uk-UA"/>
        </w:rPr>
        <w:t xml:space="preserve">бюджетних та </w:t>
      </w:r>
      <w:r w:rsidR="00F10021" w:rsidRPr="00F10021">
        <w:rPr>
          <w:bCs/>
          <w:sz w:val="28"/>
          <w:lang w:val="uk-UA"/>
        </w:rPr>
        <w:t>позабюджетних коштів</w:t>
      </w:r>
      <w:r w:rsidR="009B5644">
        <w:rPr>
          <w:bCs/>
          <w:sz w:val="28"/>
          <w:lang w:val="uk-UA"/>
        </w:rPr>
        <w:t>. Зазначене не узгоджується із</w:t>
      </w:r>
      <w:r w:rsidR="00F10021" w:rsidRPr="00F10021">
        <w:rPr>
          <w:bCs/>
          <w:sz w:val="28"/>
          <w:lang w:val="uk-UA"/>
        </w:rPr>
        <w:t xml:space="preserve"> частиною дев’ятою статті 13 Кодексу</w:t>
      </w:r>
      <w:r w:rsidR="009B5644">
        <w:rPr>
          <w:bCs/>
          <w:sz w:val="28"/>
          <w:lang w:val="uk-UA"/>
        </w:rPr>
        <w:t>, згідно з якою,</w:t>
      </w:r>
      <w:r w:rsidR="00F10021" w:rsidRPr="00F10021">
        <w:rPr>
          <w:bCs/>
          <w:sz w:val="28"/>
          <w:lang w:val="uk-UA"/>
        </w:rPr>
        <w:t xml:space="preserve"> створення бюджетними установами позабюджетних фондів та відкриття позабюджетних рахунків для розміщення бюджетних коштів забороняється. Аналогічні застереження зазначає у своєму експертному висновку </w:t>
      </w:r>
      <w:r w:rsidR="00F10021" w:rsidRPr="00CF2FDC">
        <w:rPr>
          <w:bCs/>
          <w:sz w:val="28"/>
          <w:lang w:val="uk-UA"/>
        </w:rPr>
        <w:t>Міністерство фінансів України</w:t>
      </w:r>
      <w:r w:rsidR="009B5644" w:rsidRPr="00CF2FDC">
        <w:rPr>
          <w:bCs/>
          <w:sz w:val="28"/>
          <w:lang w:val="uk-UA"/>
        </w:rPr>
        <w:t xml:space="preserve"> та пропонує </w:t>
      </w:r>
      <w:r w:rsidR="007D1BB2">
        <w:rPr>
          <w:bCs/>
          <w:sz w:val="28"/>
          <w:lang w:val="uk-UA"/>
        </w:rPr>
        <w:t>у</w:t>
      </w:r>
      <w:r w:rsidR="007D1BB2" w:rsidRPr="007D1BB2">
        <w:rPr>
          <w:bCs/>
          <w:i/>
          <w:sz w:val="28"/>
          <w:lang w:val="uk-UA"/>
        </w:rPr>
        <w:t xml:space="preserve"> </w:t>
      </w:r>
      <w:r w:rsidR="007D1BB2" w:rsidRPr="001F7AF1">
        <w:rPr>
          <w:bCs/>
          <w:i/>
          <w:sz w:val="28"/>
          <w:lang w:val="uk-UA"/>
        </w:rPr>
        <w:t>частин</w:t>
      </w:r>
      <w:r w:rsidR="007D1BB2">
        <w:rPr>
          <w:bCs/>
          <w:i/>
          <w:sz w:val="28"/>
          <w:lang w:val="uk-UA"/>
        </w:rPr>
        <w:t>і</w:t>
      </w:r>
      <w:r w:rsidR="007D1BB2" w:rsidRPr="001F7AF1">
        <w:rPr>
          <w:bCs/>
          <w:i/>
          <w:sz w:val="28"/>
          <w:lang w:val="uk-UA"/>
        </w:rPr>
        <w:t xml:space="preserve"> четверт</w:t>
      </w:r>
      <w:r w:rsidR="007D1BB2">
        <w:rPr>
          <w:bCs/>
          <w:i/>
          <w:sz w:val="28"/>
          <w:lang w:val="uk-UA"/>
        </w:rPr>
        <w:t>ій</w:t>
      </w:r>
      <w:r w:rsidR="007D1BB2" w:rsidRPr="001F7AF1">
        <w:rPr>
          <w:bCs/>
          <w:i/>
          <w:sz w:val="28"/>
          <w:lang w:val="uk-UA"/>
        </w:rPr>
        <w:t xml:space="preserve"> статті 38 законопроекту</w:t>
      </w:r>
      <w:r w:rsidR="007D1BB2" w:rsidRPr="00F10021">
        <w:rPr>
          <w:bCs/>
          <w:sz w:val="28"/>
          <w:lang w:val="uk-UA"/>
        </w:rPr>
        <w:t xml:space="preserve"> </w:t>
      </w:r>
      <w:r w:rsidR="007D1BB2">
        <w:rPr>
          <w:bCs/>
          <w:sz w:val="28"/>
          <w:lang w:val="uk-UA"/>
        </w:rPr>
        <w:t>слова «</w:t>
      </w:r>
      <w:r w:rsidR="007D1BB2" w:rsidRPr="00F10021">
        <w:rPr>
          <w:bCs/>
          <w:sz w:val="28"/>
          <w:lang w:val="uk-UA"/>
        </w:rPr>
        <w:t>та позабюджетних</w:t>
      </w:r>
      <w:r w:rsidR="007D1BB2">
        <w:rPr>
          <w:bCs/>
          <w:sz w:val="28"/>
          <w:lang w:val="uk-UA"/>
        </w:rPr>
        <w:t>»</w:t>
      </w:r>
      <w:r w:rsidR="009B5644" w:rsidRPr="00CF2FDC">
        <w:rPr>
          <w:bCs/>
          <w:sz w:val="28"/>
          <w:lang w:val="uk-UA"/>
        </w:rPr>
        <w:t xml:space="preserve"> виключити.</w:t>
      </w:r>
    </w:p>
    <w:p w:rsidR="009B5644" w:rsidRDefault="005412F8" w:rsidP="00605B7F">
      <w:pPr>
        <w:spacing w:before="120"/>
        <w:ind w:firstLine="709"/>
        <w:jc w:val="both"/>
        <w:rPr>
          <w:bCs/>
          <w:sz w:val="28"/>
          <w:lang w:val="uk-UA"/>
        </w:rPr>
      </w:pPr>
      <w:r w:rsidRPr="00CF2FDC">
        <w:rPr>
          <w:bCs/>
          <w:sz w:val="28"/>
          <w:lang w:val="uk-UA"/>
        </w:rPr>
        <w:t xml:space="preserve">5. </w:t>
      </w:r>
      <w:r w:rsidR="007D1BB2">
        <w:rPr>
          <w:bCs/>
          <w:sz w:val="28"/>
          <w:lang w:val="uk-UA"/>
        </w:rPr>
        <w:t>З</w:t>
      </w:r>
      <w:r w:rsidR="009B5644" w:rsidRPr="00FA0ADB">
        <w:rPr>
          <w:bCs/>
          <w:sz w:val="28"/>
          <w:lang w:val="uk-UA"/>
        </w:rPr>
        <w:t>гідно з положеннями статті 84 законопроекту майно СБУ визначається державним майном</w:t>
      </w:r>
      <w:r w:rsidR="009B5644" w:rsidRPr="00F10021">
        <w:rPr>
          <w:bCs/>
          <w:sz w:val="28"/>
          <w:lang w:val="uk-UA"/>
        </w:rPr>
        <w:t xml:space="preserve">, закріпленим за цим органом у визначеному законом порядку. </w:t>
      </w:r>
      <w:r w:rsidR="009B5644">
        <w:rPr>
          <w:bCs/>
          <w:sz w:val="28"/>
          <w:lang w:val="uk-UA"/>
        </w:rPr>
        <w:t>Зазначається</w:t>
      </w:r>
      <w:r w:rsidR="009B5644" w:rsidRPr="00F10021">
        <w:rPr>
          <w:bCs/>
          <w:sz w:val="28"/>
          <w:lang w:val="uk-UA"/>
        </w:rPr>
        <w:t xml:space="preserve">, </w:t>
      </w:r>
      <w:r w:rsidR="009B5644">
        <w:rPr>
          <w:bCs/>
          <w:sz w:val="28"/>
          <w:lang w:val="uk-UA"/>
        </w:rPr>
        <w:t xml:space="preserve">що </w:t>
      </w:r>
      <w:r w:rsidR="009B5644" w:rsidRPr="00F10021">
        <w:rPr>
          <w:bCs/>
          <w:sz w:val="28"/>
          <w:lang w:val="uk-UA"/>
        </w:rPr>
        <w:t>СБУ за бюджетні кошти має право в установленому порядку придбавати майно, в тому числі нерухоме, та відчужувати його</w:t>
      </w:r>
      <w:r w:rsidR="009B5644">
        <w:rPr>
          <w:bCs/>
          <w:sz w:val="28"/>
          <w:lang w:val="uk-UA"/>
        </w:rPr>
        <w:t>, а</w:t>
      </w:r>
      <w:r w:rsidR="009B5644" w:rsidRPr="00F10021">
        <w:rPr>
          <w:bCs/>
          <w:sz w:val="28"/>
          <w:lang w:val="uk-UA"/>
        </w:rPr>
        <w:t xml:space="preserve"> </w:t>
      </w:r>
      <w:r w:rsidR="009B5644">
        <w:rPr>
          <w:bCs/>
          <w:sz w:val="28"/>
          <w:lang w:val="uk-UA"/>
        </w:rPr>
        <w:t>к</w:t>
      </w:r>
      <w:r w:rsidR="009B5644" w:rsidRPr="00F10021">
        <w:rPr>
          <w:bCs/>
          <w:sz w:val="28"/>
          <w:lang w:val="uk-UA"/>
        </w:rPr>
        <w:t>ошти, одержані від реалізації СБУ майна, придбаного за бюджетні кошти, є власними надходженнями СБУ та зараховуються до спеціального фонду бюджету.</w:t>
      </w:r>
    </w:p>
    <w:p w:rsidR="00F10021" w:rsidRPr="00F10021" w:rsidRDefault="00AC7B68" w:rsidP="00AC7B68">
      <w:pPr>
        <w:ind w:firstLine="708"/>
        <w:jc w:val="both"/>
        <w:rPr>
          <w:bCs/>
          <w:sz w:val="28"/>
          <w:lang w:val="uk-UA"/>
        </w:rPr>
      </w:pPr>
      <w:r w:rsidRPr="006A29BC">
        <w:rPr>
          <w:sz w:val="28"/>
          <w:lang w:val="uk-UA"/>
        </w:rPr>
        <w:t>Згідно з пунктами 15 та 23 частини першої статті 2 та частиною третьою статті 29</w:t>
      </w:r>
      <w:r>
        <w:rPr>
          <w:sz w:val="28"/>
          <w:lang w:val="uk-UA"/>
        </w:rPr>
        <w:t xml:space="preserve"> </w:t>
      </w:r>
      <w:r w:rsidRPr="006A29BC">
        <w:rPr>
          <w:sz w:val="28"/>
          <w:lang w:val="uk-UA"/>
        </w:rPr>
        <w:t>Бюджетного кодексу України кошти</w:t>
      </w:r>
      <w:r w:rsidR="007D1BB2">
        <w:rPr>
          <w:sz w:val="28"/>
          <w:lang w:val="uk-UA"/>
        </w:rPr>
        <w:t>,</w:t>
      </w:r>
      <w:r w:rsidRPr="006A29BC">
        <w:rPr>
          <w:sz w:val="28"/>
          <w:lang w:val="uk-UA"/>
        </w:rPr>
        <w:t xml:space="preserve"> отримані бюджетними установами від реалізації в установленому порядку продукції чи майна та іншої діяльності, - є власними надходженнями бюджетних установ та зараховуються до спеціального фонду державного бюджету. </w:t>
      </w:r>
      <w:r>
        <w:rPr>
          <w:sz w:val="28"/>
          <w:lang w:val="uk-UA"/>
        </w:rPr>
        <w:t xml:space="preserve">Види та напрями використання власних надходжень бюджетних установ регламентовано частиною четвертою статті 13 Кодексу. </w:t>
      </w:r>
    </w:p>
    <w:p w:rsidR="007D1BB2" w:rsidRDefault="005412F8" w:rsidP="00605B7F">
      <w:pPr>
        <w:spacing w:before="120"/>
        <w:ind w:firstLine="709"/>
        <w:jc w:val="both"/>
        <w:rPr>
          <w:bCs/>
          <w:sz w:val="28"/>
          <w:lang w:val="uk-UA"/>
        </w:rPr>
      </w:pPr>
      <w:r>
        <w:rPr>
          <w:bCs/>
          <w:sz w:val="28"/>
          <w:lang w:val="uk-UA"/>
        </w:rPr>
        <w:lastRenderedPageBreak/>
        <w:t>Щ</w:t>
      </w:r>
      <w:r w:rsidR="00F10021" w:rsidRPr="00F10021">
        <w:rPr>
          <w:bCs/>
          <w:sz w:val="28"/>
          <w:lang w:val="uk-UA"/>
        </w:rPr>
        <w:t xml:space="preserve">одо </w:t>
      </w:r>
      <w:r w:rsidR="007D1BB2">
        <w:rPr>
          <w:bCs/>
          <w:sz w:val="28"/>
          <w:lang w:val="uk-UA"/>
        </w:rPr>
        <w:t xml:space="preserve">вказаних положень законопроекту </w:t>
      </w:r>
      <w:r w:rsidR="00605B7F">
        <w:rPr>
          <w:bCs/>
          <w:sz w:val="28"/>
          <w:lang w:val="uk-UA"/>
        </w:rPr>
        <w:t xml:space="preserve">варто </w:t>
      </w:r>
      <w:r w:rsidR="00F10021" w:rsidRPr="00F10021">
        <w:rPr>
          <w:bCs/>
          <w:sz w:val="28"/>
          <w:lang w:val="uk-UA"/>
        </w:rPr>
        <w:t>зауважити про норми чинного законодавства з питань управління державним майном</w:t>
      </w:r>
      <w:r w:rsidR="007D1BB2">
        <w:rPr>
          <w:bCs/>
          <w:sz w:val="28"/>
          <w:lang w:val="uk-UA"/>
        </w:rPr>
        <w:t>:</w:t>
      </w:r>
      <w:r w:rsidR="00F10021" w:rsidRPr="00F10021">
        <w:rPr>
          <w:bCs/>
          <w:sz w:val="28"/>
          <w:lang w:val="uk-UA"/>
        </w:rPr>
        <w:t xml:space="preserve"> </w:t>
      </w:r>
    </w:p>
    <w:p w:rsidR="000A0209" w:rsidRDefault="007D1BB2" w:rsidP="000A0209">
      <w:pPr>
        <w:ind w:firstLine="709"/>
        <w:jc w:val="both"/>
        <w:rPr>
          <w:bCs/>
          <w:sz w:val="28"/>
          <w:lang w:val="uk-UA"/>
        </w:rPr>
      </w:pPr>
      <w:r>
        <w:rPr>
          <w:bCs/>
          <w:sz w:val="28"/>
          <w:lang w:val="uk-UA"/>
        </w:rPr>
        <w:t>-</w:t>
      </w:r>
      <w:r w:rsidR="000A0209">
        <w:rPr>
          <w:bCs/>
          <w:sz w:val="28"/>
          <w:lang w:val="uk-UA"/>
        </w:rPr>
        <w:t xml:space="preserve"> </w:t>
      </w:r>
      <w:r>
        <w:rPr>
          <w:bCs/>
          <w:sz w:val="28"/>
          <w:lang w:val="uk-UA"/>
        </w:rPr>
        <w:t>В</w:t>
      </w:r>
      <w:r w:rsidR="00F10021" w:rsidRPr="00F10021">
        <w:rPr>
          <w:bCs/>
          <w:sz w:val="28"/>
          <w:lang w:val="uk-UA"/>
        </w:rPr>
        <w:t>ідповідно до Закону України «Про управління об’єктами державної власності» управління об'єктами державної власності здійснює Кабінет Міністрів України та уповноважені ним органи (суб'єкти), що реалізують право держави як власника таких об'єктів, пов'язане з володінням, користуванням і розпоряджанням ними. Цим же Законом визначено, що нерухоме майно об'єктів державної власності, що не підлягають приватизації, не може бути відчужене, вилучене, передане до статутного капіталу господарських організацій і щодо такого майна не можуть вчинятися дії, наслідком яких може бути їх відчуження</w:t>
      </w:r>
      <w:r w:rsidR="000A0209">
        <w:rPr>
          <w:bCs/>
          <w:sz w:val="28"/>
          <w:lang w:val="uk-UA"/>
        </w:rPr>
        <w:t>.</w:t>
      </w:r>
      <w:r w:rsidR="000A0209" w:rsidRPr="000A0209">
        <w:rPr>
          <w:bCs/>
          <w:sz w:val="28"/>
          <w:lang w:val="uk-UA"/>
        </w:rPr>
        <w:t xml:space="preserve"> </w:t>
      </w:r>
    </w:p>
    <w:p w:rsidR="000A0209" w:rsidRPr="00F10021" w:rsidRDefault="007D1BB2" w:rsidP="000A0209">
      <w:pPr>
        <w:ind w:firstLine="709"/>
        <w:jc w:val="both"/>
        <w:rPr>
          <w:bCs/>
          <w:sz w:val="28"/>
          <w:lang w:val="uk-UA"/>
        </w:rPr>
      </w:pPr>
      <w:r>
        <w:rPr>
          <w:bCs/>
          <w:sz w:val="28"/>
          <w:lang w:val="uk-UA"/>
        </w:rPr>
        <w:t>- З</w:t>
      </w:r>
      <w:r w:rsidR="000A0209" w:rsidRPr="00F10021">
        <w:rPr>
          <w:bCs/>
          <w:sz w:val="28"/>
          <w:lang w:val="uk-UA"/>
        </w:rPr>
        <w:t xml:space="preserve">гідно </w:t>
      </w:r>
      <w:r w:rsidR="00605B7F">
        <w:rPr>
          <w:bCs/>
          <w:sz w:val="28"/>
          <w:lang w:val="uk-UA"/>
        </w:rPr>
        <w:t>і</w:t>
      </w:r>
      <w:r w:rsidR="000A0209" w:rsidRPr="00F10021">
        <w:rPr>
          <w:bCs/>
          <w:sz w:val="28"/>
          <w:lang w:val="uk-UA"/>
        </w:rPr>
        <w:t xml:space="preserve">з Законом України «Про приватизацію державного і комунального майна» приватизації не підлягають казенні підприємства та об’єкти, необхідні для виконання державою своїх основних функцій для забезпечення обороноздатності держави, і, зокрема, майно </w:t>
      </w:r>
      <w:r w:rsidR="00CF2FDC">
        <w:rPr>
          <w:bCs/>
          <w:sz w:val="28"/>
          <w:lang w:val="uk-UA"/>
        </w:rPr>
        <w:t>СБУ</w:t>
      </w:r>
      <w:r w:rsidR="000A0209">
        <w:rPr>
          <w:bCs/>
          <w:sz w:val="28"/>
          <w:lang w:val="uk-UA"/>
        </w:rPr>
        <w:t>.</w:t>
      </w:r>
    </w:p>
    <w:p w:rsidR="00F10021" w:rsidRPr="000A0209" w:rsidRDefault="007D1BB2" w:rsidP="00F10021">
      <w:pPr>
        <w:ind w:firstLine="709"/>
        <w:jc w:val="both"/>
        <w:rPr>
          <w:bCs/>
          <w:sz w:val="28"/>
          <w:lang w:val="uk-UA"/>
        </w:rPr>
      </w:pPr>
      <w:r>
        <w:rPr>
          <w:bCs/>
          <w:sz w:val="28"/>
          <w:lang w:val="uk-UA"/>
        </w:rPr>
        <w:t xml:space="preserve">- </w:t>
      </w:r>
      <w:r w:rsidR="000A0209" w:rsidRPr="00F10021">
        <w:rPr>
          <w:bCs/>
          <w:sz w:val="28"/>
          <w:lang w:val="uk-UA"/>
        </w:rPr>
        <w:t xml:space="preserve">Законом України "Про правовий режим майна у Збройних Силах України" військове майно визначено як державне майно, закріплене за військовими частинами, закладами, установами та організаціями Збройних Сил України. Згідно </w:t>
      </w:r>
      <w:r w:rsidR="00605B7F">
        <w:rPr>
          <w:bCs/>
          <w:sz w:val="28"/>
          <w:lang w:val="uk-UA"/>
        </w:rPr>
        <w:t>і</w:t>
      </w:r>
      <w:r w:rsidR="000A0209" w:rsidRPr="00F10021">
        <w:rPr>
          <w:bCs/>
          <w:sz w:val="28"/>
          <w:lang w:val="uk-UA"/>
        </w:rPr>
        <w:t xml:space="preserve">з нормами цього Закону, вирішення питань щодо порядку вилучення і передачі військового майна  належить до компетенції Кабінету Міністрів України. При цьому, військове майно закріплюється за військовими частинами Збройних Сил України на праві оперативного управління. При цьому, рішення про відчуження військового майна, приймає Кабінет Міністрів України, а кошти, одержані від реалізації військового майна і продуктів утилізації </w:t>
      </w:r>
      <w:r w:rsidR="000A0209" w:rsidRPr="000A0209">
        <w:rPr>
          <w:bCs/>
          <w:sz w:val="28"/>
          <w:lang w:val="uk-UA"/>
        </w:rPr>
        <w:t xml:space="preserve">озброєння, військової техніки і боєприпасів, зараховуються до </w:t>
      </w:r>
      <w:r w:rsidR="00CF2FDC">
        <w:rPr>
          <w:bCs/>
          <w:sz w:val="28"/>
          <w:lang w:val="uk-UA"/>
        </w:rPr>
        <w:t>д</w:t>
      </w:r>
      <w:r w:rsidR="000A0209" w:rsidRPr="000A0209">
        <w:rPr>
          <w:bCs/>
          <w:sz w:val="28"/>
          <w:lang w:val="uk-UA"/>
        </w:rPr>
        <w:t>ержавного бюджету.</w:t>
      </w:r>
    </w:p>
    <w:p w:rsidR="00F10021" w:rsidRPr="007D1BB2" w:rsidRDefault="007D1BB2" w:rsidP="00605B7F">
      <w:pPr>
        <w:spacing w:before="120"/>
        <w:ind w:firstLine="709"/>
        <w:jc w:val="both"/>
        <w:rPr>
          <w:bCs/>
          <w:sz w:val="28"/>
          <w:lang w:val="uk-UA"/>
        </w:rPr>
      </w:pPr>
      <w:r>
        <w:rPr>
          <w:bCs/>
          <w:sz w:val="28"/>
          <w:lang w:val="uk-UA"/>
        </w:rPr>
        <w:t>6</w:t>
      </w:r>
      <w:r w:rsidR="005412F8">
        <w:rPr>
          <w:bCs/>
          <w:sz w:val="28"/>
          <w:lang w:val="uk-UA"/>
        </w:rPr>
        <w:t xml:space="preserve">. </w:t>
      </w:r>
      <w:r w:rsidR="00F10021" w:rsidRPr="00F10021">
        <w:rPr>
          <w:bCs/>
          <w:sz w:val="28"/>
          <w:lang w:val="uk-UA"/>
        </w:rPr>
        <w:t xml:space="preserve">Разом з тим, Міністерством фінансів України пропонується положення щодо затвердження </w:t>
      </w:r>
      <w:r>
        <w:rPr>
          <w:bCs/>
          <w:sz w:val="28"/>
          <w:lang w:val="uk-UA"/>
        </w:rPr>
        <w:t xml:space="preserve">законом </w:t>
      </w:r>
      <w:r w:rsidR="00F10021" w:rsidRPr="00F10021">
        <w:rPr>
          <w:bCs/>
          <w:sz w:val="28"/>
          <w:lang w:val="uk-UA"/>
        </w:rPr>
        <w:t>бюджетних асигнувань /</w:t>
      </w:r>
      <w:r w:rsidR="00F10021" w:rsidRPr="001F7AF1">
        <w:rPr>
          <w:bCs/>
          <w:i/>
          <w:sz w:val="28"/>
          <w:lang w:val="uk-UA"/>
        </w:rPr>
        <w:t>частина перша статті 92 законопроекту/</w:t>
      </w:r>
      <w:r w:rsidR="00F10021" w:rsidRPr="00F10021">
        <w:rPr>
          <w:bCs/>
          <w:sz w:val="28"/>
          <w:lang w:val="uk-UA"/>
        </w:rPr>
        <w:t xml:space="preserve"> узгодити з вимогами статті 23 Бюджетного кодексу України, згідно з якою, закон</w:t>
      </w:r>
      <w:r>
        <w:rPr>
          <w:bCs/>
          <w:sz w:val="28"/>
          <w:lang w:val="uk-UA"/>
        </w:rPr>
        <w:t>ом про Державний бюджет України</w:t>
      </w:r>
      <w:r w:rsidR="00F10021" w:rsidRPr="00F10021">
        <w:rPr>
          <w:bCs/>
          <w:sz w:val="28"/>
          <w:lang w:val="uk-UA"/>
        </w:rPr>
        <w:t xml:space="preserve"> встановлюються бюджетні призначення (а не бюджетні асигнування). </w:t>
      </w:r>
      <w:r>
        <w:rPr>
          <w:bCs/>
          <w:sz w:val="28"/>
          <w:lang w:val="uk-UA"/>
        </w:rPr>
        <w:t xml:space="preserve">І взагалі, </w:t>
      </w:r>
      <w:r w:rsidRPr="007D1BB2">
        <w:rPr>
          <w:bCs/>
          <w:sz w:val="28"/>
          <w:lang w:val="uk-UA"/>
        </w:rPr>
        <w:t>положення частини</w:t>
      </w:r>
      <w:r>
        <w:rPr>
          <w:bCs/>
          <w:sz w:val="28"/>
          <w:lang w:val="uk-UA"/>
        </w:rPr>
        <w:t xml:space="preserve"> першої</w:t>
      </w:r>
      <w:r w:rsidRPr="007D1BB2">
        <w:rPr>
          <w:bCs/>
          <w:sz w:val="28"/>
          <w:lang w:val="uk-UA"/>
        </w:rPr>
        <w:t xml:space="preserve"> статті 92 законопроекту</w:t>
      </w:r>
      <w:r>
        <w:rPr>
          <w:bCs/>
          <w:sz w:val="28"/>
          <w:lang w:val="uk-UA"/>
        </w:rPr>
        <w:t xml:space="preserve"> не є предметом регулювання </w:t>
      </w:r>
      <w:r w:rsidR="003A1D1D">
        <w:rPr>
          <w:bCs/>
          <w:sz w:val="28"/>
          <w:lang w:val="uk-UA"/>
        </w:rPr>
        <w:t>цього</w:t>
      </w:r>
      <w:r>
        <w:rPr>
          <w:bCs/>
          <w:sz w:val="28"/>
          <w:lang w:val="uk-UA"/>
        </w:rPr>
        <w:t xml:space="preserve"> закону і </w:t>
      </w:r>
      <w:r w:rsidR="003A1D1D">
        <w:rPr>
          <w:bCs/>
          <w:sz w:val="28"/>
          <w:lang w:val="uk-UA"/>
        </w:rPr>
        <w:t xml:space="preserve">їх </w:t>
      </w:r>
      <w:r>
        <w:rPr>
          <w:bCs/>
          <w:sz w:val="28"/>
          <w:lang w:val="uk-UA"/>
        </w:rPr>
        <w:t xml:space="preserve">варто </w:t>
      </w:r>
      <w:r w:rsidR="003A1D1D">
        <w:rPr>
          <w:bCs/>
          <w:sz w:val="28"/>
          <w:lang w:val="uk-UA"/>
        </w:rPr>
        <w:t>виключити, оскільки регулюються бюджетним законодавством.</w:t>
      </w:r>
    </w:p>
    <w:p w:rsidR="007D1BB2" w:rsidRPr="00152F2B" w:rsidRDefault="007D1BB2" w:rsidP="007D1BB2">
      <w:pPr>
        <w:spacing w:before="120"/>
        <w:ind w:firstLine="709"/>
        <w:jc w:val="both"/>
        <w:rPr>
          <w:bCs/>
          <w:sz w:val="28"/>
          <w:lang w:val="uk-UA"/>
        </w:rPr>
      </w:pPr>
      <w:r>
        <w:rPr>
          <w:bCs/>
          <w:sz w:val="28"/>
          <w:lang w:val="uk-UA"/>
        </w:rPr>
        <w:t xml:space="preserve">Зважаючи на </w:t>
      </w:r>
      <w:r w:rsidRPr="00152F2B">
        <w:rPr>
          <w:bCs/>
          <w:sz w:val="28"/>
          <w:lang w:val="uk-UA"/>
        </w:rPr>
        <w:t>зауваження Міністерства фінансів України щодо відповідності положень законопроекту вимогам бюджетного законодавства</w:t>
      </w:r>
      <w:r w:rsidR="008A2B38">
        <w:rPr>
          <w:bCs/>
          <w:sz w:val="28"/>
          <w:lang w:val="uk-UA"/>
        </w:rPr>
        <w:t>,</w:t>
      </w:r>
      <w:r w:rsidRPr="00152F2B">
        <w:rPr>
          <w:bCs/>
          <w:sz w:val="28"/>
          <w:lang w:val="uk-UA"/>
        </w:rPr>
        <w:t xml:space="preserve"> </w:t>
      </w:r>
      <w:r w:rsidR="00605B7F">
        <w:rPr>
          <w:bCs/>
          <w:sz w:val="28"/>
          <w:lang w:val="uk-UA"/>
        </w:rPr>
        <w:t xml:space="preserve">доцільно </w:t>
      </w:r>
      <w:r w:rsidRPr="00152F2B">
        <w:rPr>
          <w:bCs/>
          <w:sz w:val="28"/>
          <w:lang w:val="uk-UA"/>
        </w:rPr>
        <w:t>виключити положення частин другої</w:t>
      </w:r>
      <w:r w:rsidR="00605B7F">
        <w:rPr>
          <w:bCs/>
          <w:sz w:val="28"/>
          <w:lang w:val="uk-UA"/>
        </w:rPr>
        <w:t xml:space="preserve">, </w:t>
      </w:r>
      <w:r w:rsidRPr="00152F2B">
        <w:rPr>
          <w:bCs/>
          <w:sz w:val="28"/>
          <w:lang w:val="uk-UA"/>
        </w:rPr>
        <w:t>третьої</w:t>
      </w:r>
      <w:r w:rsidR="00605B7F">
        <w:rPr>
          <w:bCs/>
          <w:sz w:val="28"/>
          <w:lang w:val="uk-UA"/>
        </w:rPr>
        <w:t xml:space="preserve">, </w:t>
      </w:r>
      <w:r w:rsidRPr="00152F2B">
        <w:rPr>
          <w:bCs/>
          <w:sz w:val="28"/>
          <w:lang w:val="uk-UA"/>
        </w:rPr>
        <w:t>четвертої статті 83, абзацу другого частини першої статті 92, частини четвертої Прикінцевих та перехідних положень законопроекту, як таких, що не відноситься до предмету правового регулювання даного законопроекту і мають ви</w:t>
      </w:r>
      <w:r w:rsidR="00605B7F">
        <w:rPr>
          <w:bCs/>
          <w:sz w:val="28"/>
          <w:lang w:val="uk-UA"/>
        </w:rPr>
        <w:t>значатися</w:t>
      </w:r>
      <w:r w:rsidRPr="00152F2B">
        <w:rPr>
          <w:bCs/>
          <w:sz w:val="28"/>
          <w:lang w:val="uk-UA"/>
        </w:rPr>
        <w:t xml:space="preserve"> відповідно до норм бюджетного законодавства.</w:t>
      </w:r>
    </w:p>
    <w:p w:rsidR="00F10021" w:rsidRPr="005412F8" w:rsidRDefault="00F10021" w:rsidP="00F5065D">
      <w:pPr>
        <w:ind w:firstLine="709"/>
        <w:jc w:val="both"/>
        <w:rPr>
          <w:bCs/>
          <w:sz w:val="28"/>
          <w:lang w:val="uk-UA"/>
        </w:rPr>
      </w:pPr>
      <w:r w:rsidRPr="00F10021">
        <w:rPr>
          <w:bCs/>
          <w:sz w:val="28"/>
          <w:lang w:val="uk-UA"/>
        </w:rPr>
        <w:t>Загалом, у експертному висновку Міністерства фінансів України до цього законопроекту зазначається, що за результатами розгляду та оцінки впливу на показники бюджету законопроект не підтримується</w:t>
      </w:r>
      <w:r w:rsidR="00140DB0">
        <w:rPr>
          <w:bCs/>
          <w:sz w:val="28"/>
          <w:lang w:val="uk-UA"/>
        </w:rPr>
        <w:t xml:space="preserve"> (копія висновку додається)</w:t>
      </w:r>
      <w:r w:rsidRPr="00F10021">
        <w:rPr>
          <w:bCs/>
          <w:sz w:val="28"/>
          <w:lang w:val="uk-UA"/>
        </w:rPr>
        <w:t xml:space="preserve">, і зокрема, зауважено, що законодавча </w:t>
      </w:r>
      <w:r w:rsidRPr="005412F8">
        <w:rPr>
          <w:bCs/>
          <w:sz w:val="28"/>
          <w:lang w:val="uk-UA"/>
        </w:rPr>
        <w:t xml:space="preserve">пропозиція щодо визначення видатків на потреби СБУ у розмірі не менше 1 % від ВВП вбачається недоцільною, оскільки потребуватиме виділення додаткових коштів </w:t>
      </w:r>
      <w:r w:rsidR="00451034" w:rsidRPr="005412F8">
        <w:rPr>
          <w:bCs/>
          <w:sz w:val="28"/>
          <w:lang w:val="uk-UA"/>
        </w:rPr>
        <w:t>д</w:t>
      </w:r>
      <w:r w:rsidRPr="005412F8">
        <w:rPr>
          <w:bCs/>
          <w:sz w:val="28"/>
          <w:lang w:val="uk-UA"/>
        </w:rPr>
        <w:t>ержавн</w:t>
      </w:r>
      <w:r w:rsidR="00451034" w:rsidRPr="005412F8">
        <w:rPr>
          <w:bCs/>
          <w:sz w:val="28"/>
          <w:lang w:val="uk-UA"/>
        </w:rPr>
        <w:t>ого</w:t>
      </w:r>
      <w:r w:rsidRPr="005412F8">
        <w:rPr>
          <w:bCs/>
          <w:sz w:val="28"/>
          <w:lang w:val="uk-UA"/>
        </w:rPr>
        <w:t xml:space="preserve"> бюджет</w:t>
      </w:r>
      <w:r w:rsidR="00451034" w:rsidRPr="005412F8">
        <w:rPr>
          <w:bCs/>
          <w:sz w:val="28"/>
          <w:lang w:val="uk-UA"/>
        </w:rPr>
        <w:t>у</w:t>
      </w:r>
      <w:r w:rsidRPr="005412F8">
        <w:rPr>
          <w:bCs/>
          <w:sz w:val="28"/>
          <w:lang w:val="uk-UA"/>
        </w:rPr>
        <w:t xml:space="preserve"> </w:t>
      </w:r>
      <w:r w:rsidR="003A1D1D">
        <w:rPr>
          <w:bCs/>
          <w:sz w:val="28"/>
          <w:lang w:val="uk-UA"/>
        </w:rPr>
        <w:t>(</w:t>
      </w:r>
      <w:r w:rsidR="00210848" w:rsidRPr="005412F8">
        <w:rPr>
          <w:bCs/>
          <w:sz w:val="28"/>
          <w:lang w:val="uk-UA"/>
        </w:rPr>
        <w:t xml:space="preserve">включаючи кошти </w:t>
      </w:r>
      <w:r w:rsidRPr="005412F8">
        <w:rPr>
          <w:bCs/>
          <w:sz w:val="28"/>
          <w:lang w:val="uk-UA"/>
        </w:rPr>
        <w:t xml:space="preserve">на перерахунок пенсій у зв’язку із підвищенням </w:t>
      </w:r>
      <w:r w:rsidR="003A1D1D">
        <w:rPr>
          <w:bCs/>
          <w:sz w:val="28"/>
          <w:lang w:val="uk-UA"/>
        </w:rPr>
        <w:t xml:space="preserve">у 2021 році </w:t>
      </w:r>
      <w:r w:rsidRPr="005412F8">
        <w:rPr>
          <w:bCs/>
          <w:sz w:val="28"/>
          <w:lang w:val="uk-UA"/>
        </w:rPr>
        <w:t>посадових окладів співробітникам СБУ</w:t>
      </w:r>
      <w:r w:rsidR="003A1D1D">
        <w:rPr>
          <w:bCs/>
          <w:sz w:val="28"/>
          <w:lang w:val="uk-UA"/>
        </w:rPr>
        <w:t>)</w:t>
      </w:r>
      <w:r w:rsidRPr="005412F8">
        <w:rPr>
          <w:bCs/>
          <w:sz w:val="28"/>
          <w:lang w:val="uk-UA"/>
        </w:rPr>
        <w:t xml:space="preserve">, обсяг яких суб’єктом права законодавчої ініціативи не обраховано. </w:t>
      </w:r>
    </w:p>
    <w:p w:rsidR="004C7F9F" w:rsidRPr="00532BD6" w:rsidRDefault="00F10021" w:rsidP="00F10021">
      <w:pPr>
        <w:ind w:firstLine="709"/>
        <w:jc w:val="both"/>
        <w:rPr>
          <w:sz w:val="28"/>
          <w:szCs w:val="28"/>
          <w:lang w:val="uk-UA"/>
        </w:rPr>
      </w:pPr>
      <w:r w:rsidRPr="00F10021">
        <w:rPr>
          <w:bCs/>
          <w:sz w:val="28"/>
          <w:lang w:val="uk-UA"/>
        </w:rPr>
        <w:lastRenderedPageBreak/>
        <w:t>Термін набрання чинності, визначений у законопроекті, не відповідає частині третьої статті 27 Бюджетного кодексу України, якою передбачено, що закони України або їх окремі положення, які впливають на показники бюджету (зменшують надходження бюджету та/або збільшують витрати бюджету) і приймаються після 15 липня року, що передує плановому, вводяться в дію не раніше початку бюджетного періоду, що настає за плановим.</w:t>
      </w:r>
    </w:p>
    <w:p w:rsidR="006C5248" w:rsidRPr="006C5248" w:rsidRDefault="00FD5006" w:rsidP="006C5248">
      <w:pPr>
        <w:ind w:firstLine="709"/>
        <w:jc w:val="both"/>
        <w:rPr>
          <w:bCs/>
          <w:sz w:val="28"/>
          <w:szCs w:val="28"/>
        </w:rPr>
      </w:pPr>
      <w:r w:rsidRPr="00FC2813">
        <w:rPr>
          <w:sz w:val="28"/>
          <w:szCs w:val="28"/>
          <w:lang w:val="uk-UA"/>
        </w:rPr>
        <w:t>За наслідками розгляду Комітет прийняв рішення, що</w:t>
      </w:r>
      <w:r w:rsidR="00CC2A36" w:rsidRPr="00FC2813">
        <w:rPr>
          <w:sz w:val="28"/>
          <w:szCs w:val="28"/>
          <w:lang w:val="uk-UA"/>
        </w:rPr>
        <w:t xml:space="preserve"> </w:t>
      </w:r>
      <w:bookmarkStart w:id="0" w:name="_GoBack"/>
      <w:r w:rsidR="00CC2A36" w:rsidRPr="00FC2813">
        <w:rPr>
          <w:sz w:val="28"/>
          <w:szCs w:val="28"/>
          <w:lang w:val="uk-UA"/>
        </w:rPr>
        <w:t xml:space="preserve">проект Закону України </w:t>
      </w:r>
      <w:r w:rsidR="004C7F9F">
        <w:rPr>
          <w:sz w:val="28"/>
          <w:szCs w:val="28"/>
          <w:lang w:val="uk-UA"/>
        </w:rPr>
        <w:t>п</w:t>
      </w:r>
      <w:r w:rsidR="00785A78" w:rsidRPr="00FC2813">
        <w:rPr>
          <w:sz w:val="28"/>
          <w:szCs w:val="28"/>
          <w:lang w:val="uk-UA"/>
        </w:rPr>
        <w:t xml:space="preserve">ро </w:t>
      </w:r>
      <w:r w:rsidR="006C5248" w:rsidRPr="006C5248">
        <w:rPr>
          <w:sz w:val="28"/>
          <w:szCs w:val="28"/>
        </w:rPr>
        <w:t xml:space="preserve">Службу </w:t>
      </w:r>
      <w:proofErr w:type="spellStart"/>
      <w:r w:rsidR="006C5248" w:rsidRPr="006C5248">
        <w:rPr>
          <w:sz w:val="28"/>
          <w:szCs w:val="28"/>
        </w:rPr>
        <w:t>безпеки</w:t>
      </w:r>
      <w:proofErr w:type="spellEnd"/>
      <w:r w:rsidR="006C5248" w:rsidRPr="006C5248">
        <w:rPr>
          <w:sz w:val="28"/>
          <w:szCs w:val="28"/>
        </w:rPr>
        <w:t xml:space="preserve"> </w:t>
      </w:r>
      <w:proofErr w:type="spellStart"/>
      <w:r w:rsidR="006C5248" w:rsidRPr="006C5248">
        <w:rPr>
          <w:sz w:val="28"/>
          <w:szCs w:val="28"/>
        </w:rPr>
        <w:t>України</w:t>
      </w:r>
      <w:proofErr w:type="spellEnd"/>
      <w:r w:rsidR="006C5248" w:rsidRPr="006C5248">
        <w:rPr>
          <w:sz w:val="28"/>
          <w:szCs w:val="28"/>
        </w:rPr>
        <w:t xml:space="preserve"> (</w:t>
      </w:r>
      <w:proofErr w:type="spellStart"/>
      <w:r w:rsidR="006C5248" w:rsidRPr="006C5248">
        <w:rPr>
          <w:sz w:val="28"/>
          <w:szCs w:val="28"/>
        </w:rPr>
        <w:t>реєстр</w:t>
      </w:r>
      <w:proofErr w:type="spellEnd"/>
      <w:r w:rsidR="006C5248" w:rsidRPr="006C5248">
        <w:rPr>
          <w:sz w:val="28"/>
          <w:szCs w:val="28"/>
        </w:rPr>
        <w:t xml:space="preserve">. № 3080 </w:t>
      </w:r>
      <w:proofErr w:type="spellStart"/>
      <w:r w:rsidR="006C5248" w:rsidRPr="006C5248">
        <w:rPr>
          <w:sz w:val="28"/>
          <w:szCs w:val="28"/>
        </w:rPr>
        <w:t>від</w:t>
      </w:r>
      <w:proofErr w:type="spellEnd"/>
      <w:r w:rsidR="006C5248" w:rsidRPr="006C5248">
        <w:rPr>
          <w:sz w:val="28"/>
          <w:szCs w:val="28"/>
        </w:rPr>
        <w:t xml:space="preserve"> 18.02.2020), </w:t>
      </w:r>
      <w:proofErr w:type="spellStart"/>
      <w:r w:rsidR="006C5248" w:rsidRPr="006C5248">
        <w:rPr>
          <w:sz w:val="28"/>
          <w:szCs w:val="28"/>
        </w:rPr>
        <w:t>поданий</w:t>
      </w:r>
      <w:proofErr w:type="spellEnd"/>
      <w:r w:rsidR="006C5248" w:rsidRPr="006C5248">
        <w:rPr>
          <w:sz w:val="28"/>
          <w:szCs w:val="28"/>
        </w:rPr>
        <w:t xml:space="preserve"> </w:t>
      </w:r>
      <w:proofErr w:type="spellStart"/>
      <w:r w:rsidR="006C5248" w:rsidRPr="006C5248">
        <w:rPr>
          <w:sz w:val="28"/>
          <w:szCs w:val="28"/>
        </w:rPr>
        <w:t>народними</w:t>
      </w:r>
      <w:proofErr w:type="spellEnd"/>
      <w:r w:rsidR="006C5248" w:rsidRPr="006C5248">
        <w:rPr>
          <w:sz w:val="28"/>
          <w:szCs w:val="28"/>
        </w:rPr>
        <w:t xml:space="preserve"> депутатами </w:t>
      </w:r>
      <w:proofErr w:type="spellStart"/>
      <w:r w:rsidR="006C5248" w:rsidRPr="006C5248">
        <w:rPr>
          <w:sz w:val="28"/>
          <w:szCs w:val="28"/>
        </w:rPr>
        <w:t>України</w:t>
      </w:r>
      <w:proofErr w:type="spellEnd"/>
      <w:r w:rsidR="006C5248" w:rsidRPr="006C5248">
        <w:rPr>
          <w:sz w:val="28"/>
          <w:szCs w:val="28"/>
        </w:rPr>
        <w:t xml:space="preserve"> </w:t>
      </w:r>
      <w:proofErr w:type="spellStart"/>
      <w:r w:rsidR="006C5248" w:rsidRPr="006C5248">
        <w:rPr>
          <w:sz w:val="28"/>
          <w:szCs w:val="28"/>
        </w:rPr>
        <w:t>Бурмічем</w:t>
      </w:r>
      <w:proofErr w:type="spellEnd"/>
      <w:r w:rsidR="006C5248" w:rsidRPr="006C5248">
        <w:rPr>
          <w:sz w:val="28"/>
          <w:szCs w:val="28"/>
        </w:rPr>
        <w:t xml:space="preserve"> А.П., </w:t>
      </w:r>
      <w:r w:rsidR="00F10ED9" w:rsidRPr="00F10ED9">
        <w:rPr>
          <w:sz w:val="28"/>
          <w:szCs w:val="28"/>
          <w:lang w:val="uk-UA"/>
        </w:rPr>
        <w:t>Кожем’якіним</w:t>
      </w:r>
      <w:r w:rsidR="006C5248" w:rsidRPr="006C5248">
        <w:rPr>
          <w:sz w:val="28"/>
          <w:szCs w:val="28"/>
        </w:rPr>
        <w:t xml:space="preserve"> А.А. та </w:t>
      </w:r>
      <w:proofErr w:type="spellStart"/>
      <w:r w:rsidR="006C5248" w:rsidRPr="006C5248">
        <w:rPr>
          <w:sz w:val="28"/>
          <w:szCs w:val="28"/>
        </w:rPr>
        <w:t>іншими</w:t>
      </w:r>
      <w:proofErr w:type="spellEnd"/>
      <w:r w:rsidR="006C5248" w:rsidRPr="006C5248">
        <w:rPr>
          <w:bCs/>
          <w:sz w:val="28"/>
          <w:szCs w:val="28"/>
        </w:rPr>
        <w:t>:</w:t>
      </w:r>
    </w:p>
    <w:p w:rsidR="006C5248" w:rsidRPr="006C5248" w:rsidRDefault="006C5248" w:rsidP="006C5248">
      <w:pPr>
        <w:ind w:firstLine="709"/>
        <w:jc w:val="both"/>
        <w:rPr>
          <w:bCs/>
          <w:sz w:val="28"/>
          <w:szCs w:val="28"/>
          <w:lang w:val="uk-UA"/>
        </w:rPr>
      </w:pPr>
      <w:r w:rsidRPr="006C5248">
        <w:rPr>
          <w:bCs/>
          <w:sz w:val="28"/>
          <w:szCs w:val="28"/>
          <w:lang w:val="uk-UA"/>
        </w:rPr>
        <w:t>1) має вплив на показники бюджетів (</w:t>
      </w:r>
      <w:r w:rsidR="00A46FB0">
        <w:rPr>
          <w:bCs/>
          <w:sz w:val="28"/>
          <w:szCs w:val="28"/>
          <w:lang w:val="uk-UA"/>
        </w:rPr>
        <w:t xml:space="preserve">збільшить </w:t>
      </w:r>
      <w:r w:rsidRPr="006C5248">
        <w:rPr>
          <w:bCs/>
          <w:sz w:val="28"/>
          <w:szCs w:val="28"/>
          <w:lang w:val="uk-UA"/>
        </w:rPr>
        <w:t>витрат</w:t>
      </w:r>
      <w:r w:rsidR="00A46FB0">
        <w:rPr>
          <w:bCs/>
          <w:sz w:val="28"/>
          <w:szCs w:val="28"/>
          <w:lang w:val="uk-UA"/>
        </w:rPr>
        <w:t>и</w:t>
      </w:r>
      <w:r w:rsidRPr="006C5248">
        <w:rPr>
          <w:bCs/>
          <w:sz w:val="28"/>
          <w:szCs w:val="28"/>
          <w:lang w:val="uk-UA"/>
        </w:rPr>
        <w:t xml:space="preserve"> державного </w:t>
      </w:r>
      <w:r w:rsidR="00CF2FDC">
        <w:rPr>
          <w:bCs/>
          <w:sz w:val="28"/>
          <w:szCs w:val="28"/>
          <w:lang w:val="uk-UA"/>
        </w:rPr>
        <w:t xml:space="preserve">та місцевих </w:t>
      </w:r>
      <w:r w:rsidRPr="006C5248">
        <w:rPr>
          <w:bCs/>
          <w:sz w:val="28"/>
          <w:szCs w:val="28"/>
          <w:lang w:val="uk-UA"/>
        </w:rPr>
        <w:t>бюджет</w:t>
      </w:r>
      <w:r w:rsidR="00CF2FDC">
        <w:rPr>
          <w:bCs/>
          <w:sz w:val="28"/>
          <w:szCs w:val="28"/>
          <w:lang w:val="uk-UA"/>
        </w:rPr>
        <w:t>ів</w:t>
      </w:r>
      <w:r w:rsidR="00A46FB0">
        <w:rPr>
          <w:bCs/>
          <w:sz w:val="28"/>
          <w:szCs w:val="28"/>
          <w:lang w:val="uk-UA"/>
        </w:rPr>
        <w:t xml:space="preserve">, у тому числі </w:t>
      </w:r>
      <w:r w:rsidRPr="006C5248">
        <w:rPr>
          <w:bCs/>
          <w:sz w:val="28"/>
          <w:szCs w:val="28"/>
          <w:lang w:val="uk-UA"/>
        </w:rPr>
        <w:t xml:space="preserve"> </w:t>
      </w:r>
      <w:r w:rsidR="00CF2FDC">
        <w:rPr>
          <w:bCs/>
          <w:sz w:val="28"/>
          <w:szCs w:val="28"/>
          <w:lang w:val="uk-UA"/>
        </w:rPr>
        <w:t>у</w:t>
      </w:r>
      <w:r w:rsidRPr="006C5248">
        <w:rPr>
          <w:bCs/>
          <w:sz w:val="28"/>
          <w:szCs w:val="28"/>
          <w:lang w:val="uk-UA"/>
        </w:rPr>
        <w:t xml:space="preserve"> 2020 р</w:t>
      </w:r>
      <w:r w:rsidR="00CF2FDC">
        <w:rPr>
          <w:bCs/>
          <w:sz w:val="28"/>
          <w:szCs w:val="28"/>
          <w:lang w:val="uk-UA"/>
        </w:rPr>
        <w:t>оці</w:t>
      </w:r>
      <w:r w:rsidRPr="006C5248">
        <w:rPr>
          <w:bCs/>
          <w:sz w:val="28"/>
          <w:szCs w:val="28"/>
          <w:lang w:val="uk-UA"/>
        </w:rPr>
        <w:t xml:space="preserve"> </w:t>
      </w:r>
      <w:r w:rsidRPr="006C5248">
        <w:rPr>
          <w:sz w:val="28"/>
          <w:szCs w:val="28"/>
          <w:lang w:val="uk-UA"/>
        </w:rPr>
        <w:t>на забезпечення та функціонування Служби безпеки України,</w:t>
      </w:r>
      <w:r w:rsidRPr="006C5248">
        <w:rPr>
          <w:bCs/>
          <w:sz w:val="28"/>
          <w:szCs w:val="28"/>
          <w:lang w:val="uk-UA"/>
        </w:rPr>
        <w:t xml:space="preserve"> та зумовить додаткове навантаження на видаткову частину державного </w:t>
      </w:r>
      <w:r w:rsidR="00CF2FDC">
        <w:rPr>
          <w:bCs/>
          <w:sz w:val="28"/>
          <w:szCs w:val="28"/>
          <w:lang w:val="uk-UA"/>
        </w:rPr>
        <w:t xml:space="preserve">та місцевих </w:t>
      </w:r>
      <w:r w:rsidRPr="006C5248">
        <w:rPr>
          <w:bCs/>
          <w:sz w:val="28"/>
          <w:szCs w:val="28"/>
          <w:lang w:val="uk-UA"/>
        </w:rPr>
        <w:t>бюджет</w:t>
      </w:r>
      <w:r w:rsidR="00CF2FDC">
        <w:rPr>
          <w:bCs/>
          <w:sz w:val="28"/>
          <w:szCs w:val="28"/>
          <w:lang w:val="uk-UA"/>
        </w:rPr>
        <w:t>ів</w:t>
      </w:r>
      <w:r w:rsidRPr="006C5248">
        <w:rPr>
          <w:bCs/>
          <w:sz w:val="28"/>
          <w:szCs w:val="28"/>
          <w:lang w:val="uk-UA"/>
        </w:rPr>
        <w:t xml:space="preserve"> у наступних бюджетних періодах). У разі прийняття відповідного закону до 15 липня 202</w:t>
      </w:r>
      <w:r w:rsidR="00F41F6F">
        <w:rPr>
          <w:bCs/>
          <w:sz w:val="28"/>
          <w:szCs w:val="28"/>
          <w:lang w:val="uk-UA"/>
        </w:rPr>
        <w:t>1</w:t>
      </w:r>
      <w:r w:rsidRPr="006C5248">
        <w:rPr>
          <w:bCs/>
          <w:sz w:val="28"/>
          <w:szCs w:val="28"/>
          <w:lang w:val="uk-UA"/>
        </w:rPr>
        <w:t> року він має вводитися в дію не раніше 1</w:t>
      </w:r>
      <w:r w:rsidR="00085C2A">
        <w:rPr>
          <w:bCs/>
          <w:sz w:val="28"/>
          <w:szCs w:val="28"/>
          <w:lang w:val="uk-UA"/>
        </w:rPr>
        <w:t> </w:t>
      </w:r>
      <w:r w:rsidRPr="006C5248">
        <w:rPr>
          <w:bCs/>
          <w:sz w:val="28"/>
          <w:szCs w:val="28"/>
          <w:lang w:val="uk-UA"/>
        </w:rPr>
        <w:t>січня 202</w:t>
      </w:r>
      <w:r w:rsidR="00F41F6F">
        <w:rPr>
          <w:bCs/>
          <w:sz w:val="28"/>
          <w:szCs w:val="28"/>
          <w:lang w:val="uk-UA"/>
        </w:rPr>
        <w:t>2</w:t>
      </w:r>
      <w:r w:rsidRPr="006C5248">
        <w:rPr>
          <w:bCs/>
          <w:sz w:val="28"/>
          <w:szCs w:val="28"/>
          <w:lang w:val="uk-UA"/>
        </w:rPr>
        <w:t xml:space="preserve"> року, а після 15 липня 202</w:t>
      </w:r>
      <w:r w:rsidR="00F41F6F">
        <w:rPr>
          <w:bCs/>
          <w:sz w:val="28"/>
          <w:szCs w:val="28"/>
          <w:lang w:val="uk-UA"/>
        </w:rPr>
        <w:t>1</w:t>
      </w:r>
      <w:r w:rsidRPr="006C5248">
        <w:rPr>
          <w:bCs/>
          <w:sz w:val="28"/>
          <w:szCs w:val="28"/>
          <w:lang w:val="uk-UA"/>
        </w:rPr>
        <w:t xml:space="preserve"> року - не раніше 1 січня 202</w:t>
      </w:r>
      <w:r w:rsidR="00F41F6F">
        <w:rPr>
          <w:bCs/>
          <w:sz w:val="28"/>
          <w:szCs w:val="28"/>
          <w:lang w:val="uk-UA"/>
        </w:rPr>
        <w:t>3</w:t>
      </w:r>
      <w:r w:rsidR="00A46FB0">
        <w:rPr>
          <w:bCs/>
          <w:sz w:val="28"/>
          <w:szCs w:val="28"/>
          <w:lang w:val="uk-UA"/>
        </w:rPr>
        <w:t> </w:t>
      </w:r>
      <w:r w:rsidRPr="006C5248">
        <w:rPr>
          <w:bCs/>
          <w:sz w:val="28"/>
          <w:szCs w:val="28"/>
          <w:lang w:val="uk-UA"/>
        </w:rPr>
        <w:t>року (або 1</w:t>
      </w:r>
      <w:r w:rsidR="00085C2A">
        <w:rPr>
          <w:bCs/>
          <w:sz w:val="28"/>
          <w:szCs w:val="28"/>
          <w:lang w:val="uk-UA"/>
        </w:rPr>
        <w:t> </w:t>
      </w:r>
      <w:r w:rsidRPr="006C5248">
        <w:rPr>
          <w:bCs/>
          <w:sz w:val="28"/>
          <w:szCs w:val="28"/>
          <w:lang w:val="uk-UA"/>
        </w:rPr>
        <w:t>січня наступного за цим року залежно від часу прийняття закону),</w:t>
      </w:r>
    </w:p>
    <w:p w:rsidR="006C5248" w:rsidRPr="006C5248" w:rsidRDefault="006C5248" w:rsidP="006C5248">
      <w:pPr>
        <w:ind w:firstLine="709"/>
        <w:jc w:val="both"/>
        <w:rPr>
          <w:bCs/>
          <w:sz w:val="28"/>
          <w:szCs w:val="28"/>
          <w:lang w:val="uk-UA"/>
        </w:rPr>
      </w:pPr>
      <w:r w:rsidRPr="006C5248">
        <w:rPr>
          <w:bCs/>
          <w:sz w:val="28"/>
          <w:szCs w:val="28"/>
          <w:lang w:val="uk-UA"/>
        </w:rPr>
        <w:t xml:space="preserve">2) рекомендувати Комітету з питань національної безпеки, </w:t>
      </w:r>
      <w:r w:rsidRPr="00CE6EDF">
        <w:rPr>
          <w:bCs/>
          <w:sz w:val="28"/>
          <w:szCs w:val="28"/>
          <w:lang w:val="uk-UA"/>
        </w:rPr>
        <w:t xml:space="preserve">оборони та розвідки при доопрацюванні законопроекту </w:t>
      </w:r>
      <w:r w:rsidR="003A1D1D">
        <w:rPr>
          <w:bCs/>
          <w:sz w:val="28"/>
          <w:szCs w:val="28"/>
          <w:lang w:val="uk-UA"/>
        </w:rPr>
        <w:t xml:space="preserve">узгодити </w:t>
      </w:r>
      <w:r w:rsidRPr="00CE6EDF">
        <w:rPr>
          <w:bCs/>
          <w:sz w:val="28"/>
          <w:szCs w:val="28"/>
          <w:lang w:val="uk-UA"/>
        </w:rPr>
        <w:t>його положен</w:t>
      </w:r>
      <w:r w:rsidR="003A1D1D">
        <w:rPr>
          <w:bCs/>
          <w:sz w:val="28"/>
          <w:szCs w:val="28"/>
          <w:lang w:val="uk-UA"/>
        </w:rPr>
        <w:t>ня із</w:t>
      </w:r>
      <w:r w:rsidRPr="00CE6EDF">
        <w:rPr>
          <w:bCs/>
          <w:sz w:val="28"/>
          <w:szCs w:val="28"/>
          <w:lang w:val="uk-UA"/>
        </w:rPr>
        <w:t xml:space="preserve"> статт</w:t>
      </w:r>
      <w:r w:rsidR="003A1D1D">
        <w:rPr>
          <w:bCs/>
          <w:sz w:val="28"/>
          <w:szCs w:val="28"/>
          <w:lang w:val="uk-UA"/>
        </w:rPr>
        <w:t>ею </w:t>
      </w:r>
      <w:r w:rsidRPr="00CE6EDF">
        <w:rPr>
          <w:bCs/>
          <w:sz w:val="28"/>
          <w:szCs w:val="28"/>
          <w:lang w:val="uk-UA"/>
        </w:rPr>
        <w:t>95 Конституції України та</w:t>
      </w:r>
      <w:r w:rsidR="003A1D1D">
        <w:rPr>
          <w:bCs/>
          <w:sz w:val="28"/>
          <w:szCs w:val="28"/>
          <w:lang w:val="uk-UA"/>
        </w:rPr>
        <w:t xml:space="preserve"> </w:t>
      </w:r>
      <w:r w:rsidRPr="00CE6EDF">
        <w:rPr>
          <w:bCs/>
          <w:sz w:val="28"/>
          <w:szCs w:val="28"/>
          <w:lang w:val="uk-UA"/>
        </w:rPr>
        <w:t>положен</w:t>
      </w:r>
      <w:r w:rsidR="003A1D1D">
        <w:rPr>
          <w:bCs/>
          <w:sz w:val="28"/>
          <w:szCs w:val="28"/>
          <w:lang w:val="uk-UA"/>
        </w:rPr>
        <w:t>нями</w:t>
      </w:r>
      <w:r w:rsidRPr="00CE6EDF">
        <w:rPr>
          <w:bCs/>
          <w:sz w:val="28"/>
          <w:szCs w:val="28"/>
          <w:lang w:val="uk-UA"/>
        </w:rPr>
        <w:t xml:space="preserve"> Бюджетного кодексу України, зокрема, стат</w:t>
      </w:r>
      <w:r w:rsidR="003A1D1D">
        <w:rPr>
          <w:bCs/>
          <w:sz w:val="28"/>
          <w:szCs w:val="28"/>
          <w:lang w:val="uk-UA"/>
        </w:rPr>
        <w:t>тями</w:t>
      </w:r>
      <w:r w:rsidRPr="00CE6EDF">
        <w:rPr>
          <w:bCs/>
          <w:sz w:val="28"/>
          <w:szCs w:val="28"/>
          <w:lang w:val="uk-UA"/>
        </w:rPr>
        <w:t xml:space="preserve"> 2, 13, </w:t>
      </w:r>
      <w:r w:rsidR="005412F8" w:rsidRPr="00CE6EDF">
        <w:rPr>
          <w:bCs/>
          <w:sz w:val="28"/>
          <w:szCs w:val="28"/>
          <w:lang w:val="uk-UA"/>
        </w:rPr>
        <w:t xml:space="preserve">22, </w:t>
      </w:r>
      <w:r w:rsidRPr="00CE6EDF">
        <w:rPr>
          <w:bCs/>
          <w:sz w:val="28"/>
          <w:szCs w:val="28"/>
          <w:lang w:val="uk-UA"/>
        </w:rPr>
        <w:t xml:space="preserve">23, </w:t>
      </w:r>
      <w:r w:rsidR="005412F8" w:rsidRPr="00CE6EDF">
        <w:rPr>
          <w:bCs/>
          <w:sz w:val="28"/>
          <w:szCs w:val="28"/>
          <w:lang w:val="uk-UA"/>
        </w:rPr>
        <w:t xml:space="preserve">29, </w:t>
      </w:r>
      <w:r w:rsidRPr="00CE6EDF">
        <w:rPr>
          <w:bCs/>
          <w:sz w:val="28"/>
          <w:szCs w:val="28"/>
          <w:lang w:val="uk-UA"/>
        </w:rPr>
        <w:t xml:space="preserve">30, </w:t>
      </w:r>
      <w:r w:rsidR="00CE6EDF" w:rsidRPr="00CE6EDF">
        <w:rPr>
          <w:bCs/>
          <w:sz w:val="28"/>
          <w:szCs w:val="28"/>
          <w:lang w:val="uk-UA"/>
        </w:rPr>
        <w:t>54, 55</w:t>
      </w:r>
      <w:r w:rsidR="003A1D1D">
        <w:rPr>
          <w:bCs/>
          <w:sz w:val="28"/>
          <w:szCs w:val="28"/>
          <w:lang w:val="uk-UA"/>
        </w:rPr>
        <w:t xml:space="preserve">, врахувавши зауваження, викладені у висновках </w:t>
      </w:r>
      <w:r w:rsidRPr="00CE6EDF">
        <w:rPr>
          <w:bCs/>
          <w:sz w:val="28"/>
          <w:szCs w:val="28"/>
          <w:lang w:val="uk-UA"/>
        </w:rPr>
        <w:t>Комітету з питань бюджету та Міністерства фінансів України до цього законопроекту.</w:t>
      </w:r>
    </w:p>
    <w:bookmarkEnd w:id="0"/>
    <w:p w:rsidR="005A2665" w:rsidRDefault="005A2665" w:rsidP="006C5248">
      <w:pPr>
        <w:ind w:firstLine="708"/>
        <w:jc w:val="both"/>
        <w:rPr>
          <w:sz w:val="28"/>
          <w:szCs w:val="28"/>
          <w:lang w:val="uk-UA"/>
        </w:rPr>
      </w:pPr>
    </w:p>
    <w:p w:rsidR="001D6DE4" w:rsidRPr="001D6DE4" w:rsidRDefault="001D6DE4" w:rsidP="001D6DE4">
      <w:pPr>
        <w:rPr>
          <w:sz w:val="28"/>
          <w:szCs w:val="28"/>
        </w:rPr>
      </w:pPr>
      <w:proofErr w:type="spellStart"/>
      <w:r w:rsidRPr="001D6DE4">
        <w:rPr>
          <w:sz w:val="28"/>
          <w:szCs w:val="28"/>
        </w:rPr>
        <w:t>Додаток</w:t>
      </w:r>
      <w:proofErr w:type="spellEnd"/>
      <w:r w:rsidRPr="001D6DE4">
        <w:rPr>
          <w:sz w:val="28"/>
          <w:szCs w:val="28"/>
        </w:rPr>
        <w:t xml:space="preserve">: на </w:t>
      </w:r>
      <w:r w:rsidR="006C5248">
        <w:rPr>
          <w:sz w:val="28"/>
          <w:szCs w:val="28"/>
          <w:lang w:val="uk-UA"/>
        </w:rPr>
        <w:t>8</w:t>
      </w:r>
      <w:r w:rsidRPr="001D6DE4">
        <w:rPr>
          <w:sz w:val="28"/>
          <w:szCs w:val="28"/>
        </w:rPr>
        <w:t xml:space="preserve"> </w:t>
      </w:r>
      <w:proofErr w:type="spellStart"/>
      <w:r w:rsidRPr="001D6DE4">
        <w:rPr>
          <w:sz w:val="28"/>
          <w:szCs w:val="28"/>
        </w:rPr>
        <w:t>арк</w:t>
      </w:r>
      <w:proofErr w:type="spellEnd"/>
      <w:r w:rsidRPr="001D6DE4">
        <w:rPr>
          <w:sz w:val="28"/>
          <w:szCs w:val="28"/>
        </w:rPr>
        <w:t>.</w:t>
      </w:r>
    </w:p>
    <w:p w:rsidR="00463D11" w:rsidRPr="00BF3A41" w:rsidRDefault="00463D11" w:rsidP="00463D11">
      <w:pPr>
        <w:pStyle w:val="21"/>
        <w:jc w:val="both"/>
      </w:pPr>
    </w:p>
    <w:p w:rsidR="00A34812" w:rsidRDefault="00A34812" w:rsidP="00A34812">
      <w:pPr>
        <w:pStyle w:val="4"/>
        <w:keepNext w:val="0"/>
        <w:widowControl w:val="0"/>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before="0" w:after="0"/>
        <w:jc w:val="both"/>
      </w:pPr>
      <w:r w:rsidRPr="006F35E7">
        <w:t xml:space="preserve">Голова Комітету </w:t>
      </w:r>
      <w:r w:rsidRPr="006F35E7">
        <w:tab/>
      </w:r>
      <w:r w:rsidRPr="006F35E7">
        <w:tab/>
      </w:r>
      <w:r w:rsidRPr="006F35E7">
        <w:tab/>
      </w:r>
      <w:r w:rsidRPr="006F35E7">
        <w:tab/>
      </w:r>
      <w:r w:rsidRPr="006F35E7">
        <w:tab/>
      </w:r>
      <w:r w:rsidRPr="006F35E7">
        <w:tab/>
      </w:r>
      <w:r w:rsidR="00931CE9">
        <w:t>Ю.Ю.</w:t>
      </w:r>
      <w:r w:rsidR="00972F0C">
        <w:t> </w:t>
      </w:r>
      <w:r w:rsidRPr="006F35E7">
        <w:t>А</w:t>
      </w:r>
      <w:r w:rsidR="00931CE9">
        <w:t>рістов</w:t>
      </w:r>
    </w:p>
    <w:sectPr w:rsidR="00A34812" w:rsidSect="008A2B38">
      <w:footerReference w:type="default" r:id="rId8"/>
      <w:pgSz w:w="11906" w:h="16838"/>
      <w:pgMar w:top="426" w:right="707" w:bottom="851" w:left="1418"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F17" w:rsidRDefault="00CE0F17" w:rsidP="00741D81">
      <w:r>
        <w:separator/>
      </w:r>
    </w:p>
  </w:endnote>
  <w:endnote w:type="continuationSeparator" w:id="0">
    <w:p w:rsidR="00CE0F17" w:rsidRDefault="00CE0F17" w:rsidP="0074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87857"/>
      <w:docPartObj>
        <w:docPartGallery w:val="Page Numbers (Bottom of Page)"/>
        <w:docPartUnique/>
      </w:docPartObj>
    </w:sdtPr>
    <w:sdtEndPr/>
    <w:sdtContent>
      <w:p w:rsidR="00741D81" w:rsidRDefault="00741D81">
        <w:pPr>
          <w:pStyle w:val="a8"/>
          <w:jc w:val="right"/>
        </w:pPr>
        <w:r>
          <w:fldChar w:fldCharType="begin"/>
        </w:r>
        <w:r>
          <w:instrText>PAGE   \* MERGEFORMAT</w:instrText>
        </w:r>
        <w:r>
          <w:fldChar w:fldCharType="separate"/>
        </w:r>
        <w:r w:rsidR="00A362E1" w:rsidRPr="00A362E1">
          <w:rPr>
            <w:noProof/>
            <w:lang w:val="uk-UA"/>
          </w:rPr>
          <w:t>9</w:t>
        </w:r>
        <w:r>
          <w:fldChar w:fldCharType="end"/>
        </w:r>
      </w:p>
    </w:sdtContent>
  </w:sdt>
  <w:p w:rsidR="00741D81" w:rsidRDefault="00741D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F17" w:rsidRDefault="00CE0F17" w:rsidP="00741D81">
      <w:r>
        <w:separator/>
      </w:r>
    </w:p>
  </w:footnote>
  <w:footnote w:type="continuationSeparator" w:id="0">
    <w:p w:rsidR="00CE0F17" w:rsidRDefault="00CE0F17" w:rsidP="00741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5A12"/>
    <w:multiLevelType w:val="hybridMultilevel"/>
    <w:tmpl w:val="3D764998"/>
    <w:lvl w:ilvl="0" w:tplc="520A9AE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61A12541"/>
    <w:multiLevelType w:val="hybridMultilevel"/>
    <w:tmpl w:val="37CE6D0A"/>
    <w:lvl w:ilvl="0" w:tplc="B922C3EE">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74662CD3"/>
    <w:multiLevelType w:val="hybridMultilevel"/>
    <w:tmpl w:val="C2FA94BA"/>
    <w:lvl w:ilvl="0" w:tplc="37C84708">
      <w:start w:val="1"/>
      <w:numFmt w:val="decimal"/>
      <w:lvlText w:val="%1."/>
      <w:lvlJc w:val="left"/>
      <w:pPr>
        <w:ind w:left="1080" w:hanging="360"/>
      </w:pPr>
      <w:rPr>
        <w:rFonts w:ascii="Times New Roman" w:hAnsi="Times New Roman" w:cs="Times New Roman" w:hint="default"/>
        <w:b w:val="0"/>
      </w:rPr>
    </w:lvl>
    <w:lvl w:ilvl="1" w:tplc="04190011">
      <w:start w:val="1"/>
      <w:numFmt w:val="decimal"/>
      <w:lvlText w:val="%2)"/>
      <w:lvlJc w:val="left"/>
      <w:pPr>
        <w:tabs>
          <w:tab w:val="num" w:pos="4046"/>
        </w:tabs>
        <w:ind w:left="4046" w:hanging="360"/>
      </w:pPr>
      <w:rPr>
        <w:rFonts w:cs="Times New Roman"/>
        <w:b w:val="0"/>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78"/>
    <w:rsid w:val="00037D69"/>
    <w:rsid w:val="00040E65"/>
    <w:rsid w:val="00046371"/>
    <w:rsid w:val="0005619B"/>
    <w:rsid w:val="000568F1"/>
    <w:rsid w:val="00085C2A"/>
    <w:rsid w:val="000A0209"/>
    <w:rsid w:val="000B7B0A"/>
    <w:rsid w:val="000C5B14"/>
    <w:rsid w:val="000C7DB9"/>
    <w:rsid w:val="000E6EE9"/>
    <w:rsid w:val="000F49AD"/>
    <w:rsid w:val="001028C5"/>
    <w:rsid w:val="00107C7E"/>
    <w:rsid w:val="00124E2E"/>
    <w:rsid w:val="00127B86"/>
    <w:rsid w:val="00133416"/>
    <w:rsid w:val="00136D80"/>
    <w:rsid w:val="00140DB0"/>
    <w:rsid w:val="00152F2B"/>
    <w:rsid w:val="00153132"/>
    <w:rsid w:val="00153339"/>
    <w:rsid w:val="00153E19"/>
    <w:rsid w:val="00153F2D"/>
    <w:rsid w:val="0016228C"/>
    <w:rsid w:val="001640F5"/>
    <w:rsid w:val="00192502"/>
    <w:rsid w:val="001A722F"/>
    <w:rsid w:val="001B0469"/>
    <w:rsid w:val="001B2954"/>
    <w:rsid w:val="001B64F9"/>
    <w:rsid w:val="001C3799"/>
    <w:rsid w:val="001C5F2E"/>
    <w:rsid w:val="001D331C"/>
    <w:rsid w:val="001D61CD"/>
    <w:rsid w:val="001D6DE4"/>
    <w:rsid w:val="001E506D"/>
    <w:rsid w:val="001F6985"/>
    <w:rsid w:val="001F7AF1"/>
    <w:rsid w:val="00210848"/>
    <w:rsid w:val="002123BD"/>
    <w:rsid w:val="0021330C"/>
    <w:rsid w:val="00247C57"/>
    <w:rsid w:val="00256798"/>
    <w:rsid w:val="00262BBB"/>
    <w:rsid w:val="00280711"/>
    <w:rsid w:val="00284A0A"/>
    <w:rsid w:val="00293390"/>
    <w:rsid w:val="00296D6B"/>
    <w:rsid w:val="002A78D4"/>
    <w:rsid w:val="002B2996"/>
    <w:rsid w:val="002C28DB"/>
    <w:rsid w:val="002F1610"/>
    <w:rsid w:val="003006C2"/>
    <w:rsid w:val="00303845"/>
    <w:rsid w:val="003131D3"/>
    <w:rsid w:val="00332598"/>
    <w:rsid w:val="00337A54"/>
    <w:rsid w:val="0034060C"/>
    <w:rsid w:val="003627E0"/>
    <w:rsid w:val="00365F85"/>
    <w:rsid w:val="00366E21"/>
    <w:rsid w:val="00376B63"/>
    <w:rsid w:val="003778CF"/>
    <w:rsid w:val="00394A48"/>
    <w:rsid w:val="003A1D1D"/>
    <w:rsid w:val="003C1761"/>
    <w:rsid w:val="003C78C1"/>
    <w:rsid w:val="003E4510"/>
    <w:rsid w:val="003E7BE3"/>
    <w:rsid w:val="003F41FD"/>
    <w:rsid w:val="00433D26"/>
    <w:rsid w:val="00451034"/>
    <w:rsid w:val="00463D11"/>
    <w:rsid w:val="004733C2"/>
    <w:rsid w:val="00485CF8"/>
    <w:rsid w:val="004933B4"/>
    <w:rsid w:val="004A6E2F"/>
    <w:rsid w:val="004C7F9F"/>
    <w:rsid w:val="004D216E"/>
    <w:rsid w:val="004E2922"/>
    <w:rsid w:val="004E4BBA"/>
    <w:rsid w:val="004E75BF"/>
    <w:rsid w:val="00522BBD"/>
    <w:rsid w:val="0052414B"/>
    <w:rsid w:val="005316B8"/>
    <w:rsid w:val="005412F8"/>
    <w:rsid w:val="00541835"/>
    <w:rsid w:val="0057643F"/>
    <w:rsid w:val="0058212C"/>
    <w:rsid w:val="005942DC"/>
    <w:rsid w:val="005A2665"/>
    <w:rsid w:val="005C2262"/>
    <w:rsid w:val="005D1745"/>
    <w:rsid w:val="005D1B07"/>
    <w:rsid w:val="005D1C1C"/>
    <w:rsid w:val="005D3DF7"/>
    <w:rsid w:val="006023CF"/>
    <w:rsid w:val="006045B1"/>
    <w:rsid w:val="00605B7F"/>
    <w:rsid w:val="00606635"/>
    <w:rsid w:val="006139FF"/>
    <w:rsid w:val="00622547"/>
    <w:rsid w:val="00622B26"/>
    <w:rsid w:val="00631549"/>
    <w:rsid w:val="006345EE"/>
    <w:rsid w:val="006938B9"/>
    <w:rsid w:val="006A263D"/>
    <w:rsid w:val="006B07BD"/>
    <w:rsid w:val="006B400E"/>
    <w:rsid w:val="006C5248"/>
    <w:rsid w:val="006C60C2"/>
    <w:rsid w:val="006E13EB"/>
    <w:rsid w:val="006E1CD8"/>
    <w:rsid w:val="006E3928"/>
    <w:rsid w:val="006E6B6B"/>
    <w:rsid w:val="00706A6D"/>
    <w:rsid w:val="00727C7A"/>
    <w:rsid w:val="00741D81"/>
    <w:rsid w:val="00772697"/>
    <w:rsid w:val="00773401"/>
    <w:rsid w:val="007816C4"/>
    <w:rsid w:val="00785A78"/>
    <w:rsid w:val="0078779F"/>
    <w:rsid w:val="007A35CA"/>
    <w:rsid w:val="007A44C2"/>
    <w:rsid w:val="007A6992"/>
    <w:rsid w:val="007C5036"/>
    <w:rsid w:val="007D1BB2"/>
    <w:rsid w:val="007D600A"/>
    <w:rsid w:val="007E22B7"/>
    <w:rsid w:val="007E7379"/>
    <w:rsid w:val="00816EB6"/>
    <w:rsid w:val="00826159"/>
    <w:rsid w:val="00830557"/>
    <w:rsid w:val="00832B30"/>
    <w:rsid w:val="008507D0"/>
    <w:rsid w:val="00864825"/>
    <w:rsid w:val="00884D93"/>
    <w:rsid w:val="0088641E"/>
    <w:rsid w:val="008A0B70"/>
    <w:rsid w:val="008A2B38"/>
    <w:rsid w:val="008B0FDB"/>
    <w:rsid w:val="008B286B"/>
    <w:rsid w:val="008B31CB"/>
    <w:rsid w:val="008D7AF4"/>
    <w:rsid w:val="00912ACB"/>
    <w:rsid w:val="00914360"/>
    <w:rsid w:val="00921F7A"/>
    <w:rsid w:val="00926D1A"/>
    <w:rsid w:val="00931CE9"/>
    <w:rsid w:val="00932804"/>
    <w:rsid w:val="00935E46"/>
    <w:rsid w:val="00944136"/>
    <w:rsid w:val="0095570F"/>
    <w:rsid w:val="00957FD4"/>
    <w:rsid w:val="00972F0C"/>
    <w:rsid w:val="00983B2C"/>
    <w:rsid w:val="0098650C"/>
    <w:rsid w:val="009A62BE"/>
    <w:rsid w:val="009B5644"/>
    <w:rsid w:val="009B6D85"/>
    <w:rsid w:val="009C247D"/>
    <w:rsid w:val="009C2F3B"/>
    <w:rsid w:val="009D3359"/>
    <w:rsid w:val="009E1771"/>
    <w:rsid w:val="009E2F86"/>
    <w:rsid w:val="009F31FD"/>
    <w:rsid w:val="009F603A"/>
    <w:rsid w:val="00A0049D"/>
    <w:rsid w:val="00A14C47"/>
    <w:rsid w:val="00A173FE"/>
    <w:rsid w:val="00A34812"/>
    <w:rsid w:val="00A362E1"/>
    <w:rsid w:val="00A4035F"/>
    <w:rsid w:val="00A4565B"/>
    <w:rsid w:val="00A46FB0"/>
    <w:rsid w:val="00A50163"/>
    <w:rsid w:val="00A73FAA"/>
    <w:rsid w:val="00A7688B"/>
    <w:rsid w:val="00A82013"/>
    <w:rsid w:val="00A8486F"/>
    <w:rsid w:val="00A97E9C"/>
    <w:rsid w:val="00AA67DD"/>
    <w:rsid w:val="00AC7384"/>
    <w:rsid w:val="00AC7B68"/>
    <w:rsid w:val="00AD602F"/>
    <w:rsid w:val="00AE3C93"/>
    <w:rsid w:val="00AE4D8B"/>
    <w:rsid w:val="00AF292E"/>
    <w:rsid w:val="00B00A95"/>
    <w:rsid w:val="00B36621"/>
    <w:rsid w:val="00B43886"/>
    <w:rsid w:val="00B46782"/>
    <w:rsid w:val="00B633D1"/>
    <w:rsid w:val="00B942D0"/>
    <w:rsid w:val="00B94642"/>
    <w:rsid w:val="00BB43BB"/>
    <w:rsid w:val="00BC7324"/>
    <w:rsid w:val="00BE50D7"/>
    <w:rsid w:val="00BE66CF"/>
    <w:rsid w:val="00BE6C14"/>
    <w:rsid w:val="00BF5F71"/>
    <w:rsid w:val="00C03256"/>
    <w:rsid w:val="00C25200"/>
    <w:rsid w:val="00C2674E"/>
    <w:rsid w:val="00C3546B"/>
    <w:rsid w:val="00C37FCC"/>
    <w:rsid w:val="00C40BA1"/>
    <w:rsid w:val="00C567D8"/>
    <w:rsid w:val="00C76110"/>
    <w:rsid w:val="00C839D6"/>
    <w:rsid w:val="00C86D85"/>
    <w:rsid w:val="00CA0A7D"/>
    <w:rsid w:val="00CB24F9"/>
    <w:rsid w:val="00CB324F"/>
    <w:rsid w:val="00CC0848"/>
    <w:rsid w:val="00CC2A36"/>
    <w:rsid w:val="00CC74CE"/>
    <w:rsid w:val="00CD2A49"/>
    <w:rsid w:val="00CE0470"/>
    <w:rsid w:val="00CE0F17"/>
    <w:rsid w:val="00CE6EDF"/>
    <w:rsid w:val="00CF2FDC"/>
    <w:rsid w:val="00D06F36"/>
    <w:rsid w:val="00D07676"/>
    <w:rsid w:val="00D10D04"/>
    <w:rsid w:val="00D56570"/>
    <w:rsid w:val="00D7137F"/>
    <w:rsid w:val="00D75ED5"/>
    <w:rsid w:val="00D76461"/>
    <w:rsid w:val="00DA6C11"/>
    <w:rsid w:val="00DC0AB5"/>
    <w:rsid w:val="00DD5F9E"/>
    <w:rsid w:val="00DE769C"/>
    <w:rsid w:val="00E017C6"/>
    <w:rsid w:val="00E0428A"/>
    <w:rsid w:val="00E11222"/>
    <w:rsid w:val="00E12552"/>
    <w:rsid w:val="00E3130E"/>
    <w:rsid w:val="00E32018"/>
    <w:rsid w:val="00E36141"/>
    <w:rsid w:val="00E41426"/>
    <w:rsid w:val="00E469D5"/>
    <w:rsid w:val="00E52B6B"/>
    <w:rsid w:val="00E54245"/>
    <w:rsid w:val="00E6228C"/>
    <w:rsid w:val="00E65A11"/>
    <w:rsid w:val="00E66C6D"/>
    <w:rsid w:val="00E810F1"/>
    <w:rsid w:val="00E829D5"/>
    <w:rsid w:val="00E95884"/>
    <w:rsid w:val="00EC1E32"/>
    <w:rsid w:val="00ED3E03"/>
    <w:rsid w:val="00ED619A"/>
    <w:rsid w:val="00EE51A1"/>
    <w:rsid w:val="00F07DC7"/>
    <w:rsid w:val="00F10021"/>
    <w:rsid w:val="00F10ED9"/>
    <w:rsid w:val="00F12E72"/>
    <w:rsid w:val="00F41F6F"/>
    <w:rsid w:val="00F5065D"/>
    <w:rsid w:val="00F540F0"/>
    <w:rsid w:val="00F6496A"/>
    <w:rsid w:val="00F72043"/>
    <w:rsid w:val="00F87802"/>
    <w:rsid w:val="00FA0ADB"/>
    <w:rsid w:val="00FA7372"/>
    <w:rsid w:val="00FB041B"/>
    <w:rsid w:val="00FB6EFD"/>
    <w:rsid w:val="00FC2813"/>
    <w:rsid w:val="00FD412F"/>
    <w:rsid w:val="00FD5006"/>
    <w:rsid w:val="00FD72BF"/>
    <w:rsid w:val="00FD72FC"/>
    <w:rsid w:val="00FE0C58"/>
    <w:rsid w:val="00FF6C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5914DE"/>
  <w15:chartTrackingRefBased/>
  <w15:docId w15:val="{F926EB5E-AA77-4295-937F-3E7C4C52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qFormat/>
    <w:pPr>
      <w:keepNext/>
      <w:jc w:val="right"/>
      <w:outlineLvl w:val="0"/>
    </w:pPr>
    <w:rPr>
      <w:u w:val="single"/>
      <w:lang w:val="uk-UA"/>
    </w:rPr>
  </w:style>
  <w:style w:type="paragraph" w:styleId="2">
    <w:name w:val="heading 2"/>
    <w:basedOn w:val="a"/>
    <w:next w:val="a"/>
    <w:qFormat/>
    <w:pPr>
      <w:keepNext/>
      <w:outlineLvl w:val="1"/>
    </w:pPr>
    <w:rPr>
      <w:sz w:val="28"/>
      <w:lang w:val="uk-UA"/>
    </w:rPr>
  </w:style>
  <w:style w:type="paragraph" w:styleId="4">
    <w:name w:val="heading 4"/>
    <w:basedOn w:val="a"/>
    <w:next w:val="a"/>
    <w:qFormat/>
    <w:rsid w:val="001640F5"/>
    <w:pPr>
      <w:keepNext/>
      <w:spacing w:before="240" w:after="60"/>
      <w:outlineLvl w:val="3"/>
    </w:pPr>
    <w:rPr>
      <w:rFonts w:eastAsia="Arial Unicode MS"/>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lang w:val="uk-UA"/>
    </w:rPr>
  </w:style>
  <w:style w:type="paragraph" w:styleId="20">
    <w:name w:val="Body Text 2"/>
    <w:basedOn w:val="a"/>
    <w:pPr>
      <w:jc w:val="both"/>
    </w:pPr>
    <w:rPr>
      <w:sz w:val="28"/>
      <w:lang w:val="uk-UA"/>
    </w:rPr>
  </w:style>
  <w:style w:type="paragraph" w:styleId="a4">
    <w:name w:val="Balloon Text"/>
    <w:basedOn w:val="a"/>
    <w:semiHidden/>
    <w:rsid w:val="00280711"/>
    <w:rPr>
      <w:rFonts w:ascii="Tahoma" w:hAnsi="Tahoma" w:cs="Tahoma"/>
      <w:sz w:val="16"/>
      <w:szCs w:val="16"/>
    </w:rPr>
  </w:style>
  <w:style w:type="paragraph" w:styleId="a5">
    <w:name w:val="Body Text Indent"/>
    <w:basedOn w:val="a"/>
    <w:rsid w:val="00A97E9C"/>
    <w:pPr>
      <w:spacing w:after="120"/>
      <w:ind w:left="360"/>
    </w:pPr>
  </w:style>
  <w:style w:type="paragraph" w:styleId="21">
    <w:name w:val="Body Text Indent 2"/>
    <w:basedOn w:val="a"/>
    <w:rsid w:val="00A14C47"/>
    <w:pPr>
      <w:spacing w:after="120" w:line="480" w:lineRule="auto"/>
      <w:ind w:left="360"/>
    </w:pPr>
  </w:style>
  <w:style w:type="character" w:customStyle="1" w:styleId="apple-converted-space">
    <w:name w:val="apple-converted-space"/>
    <w:basedOn w:val="a0"/>
    <w:rsid w:val="00153E19"/>
  </w:style>
  <w:style w:type="paragraph" w:styleId="a6">
    <w:name w:val="header"/>
    <w:basedOn w:val="a"/>
    <w:link w:val="a7"/>
    <w:rsid w:val="00741D81"/>
    <w:pPr>
      <w:tabs>
        <w:tab w:val="center" w:pos="4819"/>
        <w:tab w:val="right" w:pos="9639"/>
      </w:tabs>
    </w:pPr>
  </w:style>
  <w:style w:type="character" w:customStyle="1" w:styleId="a7">
    <w:name w:val="Верхній колонтитул Знак"/>
    <w:basedOn w:val="a0"/>
    <w:link w:val="a6"/>
    <w:rsid w:val="00741D81"/>
    <w:rPr>
      <w:sz w:val="24"/>
      <w:szCs w:val="24"/>
      <w:lang w:val="ru-RU" w:eastAsia="ru-RU"/>
    </w:rPr>
  </w:style>
  <w:style w:type="paragraph" w:styleId="a8">
    <w:name w:val="footer"/>
    <w:basedOn w:val="a"/>
    <w:link w:val="a9"/>
    <w:uiPriority w:val="99"/>
    <w:rsid w:val="00741D81"/>
    <w:pPr>
      <w:tabs>
        <w:tab w:val="center" w:pos="4819"/>
        <w:tab w:val="right" w:pos="9639"/>
      </w:tabs>
    </w:pPr>
  </w:style>
  <w:style w:type="character" w:customStyle="1" w:styleId="a9">
    <w:name w:val="Нижній колонтитул Знак"/>
    <w:basedOn w:val="a0"/>
    <w:link w:val="a8"/>
    <w:uiPriority w:val="99"/>
    <w:rsid w:val="00741D81"/>
    <w:rPr>
      <w:sz w:val="24"/>
      <w:szCs w:val="24"/>
      <w:lang w:val="ru-RU" w:eastAsia="ru-RU"/>
    </w:rPr>
  </w:style>
  <w:style w:type="table" w:styleId="aa">
    <w:name w:val="Table Grid"/>
    <w:basedOn w:val="a1"/>
    <w:uiPriority w:val="99"/>
    <w:rsid w:val="003F41FD"/>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7643F"/>
    <w:pPr>
      <w:ind w:left="720"/>
      <w:contextualSpacing/>
    </w:pPr>
  </w:style>
  <w:style w:type="character" w:customStyle="1" w:styleId="22">
    <w:name w:val="Основной текст (2)_"/>
    <w:link w:val="210"/>
    <w:uiPriority w:val="99"/>
    <w:locked/>
    <w:rsid w:val="00303845"/>
    <w:rPr>
      <w:b/>
      <w:shd w:val="clear" w:color="auto" w:fill="FFFFFF"/>
    </w:rPr>
  </w:style>
  <w:style w:type="paragraph" w:customStyle="1" w:styleId="210">
    <w:name w:val="Основной текст (2)1"/>
    <w:basedOn w:val="a"/>
    <w:link w:val="22"/>
    <w:uiPriority w:val="99"/>
    <w:rsid w:val="00303845"/>
    <w:pPr>
      <w:shd w:val="clear" w:color="auto" w:fill="FFFFFF"/>
      <w:spacing w:before="120" w:after="120" w:line="288" w:lineRule="exact"/>
      <w:jc w:val="both"/>
    </w:pPr>
    <w:rPr>
      <w:b/>
      <w:sz w:val="20"/>
      <w:szCs w:val="20"/>
      <w:lang w:val="uk-UA" w:eastAsia="uk-UA"/>
    </w:rPr>
  </w:style>
  <w:style w:type="character" w:customStyle="1" w:styleId="216">
    <w:name w:val="Основной текст (2) + Не полужирный16"/>
    <w:uiPriority w:val="99"/>
    <w:rsid w:val="00303845"/>
    <w:rPr>
      <w:spacing w:val="0"/>
      <w:sz w:val="22"/>
    </w:rPr>
  </w:style>
  <w:style w:type="character" w:customStyle="1" w:styleId="23">
    <w:name w:val="Заголовок №2_"/>
    <w:link w:val="24"/>
    <w:uiPriority w:val="99"/>
    <w:locked/>
    <w:rsid w:val="00D75ED5"/>
    <w:rPr>
      <w:b/>
      <w:shd w:val="clear" w:color="auto" w:fill="FFFFFF"/>
    </w:rPr>
  </w:style>
  <w:style w:type="paragraph" w:customStyle="1" w:styleId="24">
    <w:name w:val="Заголовок №2"/>
    <w:basedOn w:val="a"/>
    <w:link w:val="23"/>
    <w:uiPriority w:val="99"/>
    <w:rsid w:val="00D75ED5"/>
    <w:pPr>
      <w:shd w:val="clear" w:color="auto" w:fill="FFFFFF"/>
      <w:spacing w:line="478" w:lineRule="exact"/>
      <w:jc w:val="right"/>
      <w:outlineLvl w:val="1"/>
    </w:pPr>
    <w:rPr>
      <w:b/>
      <w:sz w:val="20"/>
      <w:szCs w:val="20"/>
      <w:lang w:val="uk-UA" w:eastAsia="uk-UA"/>
    </w:rPr>
  </w:style>
  <w:style w:type="paragraph" w:customStyle="1" w:styleId="ac">
    <w:name w:val="Нормальний текст"/>
    <w:basedOn w:val="a"/>
    <w:link w:val="ad"/>
    <w:rsid w:val="000A0209"/>
    <w:pPr>
      <w:spacing w:before="120"/>
      <w:ind w:firstLine="567"/>
      <w:jc w:val="both"/>
    </w:pPr>
    <w:rPr>
      <w:rFonts w:ascii="Antiqua" w:hAnsi="Antiqua"/>
      <w:sz w:val="26"/>
      <w:szCs w:val="20"/>
      <w:lang w:val="uk-UA"/>
    </w:rPr>
  </w:style>
  <w:style w:type="character" w:customStyle="1" w:styleId="ad">
    <w:name w:val="Нормальний текст Знак"/>
    <w:link w:val="ac"/>
    <w:locked/>
    <w:rsid w:val="000A0209"/>
    <w:rPr>
      <w:rFonts w:ascii="Antiqua" w:hAnsi="Antiqua"/>
      <w:sz w:val="26"/>
      <w:lang w:eastAsia="ru-RU"/>
    </w:rPr>
  </w:style>
  <w:style w:type="character" w:customStyle="1" w:styleId="211">
    <w:name w:val="Основной текст (2) + Не полужирный11"/>
    <w:uiPriority w:val="99"/>
    <w:rsid w:val="00FA0ADB"/>
    <w:rPr>
      <w:spacing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787156">
      <w:bodyDiv w:val="1"/>
      <w:marLeft w:val="0"/>
      <w:marRight w:val="0"/>
      <w:marTop w:val="0"/>
      <w:marBottom w:val="0"/>
      <w:divBdr>
        <w:top w:val="none" w:sz="0" w:space="0" w:color="auto"/>
        <w:left w:val="none" w:sz="0" w:space="0" w:color="auto"/>
        <w:bottom w:val="none" w:sz="0" w:space="0" w:color="auto"/>
        <w:right w:val="none" w:sz="0" w:space="0" w:color="auto"/>
      </w:divBdr>
    </w:div>
    <w:div w:id="606930639">
      <w:bodyDiv w:val="1"/>
      <w:marLeft w:val="0"/>
      <w:marRight w:val="0"/>
      <w:marTop w:val="0"/>
      <w:marBottom w:val="0"/>
      <w:divBdr>
        <w:top w:val="none" w:sz="0" w:space="0" w:color="auto"/>
        <w:left w:val="none" w:sz="0" w:space="0" w:color="auto"/>
        <w:bottom w:val="none" w:sz="0" w:space="0" w:color="auto"/>
        <w:right w:val="none" w:sz="0" w:space="0" w:color="auto"/>
      </w:divBdr>
    </w:div>
    <w:div w:id="845482988">
      <w:bodyDiv w:val="1"/>
      <w:marLeft w:val="0"/>
      <w:marRight w:val="0"/>
      <w:marTop w:val="0"/>
      <w:marBottom w:val="0"/>
      <w:divBdr>
        <w:top w:val="none" w:sz="0" w:space="0" w:color="auto"/>
        <w:left w:val="none" w:sz="0" w:space="0" w:color="auto"/>
        <w:bottom w:val="none" w:sz="0" w:space="0" w:color="auto"/>
        <w:right w:val="none" w:sz="0" w:space="0" w:color="auto"/>
      </w:divBdr>
    </w:div>
    <w:div w:id="1021513257">
      <w:bodyDiv w:val="1"/>
      <w:marLeft w:val="0"/>
      <w:marRight w:val="0"/>
      <w:marTop w:val="0"/>
      <w:marBottom w:val="0"/>
      <w:divBdr>
        <w:top w:val="none" w:sz="0" w:space="0" w:color="auto"/>
        <w:left w:val="none" w:sz="0" w:space="0" w:color="auto"/>
        <w:bottom w:val="none" w:sz="0" w:space="0" w:color="auto"/>
        <w:right w:val="none" w:sz="0" w:space="0" w:color="auto"/>
      </w:divBdr>
    </w:div>
    <w:div w:id="1435437927">
      <w:bodyDiv w:val="1"/>
      <w:marLeft w:val="0"/>
      <w:marRight w:val="0"/>
      <w:marTop w:val="0"/>
      <w:marBottom w:val="0"/>
      <w:divBdr>
        <w:top w:val="none" w:sz="0" w:space="0" w:color="auto"/>
        <w:left w:val="none" w:sz="0" w:space="0" w:color="auto"/>
        <w:bottom w:val="none" w:sz="0" w:space="0" w:color="auto"/>
        <w:right w:val="none" w:sz="0" w:space="0" w:color="auto"/>
      </w:divBdr>
    </w:div>
    <w:div w:id="1862863155">
      <w:bodyDiv w:val="1"/>
      <w:marLeft w:val="0"/>
      <w:marRight w:val="0"/>
      <w:marTop w:val="0"/>
      <w:marBottom w:val="0"/>
      <w:divBdr>
        <w:top w:val="none" w:sz="0" w:space="0" w:color="auto"/>
        <w:left w:val="none" w:sz="0" w:space="0" w:color="auto"/>
        <w:bottom w:val="none" w:sz="0" w:space="0" w:color="auto"/>
        <w:right w:val="none" w:sz="0" w:space="0" w:color="auto"/>
      </w:divBdr>
    </w:div>
    <w:div w:id="1900244729">
      <w:bodyDiv w:val="1"/>
      <w:marLeft w:val="0"/>
      <w:marRight w:val="0"/>
      <w:marTop w:val="0"/>
      <w:marBottom w:val="0"/>
      <w:divBdr>
        <w:top w:val="none" w:sz="0" w:space="0" w:color="auto"/>
        <w:left w:val="none" w:sz="0" w:space="0" w:color="auto"/>
        <w:bottom w:val="none" w:sz="0" w:space="0" w:color="auto"/>
        <w:right w:val="none" w:sz="0" w:space="0" w:color="auto"/>
      </w:divBdr>
    </w:div>
    <w:div w:id="212202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9</Pages>
  <Words>16893</Words>
  <Characters>9630</Characters>
  <Application>Microsoft Office Word</Application>
  <DocSecurity>0</DocSecurity>
  <Lines>80</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SR</Company>
  <LinksUpToDate>false</LinksUpToDate>
  <CharactersWithSpaces>26471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snd</dc:creator>
  <cp:keywords/>
  <dc:description/>
  <cp:lastModifiedBy>Олена Петрівна Кочубей</cp:lastModifiedBy>
  <cp:revision>42</cp:revision>
  <cp:lastPrinted>2020-07-28T11:04:00Z</cp:lastPrinted>
  <dcterms:created xsi:type="dcterms:W3CDTF">2020-07-28T06:12:00Z</dcterms:created>
  <dcterms:modified xsi:type="dcterms:W3CDTF">2020-09-04T07:24:00Z</dcterms:modified>
</cp:coreProperties>
</file>