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94" w:rsidRDefault="009A6994" w:rsidP="005106C4">
      <w:pPr>
        <w:shd w:val="clear" w:color="auto" w:fill="FFFFFF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5106C4" w:rsidRDefault="005106C4" w:rsidP="005106C4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5106C4" w:rsidRDefault="005106C4" w:rsidP="005106C4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5106C4" w:rsidRDefault="005106C4" w:rsidP="005106C4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5106C4" w:rsidRDefault="005106C4" w:rsidP="005106C4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5106C4" w:rsidRDefault="005106C4" w:rsidP="005106C4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5106C4" w:rsidRDefault="005106C4" w:rsidP="005106C4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5106C4" w:rsidRDefault="005106C4" w:rsidP="005106C4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5106C4" w:rsidRDefault="005106C4" w:rsidP="005106C4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5106C4" w:rsidRDefault="005106C4" w:rsidP="005106C4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D90F85" w:rsidRDefault="009C6C61" w:rsidP="005106C4">
      <w:pPr>
        <w:shd w:val="clear" w:color="auto" w:fill="FFFFFF"/>
        <w:jc w:val="right"/>
        <w:rPr>
          <w:b/>
          <w:sz w:val="28"/>
          <w:szCs w:val="28"/>
          <w:lang w:val="uk-UA"/>
        </w:rPr>
      </w:pPr>
      <w:r w:rsidRPr="009C6C61">
        <w:rPr>
          <w:b/>
          <w:iCs/>
          <w:sz w:val="28"/>
          <w:szCs w:val="28"/>
          <w:lang w:val="uk-UA"/>
        </w:rPr>
        <w:t>ВЕРХОВНА РАДА УКРАЇНИ</w:t>
      </w:r>
    </w:p>
    <w:p w:rsidR="005106C4" w:rsidRDefault="005106C4" w:rsidP="005106C4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5106C4" w:rsidRPr="009A6994" w:rsidRDefault="005106C4" w:rsidP="005106C4">
      <w:pPr>
        <w:shd w:val="clear" w:color="auto" w:fill="FFFFFF"/>
        <w:jc w:val="right"/>
        <w:rPr>
          <w:b/>
          <w:sz w:val="28"/>
          <w:szCs w:val="28"/>
          <w:lang w:val="uk-UA"/>
        </w:rPr>
      </w:pPr>
    </w:p>
    <w:p w:rsidR="00D90F85" w:rsidRPr="00AD0F6D" w:rsidRDefault="00D90F85" w:rsidP="005106C4">
      <w:pPr>
        <w:shd w:val="clear" w:color="auto" w:fill="FFFFFF"/>
        <w:ind w:firstLine="708"/>
        <w:jc w:val="both"/>
        <w:rPr>
          <w:b/>
          <w:bCs/>
          <w:spacing w:val="-1"/>
          <w:sz w:val="28"/>
          <w:szCs w:val="28"/>
          <w:lang w:val="uk-UA"/>
        </w:rPr>
      </w:pPr>
      <w:r w:rsidRPr="00AD0F6D">
        <w:rPr>
          <w:sz w:val="28"/>
          <w:szCs w:val="28"/>
          <w:lang w:val="uk-UA"/>
        </w:rPr>
        <w:t>Відповідно д</w:t>
      </w:r>
      <w:r w:rsidR="009A6994" w:rsidRPr="00AD0F6D">
        <w:rPr>
          <w:sz w:val="28"/>
          <w:szCs w:val="28"/>
          <w:lang w:val="uk-UA"/>
        </w:rPr>
        <w:t>о</w:t>
      </w:r>
      <w:r w:rsidRPr="00AD0F6D">
        <w:rPr>
          <w:sz w:val="28"/>
          <w:szCs w:val="28"/>
          <w:lang w:val="uk-UA"/>
        </w:rPr>
        <w:t xml:space="preserve"> статті 93 Конституції України, статті 234 </w:t>
      </w:r>
      <w:r w:rsidR="005106C4">
        <w:rPr>
          <w:sz w:val="28"/>
          <w:szCs w:val="28"/>
          <w:lang w:val="uk-UA"/>
        </w:rPr>
        <w:t>Ре</w:t>
      </w:r>
      <w:r w:rsidRPr="00AD0F6D">
        <w:rPr>
          <w:sz w:val="28"/>
          <w:szCs w:val="28"/>
          <w:lang w:val="uk-UA"/>
        </w:rPr>
        <w:t>гламенту Верховної Ради України</w:t>
      </w:r>
      <w:r w:rsidR="00A908F9" w:rsidRPr="00A908F9">
        <w:rPr>
          <w:sz w:val="28"/>
          <w:szCs w:val="28"/>
          <w:lang w:val="uk-UA"/>
        </w:rPr>
        <w:t>,</w:t>
      </w:r>
      <w:r w:rsidRPr="00AD0F6D">
        <w:rPr>
          <w:sz w:val="28"/>
          <w:szCs w:val="28"/>
          <w:lang w:val="uk-UA"/>
        </w:rPr>
        <w:t xml:space="preserve"> на підставі рішення Комітету Верховної Ради України з питань </w:t>
      </w:r>
      <w:r w:rsidR="00E422E0">
        <w:rPr>
          <w:sz w:val="28"/>
          <w:szCs w:val="28"/>
          <w:lang w:val="uk-UA"/>
        </w:rPr>
        <w:t>економічного розвитку</w:t>
      </w:r>
      <w:r w:rsidR="00AD0F6D" w:rsidRPr="00AD0F6D">
        <w:rPr>
          <w:sz w:val="28"/>
          <w:szCs w:val="28"/>
          <w:lang w:val="uk-UA"/>
        </w:rPr>
        <w:t xml:space="preserve"> </w:t>
      </w:r>
      <w:r w:rsidRPr="00AD0F6D">
        <w:rPr>
          <w:sz w:val="28"/>
          <w:szCs w:val="28"/>
          <w:lang w:val="uk-UA"/>
        </w:rPr>
        <w:t xml:space="preserve">від </w:t>
      </w:r>
      <w:r w:rsidR="00A34945">
        <w:rPr>
          <w:sz w:val="28"/>
          <w:szCs w:val="28"/>
          <w:lang w:val="uk-UA"/>
        </w:rPr>
        <w:t>1</w:t>
      </w:r>
      <w:r w:rsidR="00BD78F4">
        <w:rPr>
          <w:sz w:val="28"/>
          <w:szCs w:val="28"/>
          <w:lang w:val="uk-UA"/>
        </w:rPr>
        <w:t>8</w:t>
      </w:r>
      <w:r w:rsidR="00E422E0">
        <w:rPr>
          <w:sz w:val="28"/>
          <w:szCs w:val="28"/>
          <w:lang w:val="uk-UA"/>
        </w:rPr>
        <w:t xml:space="preserve"> </w:t>
      </w:r>
      <w:r w:rsidR="00A34945">
        <w:rPr>
          <w:sz w:val="28"/>
          <w:szCs w:val="28"/>
          <w:lang w:val="uk-UA"/>
        </w:rPr>
        <w:t>лютого</w:t>
      </w:r>
      <w:r w:rsidRPr="00AD0F6D">
        <w:rPr>
          <w:sz w:val="28"/>
          <w:szCs w:val="28"/>
          <w:lang w:val="uk-UA"/>
        </w:rPr>
        <w:t xml:space="preserve"> 20</w:t>
      </w:r>
      <w:r w:rsidR="00A34945">
        <w:rPr>
          <w:sz w:val="28"/>
          <w:szCs w:val="28"/>
          <w:lang w:val="uk-UA"/>
        </w:rPr>
        <w:t>20</w:t>
      </w:r>
      <w:r w:rsidRPr="00AD0F6D">
        <w:rPr>
          <w:sz w:val="28"/>
          <w:szCs w:val="28"/>
          <w:lang w:val="uk-UA"/>
        </w:rPr>
        <w:t xml:space="preserve"> року (протокол №</w:t>
      </w:r>
      <w:r w:rsidR="00BD78F4">
        <w:rPr>
          <w:sz w:val="28"/>
          <w:szCs w:val="28"/>
          <w:lang w:val="uk-UA"/>
        </w:rPr>
        <w:t xml:space="preserve"> 20</w:t>
      </w:r>
      <w:r w:rsidRPr="00AD0F6D">
        <w:rPr>
          <w:sz w:val="28"/>
          <w:szCs w:val="28"/>
          <w:lang w:val="uk-UA"/>
        </w:rPr>
        <w:t xml:space="preserve">) в порядку законодавчої ініціативи вносимо на розгляд Верховної Ради України проект Постанови Верховної Ради України про проведення парламентських слухань </w:t>
      </w:r>
      <w:r w:rsidRPr="00AD0F6D">
        <w:rPr>
          <w:sz w:val="28"/>
          <w:szCs w:val="28"/>
          <w:lang w:val="uk-UA" w:eastAsia="uk-UA"/>
        </w:rPr>
        <w:t xml:space="preserve">на тему: </w:t>
      </w:r>
      <w:r w:rsidR="00E422E0" w:rsidRPr="00E422E0">
        <w:rPr>
          <w:sz w:val="28"/>
          <w:szCs w:val="28"/>
          <w:lang w:val="uk-UA" w:eastAsia="uk-UA"/>
        </w:rPr>
        <w:t>"</w:t>
      </w:r>
      <w:r w:rsidR="00A34945" w:rsidRPr="00A34945">
        <w:rPr>
          <w:sz w:val="28"/>
          <w:szCs w:val="28"/>
          <w:lang w:val="uk-UA" w:eastAsia="uk-UA"/>
        </w:rPr>
        <w:t>Про засади державної політики сталого розвитку України</w:t>
      </w:r>
      <w:r w:rsidR="00E422E0">
        <w:rPr>
          <w:sz w:val="28"/>
          <w:szCs w:val="28"/>
          <w:lang w:val="uk-UA" w:eastAsia="uk-UA"/>
        </w:rPr>
        <w:t>"</w:t>
      </w:r>
      <w:r w:rsidR="00AD0F6D" w:rsidRPr="00AD0F6D">
        <w:rPr>
          <w:sz w:val="28"/>
          <w:szCs w:val="28"/>
          <w:lang w:val="uk-UA" w:eastAsia="uk-UA"/>
        </w:rPr>
        <w:t xml:space="preserve"> </w:t>
      </w:r>
      <w:r w:rsidRPr="00AD0F6D">
        <w:rPr>
          <w:sz w:val="28"/>
          <w:szCs w:val="28"/>
          <w:lang w:val="uk-UA" w:eastAsia="uk-UA"/>
        </w:rPr>
        <w:t>та рекомендуємо Верховній Раді України за результатами розгляду прийняти його за основу та в цілому.</w:t>
      </w:r>
    </w:p>
    <w:p w:rsidR="00D90F85" w:rsidRDefault="00D90F85" w:rsidP="005106C4">
      <w:pPr>
        <w:pStyle w:val="a3"/>
        <w:ind w:firstLine="708"/>
        <w:jc w:val="both"/>
        <w:rPr>
          <w:sz w:val="28"/>
          <w:szCs w:val="28"/>
          <w:lang w:val="uk-UA"/>
        </w:rPr>
      </w:pPr>
      <w:r w:rsidRPr="00AD0F6D">
        <w:rPr>
          <w:sz w:val="28"/>
          <w:szCs w:val="28"/>
          <w:lang w:val="uk-UA"/>
        </w:rPr>
        <w:t>Проведення зазначених</w:t>
      </w:r>
      <w:r>
        <w:rPr>
          <w:sz w:val="28"/>
          <w:szCs w:val="28"/>
          <w:lang w:val="uk-UA"/>
        </w:rPr>
        <w:t xml:space="preserve"> парламентських слухань сприятиме </w:t>
      </w:r>
      <w:r w:rsidR="00E422E0">
        <w:rPr>
          <w:sz w:val="28"/>
          <w:szCs w:val="28"/>
          <w:lang w:val="uk-UA"/>
        </w:rPr>
        <w:t xml:space="preserve">обговоренню </w:t>
      </w:r>
      <w:r w:rsidR="00A34945">
        <w:rPr>
          <w:sz w:val="28"/>
          <w:szCs w:val="28"/>
          <w:lang w:val="uk-UA"/>
        </w:rPr>
        <w:t xml:space="preserve">за участю </w:t>
      </w:r>
      <w:r w:rsidR="00A34945" w:rsidRPr="00A34945">
        <w:rPr>
          <w:sz w:val="28"/>
          <w:szCs w:val="28"/>
          <w:lang w:val="uk-UA"/>
        </w:rPr>
        <w:t xml:space="preserve">керівників центральних та місцевих органів виконавчої влади, органів місцевого самоврядування, представників громадських організацій, профільних міжнародних організацій та експертів </w:t>
      </w:r>
      <w:r w:rsidR="00A34945">
        <w:rPr>
          <w:sz w:val="28"/>
          <w:szCs w:val="28"/>
          <w:lang w:val="uk-UA"/>
        </w:rPr>
        <w:t>проблем, які на сьогодні мають місце в економіці України та визначення основних засад державної політики для забезпечення сталого розвитку держави</w:t>
      </w:r>
      <w:r w:rsidR="005106C4">
        <w:rPr>
          <w:sz w:val="28"/>
          <w:szCs w:val="28"/>
          <w:lang w:val="uk-UA"/>
        </w:rPr>
        <w:t>.</w:t>
      </w:r>
      <w:r w:rsidR="00AD0F6D">
        <w:rPr>
          <w:sz w:val="28"/>
          <w:szCs w:val="28"/>
          <w:lang w:val="uk-UA"/>
        </w:rPr>
        <w:t xml:space="preserve"> </w:t>
      </w:r>
    </w:p>
    <w:p w:rsidR="00D90F85" w:rsidRDefault="00D90F85" w:rsidP="005106C4">
      <w:pPr>
        <w:pStyle w:val="a3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Забезпечення підготовки і проведення зазначених парламентських слухань пропонуємо доручити Комітету Верховної Ради України з питань </w:t>
      </w:r>
      <w:r w:rsidR="00AA6AF3">
        <w:rPr>
          <w:bCs/>
          <w:sz w:val="28"/>
          <w:szCs w:val="28"/>
          <w:lang w:val="uk-UA"/>
        </w:rPr>
        <w:t>економічного розвитку</w:t>
      </w:r>
      <w:r>
        <w:rPr>
          <w:sz w:val="28"/>
          <w:szCs w:val="28"/>
          <w:lang w:val="uk-UA"/>
        </w:rPr>
        <w:t>.</w:t>
      </w:r>
    </w:p>
    <w:p w:rsidR="00D90F85" w:rsidRDefault="00D90F85" w:rsidP="005106C4">
      <w:pPr>
        <w:shd w:val="clear" w:color="auto" w:fill="FFFFFF"/>
        <w:spacing w:before="5" w:line="322" w:lineRule="exact"/>
        <w:ind w:firstLine="708"/>
        <w:jc w:val="both"/>
      </w:pPr>
      <w:r>
        <w:rPr>
          <w:sz w:val="28"/>
          <w:szCs w:val="28"/>
          <w:lang w:val="uk-UA"/>
        </w:rPr>
        <w:t>Проведення парламентських слухань передбачає витрати на матеріально-технічне забезпечення і видання матеріалів парламентських слухань за рахунок коштів, передбачених у відповідних видатках Апарату Верховної Ради України.</w:t>
      </w:r>
    </w:p>
    <w:p w:rsidR="00D90F85" w:rsidRDefault="00D90F85" w:rsidP="005106C4">
      <w:pPr>
        <w:shd w:val="clear" w:color="auto" w:fill="FFFFFF"/>
        <w:spacing w:before="24" w:line="319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Доповідачем на пленарному засіданні Верховної Ради України </w:t>
      </w:r>
      <w:r w:rsidR="005106C4">
        <w:rPr>
          <w:sz w:val="28"/>
          <w:szCs w:val="28"/>
          <w:lang w:val="uk-UA"/>
        </w:rPr>
        <w:t>визначено</w:t>
      </w:r>
      <w:r w:rsidR="005106C4" w:rsidRPr="005106C4">
        <w:rPr>
          <w:sz w:val="28"/>
          <w:szCs w:val="28"/>
        </w:rPr>
        <w:t xml:space="preserve"> </w:t>
      </w:r>
      <w:r w:rsidR="008929BF">
        <w:rPr>
          <w:sz w:val="28"/>
          <w:szCs w:val="28"/>
          <w:lang w:val="uk-UA"/>
        </w:rPr>
        <w:t>Першого з</w:t>
      </w:r>
      <w:r w:rsidR="009C6C61">
        <w:rPr>
          <w:sz w:val="28"/>
          <w:szCs w:val="28"/>
          <w:lang w:val="uk-UA"/>
        </w:rPr>
        <w:t>аступника г</w:t>
      </w:r>
      <w:r>
        <w:rPr>
          <w:sz w:val="28"/>
          <w:szCs w:val="28"/>
          <w:lang w:val="uk-UA"/>
        </w:rPr>
        <w:t>олов</w:t>
      </w:r>
      <w:r w:rsidR="009C6C6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Комітету </w:t>
      </w:r>
      <w:r w:rsidR="008929BF">
        <w:rPr>
          <w:sz w:val="28"/>
          <w:szCs w:val="28"/>
          <w:lang w:val="uk-UA"/>
        </w:rPr>
        <w:t>Таруту Сергія Олексійовича</w:t>
      </w:r>
      <w:r>
        <w:rPr>
          <w:sz w:val="28"/>
          <w:szCs w:val="28"/>
          <w:lang w:val="uk-UA"/>
        </w:rPr>
        <w:t xml:space="preserve">. </w:t>
      </w:r>
    </w:p>
    <w:p w:rsidR="00D90F85" w:rsidRPr="00A908F9" w:rsidRDefault="00D90F85" w:rsidP="00D90F85">
      <w:pPr>
        <w:shd w:val="clear" w:color="auto" w:fill="FFFFFF"/>
        <w:spacing w:before="24" w:line="319" w:lineRule="exact"/>
        <w:ind w:firstLine="706"/>
        <w:jc w:val="both"/>
        <w:rPr>
          <w:sz w:val="12"/>
          <w:szCs w:val="12"/>
          <w:lang w:val="uk-UA"/>
        </w:rPr>
      </w:pPr>
    </w:p>
    <w:p w:rsidR="009C6C61" w:rsidRPr="009C6C61" w:rsidRDefault="009C6C61" w:rsidP="009C6C61">
      <w:pPr>
        <w:pStyle w:val="a4"/>
        <w:widowControl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9C6C6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Додатки:</w:t>
      </w:r>
    </w:p>
    <w:p w:rsidR="009C6C61" w:rsidRPr="009C6C61" w:rsidRDefault="009C6C61" w:rsidP="009C6C61">
      <w:pPr>
        <w:pStyle w:val="a4"/>
        <w:widowControl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1. </w:t>
      </w:r>
      <w:r w:rsidRPr="009C6C6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Проект Постанови Верховної Ради України на 2 арк.</w:t>
      </w:r>
    </w:p>
    <w:p w:rsidR="009C6C61" w:rsidRPr="009C6C61" w:rsidRDefault="009C6C61" w:rsidP="009C6C61">
      <w:pPr>
        <w:pStyle w:val="a4"/>
        <w:widowControl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2. </w:t>
      </w:r>
      <w:r w:rsidRPr="009C6C6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Пояснювальна записка на 2 арк.</w:t>
      </w:r>
    </w:p>
    <w:p w:rsidR="00D90F85" w:rsidRPr="009C6C61" w:rsidRDefault="009C6C61" w:rsidP="009C6C61">
      <w:pPr>
        <w:pStyle w:val="a4"/>
        <w:widowControl/>
        <w:rPr>
          <w:rFonts w:ascii="Times New Roman" w:hAnsi="Times New Roman" w:cs="Times New Roman"/>
          <w:b w:val="0"/>
          <w:bCs w:val="0"/>
          <w:kern w:val="28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3. </w:t>
      </w:r>
      <w:r w:rsidRPr="009C6C61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Електронна версія зазначених документів.</w:t>
      </w:r>
    </w:p>
    <w:p w:rsidR="00D90F85" w:rsidRDefault="00D90F85" w:rsidP="00D90F85">
      <w:pPr>
        <w:pStyle w:val="a4"/>
        <w:widowControl/>
        <w:ind w:right="0"/>
        <w:rPr>
          <w:rFonts w:ascii="Times New Roman" w:hAnsi="Times New Roman" w:cs="Times New Roman"/>
          <w:b w:val="0"/>
          <w:bCs w:val="0"/>
          <w:kern w:val="28"/>
          <w:sz w:val="28"/>
          <w:szCs w:val="28"/>
          <w:lang w:val="uk-UA"/>
        </w:rPr>
      </w:pPr>
    </w:p>
    <w:p w:rsidR="009C6C61" w:rsidRDefault="009C6C61" w:rsidP="00D90F85">
      <w:pPr>
        <w:pStyle w:val="a4"/>
        <w:widowControl/>
        <w:ind w:right="0"/>
        <w:rPr>
          <w:rFonts w:ascii="Times New Roman" w:hAnsi="Times New Roman" w:cs="Times New Roman"/>
          <w:b w:val="0"/>
          <w:bCs w:val="0"/>
          <w:kern w:val="28"/>
          <w:sz w:val="28"/>
          <w:szCs w:val="28"/>
          <w:lang w:val="uk-UA"/>
        </w:rPr>
      </w:pPr>
    </w:p>
    <w:p w:rsidR="009C6C61" w:rsidRDefault="009C6C61" w:rsidP="00D90F85">
      <w:pPr>
        <w:pStyle w:val="a4"/>
        <w:widowControl/>
        <w:ind w:right="0"/>
        <w:rPr>
          <w:rFonts w:ascii="Times New Roman" w:hAnsi="Times New Roman" w:cs="Times New Roman"/>
          <w:b w:val="0"/>
          <w:bCs w:val="0"/>
          <w:kern w:val="28"/>
          <w:sz w:val="28"/>
          <w:szCs w:val="28"/>
          <w:lang w:val="uk-UA"/>
        </w:rPr>
      </w:pPr>
    </w:p>
    <w:p w:rsidR="00866FD1" w:rsidRDefault="00D90F85" w:rsidP="009C6C61">
      <w:pPr>
        <w:pStyle w:val="a4"/>
        <w:widowControl/>
        <w:ind w:right="0" w:firstLine="709"/>
      </w:pPr>
      <w:r>
        <w:rPr>
          <w:kern w:val="28"/>
          <w:sz w:val="28"/>
          <w:szCs w:val="28"/>
          <w:lang w:val="uk-UA"/>
        </w:rPr>
        <w:t xml:space="preserve">Голова Комітету                                           </w:t>
      </w:r>
      <w:r w:rsidR="005106C4">
        <w:rPr>
          <w:kern w:val="28"/>
          <w:sz w:val="28"/>
          <w:szCs w:val="28"/>
          <w:lang w:val="uk-UA"/>
        </w:rPr>
        <w:t xml:space="preserve">         </w:t>
      </w:r>
      <w:r w:rsidR="009C6C61">
        <w:rPr>
          <w:kern w:val="28"/>
          <w:sz w:val="28"/>
          <w:szCs w:val="28"/>
          <w:lang w:val="uk-UA"/>
        </w:rPr>
        <w:t xml:space="preserve">         </w:t>
      </w:r>
      <w:r w:rsidR="005106C4">
        <w:rPr>
          <w:kern w:val="28"/>
          <w:sz w:val="28"/>
          <w:szCs w:val="28"/>
          <w:lang w:val="uk-UA"/>
        </w:rPr>
        <w:t xml:space="preserve">    </w:t>
      </w:r>
      <w:r w:rsidR="009C6C61">
        <w:rPr>
          <w:kern w:val="28"/>
          <w:sz w:val="28"/>
          <w:szCs w:val="28"/>
          <w:lang w:val="uk-UA"/>
        </w:rPr>
        <w:t>Д.А.</w:t>
      </w:r>
      <w:r w:rsidR="00BD78F4">
        <w:rPr>
          <w:kern w:val="28"/>
          <w:sz w:val="28"/>
          <w:szCs w:val="28"/>
          <w:lang w:val="uk-UA"/>
        </w:rPr>
        <w:t xml:space="preserve"> </w:t>
      </w:r>
      <w:r w:rsidR="009C6C61">
        <w:rPr>
          <w:kern w:val="28"/>
          <w:sz w:val="28"/>
          <w:szCs w:val="28"/>
          <w:lang w:val="uk-UA"/>
        </w:rPr>
        <w:t>НАТАЛУХА</w:t>
      </w:r>
    </w:p>
    <w:sectPr w:rsidR="00866F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85"/>
    <w:rsid w:val="001A3690"/>
    <w:rsid w:val="001A5169"/>
    <w:rsid w:val="003C4054"/>
    <w:rsid w:val="005106C4"/>
    <w:rsid w:val="0070404E"/>
    <w:rsid w:val="00757D9D"/>
    <w:rsid w:val="00866FD1"/>
    <w:rsid w:val="008929BF"/>
    <w:rsid w:val="009037F2"/>
    <w:rsid w:val="009A6994"/>
    <w:rsid w:val="009B3575"/>
    <w:rsid w:val="009C6C61"/>
    <w:rsid w:val="00A34945"/>
    <w:rsid w:val="00A908F9"/>
    <w:rsid w:val="00AA6AF3"/>
    <w:rsid w:val="00AD0F6D"/>
    <w:rsid w:val="00AF18CE"/>
    <w:rsid w:val="00BD0E13"/>
    <w:rsid w:val="00BD78F4"/>
    <w:rsid w:val="00D90F85"/>
    <w:rsid w:val="00DA271B"/>
    <w:rsid w:val="00E422E0"/>
    <w:rsid w:val="00ED6326"/>
    <w:rsid w:val="00EF367A"/>
    <w:rsid w:val="00F06913"/>
    <w:rsid w:val="00F11FA3"/>
    <w:rsid w:val="00F2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990D69-C11A-4C44-8D50-CB913A9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F85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Îñíîâíîé òåêñò ñ îòñòóïîì"/>
    <w:basedOn w:val="a"/>
    <w:uiPriority w:val="99"/>
    <w:rsid w:val="00D90F85"/>
    <w:pPr>
      <w:autoSpaceDE/>
      <w:autoSpaceDN/>
      <w:adjustRightInd/>
      <w:ind w:right="-766" w:firstLine="720"/>
      <w:jc w:val="both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6AF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AA6AF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3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Іванівна Блищик</dc:creator>
  <cp:keywords/>
  <dc:description/>
  <cp:lastModifiedBy>Стьопіна Катерина Анатоліївна</cp:lastModifiedBy>
  <cp:revision>2</cp:revision>
  <cp:lastPrinted>2020-02-20T08:03:00Z</cp:lastPrinted>
  <dcterms:created xsi:type="dcterms:W3CDTF">2020-02-20T15:12:00Z</dcterms:created>
  <dcterms:modified xsi:type="dcterms:W3CDTF">2020-02-20T15:12:00Z</dcterms:modified>
</cp:coreProperties>
</file>