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9A" w:rsidRDefault="00081C9A">
      <w:pPr>
        <w:spacing w:before="120" w:after="120"/>
        <w:ind w:firstLine="709"/>
        <w:jc w:val="both"/>
        <w:rPr>
          <w:color w:val="000000"/>
        </w:rPr>
      </w:pPr>
      <w:bookmarkStart w:id="0" w:name="_gjdgxs"/>
      <w:bookmarkStart w:id="1" w:name="_GoBack"/>
      <w:bookmarkEnd w:id="0"/>
      <w:bookmarkEnd w:id="1"/>
    </w:p>
    <w:p w:rsidR="00081C9A" w:rsidRDefault="00081C9A">
      <w:pPr>
        <w:spacing w:before="120" w:after="120"/>
        <w:ind w:firstLine="709"/>
        <w:jc w:val="both"/>
        <w:rPr>
          <w:color w:val="000000"/>
        </w:rPr>
      </w:pPr>
    </w:p>
    <w:p w:rsidR="00081C9A" w:rsidRDefault="00081C9A">
      <w:pPr>
        <w:spacing w:before="120" w:after="120"/>
        <w:ind w:firstLine="709"/>
        <w:jc w:val="both"/>
        <w:rPr>
          <w:color w:val="000000"/>
        </w:rPr>
      </w:pPr>
    </w:p>
    <w:p w:rsidR="00081C9A" w:rsidRDefault="00081C9A">
      <w:pPr>
        <w:spacing w:before="120" w:after="120"/>
        <w:ind w:firstLine="709"/>
        <w:jc w:val="both"/>
        <w:rPr>
          <w:color w:val="000000"/>
        </w:rPr>
      </w:pPr>
    </w:p>
    <w:p w:rsidR="00081C9A" w:rsidRDefault="00081C9A">
      <w:pPr>
        <w:spacing w:before="120" w:after="120"/>
        <w:ind w:firstLine="709"/>
        <w:jc w:val="both"/>
        <w:rPr>
          <w:color w:val="000000"/>
        </w:rPr>
      </w:pPr>
    </w:p>
    <w:p w:rsidR="00081C9A" w:rsidRDefault="00081C9A">
      <w:pPr>
        <w:spacing w:before="120" w:after="120"/>
        <w:ind w:firstLine="709"/>
        <w:jc w:val="both"/>
        <w:rPr>
          <w:color w:val="000000"/>
        </w:rPr>
      </w:pPr>
    </w:p>
    <w:p w:rsidR="00081C9A" w:rsidRDefault="00081C9A">
      <w:pPr>
        <w:spacing w:before="120" w:after="120"/>
        <w:ind w:firstLine="709"/>
        <w:jc w:val="both"/>
        <w:rPr>
          <w:color w:val="000000"/>
        </w:rPr>
      </w:pPr>
    </w:p>
    <w:p w:rsidR="00081C9A" w:rsidRDefault="004D487F">
      <w:pPr>
        <w:jc w:val="center"/>
        <w:rPr>
          <w:b/>
          <w:color w:val="000000"/>
        </w:rPr>
      </w:pPr>
      <w:r>
        <w:rPr>
          <w:b/>
          <w:color w:val="000000"/>
        </w:rPr>
        <w:t>ВИСНОВОК</w:t>
      </w:r>
    </w:p>
    <w:p w:rsidR="00081C9A" w:rsidRDefault="004D487F">
      <w:pPr>
        <w:shd w:val="clear" w:color="auto" w:fill="FFFFFF"/>
        <w:jc w:val="center"/>
        <w:rPr>
          <w:b/>
        </w:rPr>
      </w:pPr>
      <w:r>
        <w:rPr>
          <w:b/>
        </w:rPr>
        <w:t>на проект Закону України «Про внесення змін до Закону України</w:t>
      </w:r>
    </w:p>
    <w:p w:rsidR="00081C9A" w:rsidRDefault="004D487F">
      <w:pPr>
        <w:widowControl w:val="0"/>
        <w:jc w:val="center"/>
        <w:rPr>
          <w:b/>
        </w:rPr>
      </w:pPr>
      <w:r>
        <w:rPr>
          <w:b/>
        </w:rPr>
        <w:t>«Про Антимонопольний комітет України» та деяких інших законодавчих актів України щодо вдосконалення системи органів Антимонопольного комітету»</w:t>
      </w:r>
      <w:bookmarkStart w:id="2" w:name="30j0zll"/>
      <w:bookmarkEnd w:id="2"/>
    </w:p>
    <w:p w:rsidR="00081C9A" w:rsidRDefault="00081C9A">
      <w:pPr>
        <w:ind w:firstLine="709"/>
        <w:jc w:val="center"/>
        <w:rPr>
          <w:b/>
          <w:color w:val="000000"/>
        </w:rPr>
      </w:pPr>
    </w:p>
    <w:p w:rsidR="00081C9A" w:rsidRDefault="004D487F">
      <w:pPr>
        <w:ind w:firstLine="709"/>
        <w:jc w:val="both"/>
        <w:rPr>
          <w:highlight w:val="white"/>
        </w:rPr>
      </w:pPr>
      <w:r>
        <w:t>Метою законопроекту, як зазначено</w:t>
      </w:r>
      <w:r>
        <w:t xml:space="preserve"> в пояснювальній записці до нього, є вдосконалення роботи Антимонопольного комітету України (далі – АМКУ) як органу оскарження. Для досягнення цієї мети у проекті передбачається утворити в АМКУ Комісію з розгляду скарг про порушення законодавства у сфері п</w:t>
      </w:r>
      <w:r>
        <w:t xml:space="preserve">ублічних закупівель у складі не менше трьох уповноважених з розгляду скарг про порушення законодавства у сфері публічних закупівель, яких призначати у порядку, передбаченому для призначення державних уповноважених АМКУ. При цьому пропонується внести зміни </w:t>
      </w:r>
      <w:r>
        <w:t>до законів України «Про Антимонопольний комітет України», «</w:t>
      </w:r>
      <w:r>
        <w:rPr>
          <w:color w:val="000000"/>
        </w:rPr>
        <w:t xml:space="preserve">Про </w:t>
      </w:r>
      <w:r>
        <w:t>запобігання корупції» та «Про державну службу».</w:t>
      </w:r>
      <w:r>
        <w:rPr>
          <w:highlight w:val="white"/>
        </w:rPr>
        <w:t xml:space="preserve"> </w:t>
      </w:r>
      <w:r>
        <w:t>На думку суб’єкта права законодавчої ініціативи, п</w:t>
      </w:r>
      <w:r>
        <w:rPr>
          <w:highlight w:val="white"/>
        </w:rPr>
        <w:t>рийняття проекту «</w:t>
      </w:r>
      <w:r>
        <w:t>забезпечить створення правових умов для ефективного виконання Антимонопольним</w:t>
      </w:r>
      <w:r>
        <w:t xml:space="preserve"> комітетом України своїх повноважень, що безпосередньо сприятиме ефективному захисту прав та охоронюваних законом інтересів суб’єктів господарювання» (п. 7</w:t>
      </w:r>
      <w:r>
        <w:rPr>
          <w:highlight w:val="white"/>
        </w:rPr>
        <w:t xml:space="preserve"> пояснювальної записки до проекту).</w:t>
      </w:r>
    </w:p>
    <w:p w:rsidR="00081C9A" w:rsidRDefault="004D487F">
      <w:pPr>
        <w:ind w:firstLine="709"/>
        <w:jc w:val="both"/>
        <w:rPr>
          <w:highlight w:val="white"/>
        </w:rPr>
      </w:pPr>
      <w:r>
        <w:rPr>
          <w:highlight w:val="white"/>
        </w:rPr>
        <w:t>Головне управління, розглянувши проект, вважає за доцільне вислов</w:t>
      </w:r>
      <w:r>
        <w:rPr>
          <w:highlight w:val="white"/>
        </w:rPr>
        <w:t>ити щодо його змісту наступні зауваження та пропозиції.</w:t>
      </w:r>
    </w:p>
    <w:p w:rsidR="00081C9A" w:rsidRDefault="004D487F">
      <w:pPr>
        <w:ind w:firstLine="709"/>
        <w:jc w:val="both"/>
        <w:rPr>
          <w:bCs/>
        </w:rPr>
      </w:pPr>
      <w:r>
        <w:t>Враховуючи, що основний зміст даного законопроекту складають зміни до Закону України «Про Антимонопольний комітет України», зокрема, доповнення його новою ст. 6-1, у якій пропонується утворення Комісі</w:t>
      </w:r>
      <w:r>
        <w:t xml:space="preserve">ї  (Комісій) з розгляду скарг про порушення законодавства у сфері публічних закупівель та запровадження Уповноважених з розгляду скарг, при цьому таким самим чином, як у проектах </w:t>
      </w:r>
      <w:r>
        <w:rPr>
          <w:color w:val="000000"/>
        </w:rPr>
        <w:t xml:space="preserve">реєстр. № 2730 від 14.01.2020 та </w:t>
      </w:r>
      <w:r>
        <w:rPr>
          <w:color w:val="000000"/>
        </w:rPr>
        <w:br/>
        <w:t>реєстр. № 2730-2 від 31.01.2020, зауваження</w:t>
      </w:r>
      <w:r>
        <w:rPr>
          <w:color w:val="000000"/>
        </w:rPr>
        <w:t xml:space="preserve"> та пропозиції, висловлені до вказаних положень Головним управлінням у висновках від 18.02.2020 </w:t>
      </w:r>
      <w:r>
        <w:rPr>
          <w:color w:val="000000"/>
        </w:rPr>
        <w:br/>
        <w:t xml:space="preserve">№ 16/3-160/2730 до проекту реєстр. № 2730 та від 19.02.2020 </w:t>
      </w:r>
      <w:r>
        <w:rPr>
          <w:color w:val="000000"/>
        </w:rPr>
        <w:br/>
        <w:t>№ 16/3-160/2730-2 до проекту реєстр. № 2730-2 залишаються актуальними й щодо</w:t>
      </w:r>
      <w:r>
        <w:t xml:space="preserve"> даного законопроекту.</w:t>
      </w:r>
      <w:r>
        <w:t xml:space="preserve"> Головне управління дотримується позиції, що «</w:t>
      </w:r>
      <w:r>
        <w:rPr>
          <w:bCs/>
        </w:rPr>
        <w:t xml:space="preserve">передбачені проектом новели у частині утворення Комісії (Комісій) з </w:t>
      </w:r>
      <w:r>
        <w:rPr>
          <w:bCs/>
        </w:rPr>
        <w:lastRenderedPageBreak/>
        <w:t>розгляду скарг про порушення законодавства у сфері публічних закупівель не узгоджуються з приписами Закону України «Про публічні закупівлі», в</w:t>
      </w:r>
      <w:r>
        <w:rPr>
          <w:bCs/>
        </w:rPr>
        <w:t>несення змін до яких у проекті не пропонується.</w:t>
      </w:r>
    </w:p>
    <w:p w:rsidR="00081C9A" w:rsidRDefault="004D487F">
      <w:pPr>
        <w:ind w:firstLine="709"/>
        <w:jc w:val="both"/>
        <w:rPr>
          <w:bCs/>
          <w:color w:val="000000"/>
        </w:rPr>
      </w:pPr>
      <w:r>
        <w:rPr>
          <w:bCs/>
        </w:rPr>
        <w:t>При цьому сама ідея утворення Комісії як органу, що фактично виконує завдання АМКУ та приймає від його імені рішення, є хибною також тому, що АМКУ, будучи суб’єктом оскарження, як за приписами чинного законод</w:t>
      </w:r>
      <w:r>
        <w:rPr>
          <w:bCs/>
        </w:rPr>
        <w:t>авства, так і за приписами проекту (ч. ч.</w:t>
      </w:r>
      <w:r>
        <w:rPr>
          <w:bCs/>
          <w:lang w:val="en-US"/>
        </w:rPr>
        <w:t> </w:t>
      </w:r>
      <w:r>
        <w:rPr>
          <w:bCs/>
        </w:rPr>
        <w:t>1 та 2 нової ст. 6-1 Закону України «Про Антимонопольний комітет України»), фактично позбавляється права реалізовувати свої повноваження та приймати рішення. При цьому його повноваження передаються органу, посадові</w:t>
      </w:r>
      <w:r>
        <w:rPr>
          <w:bCs/>
        </w:rPr>
        <w:t xml:space="preserve"> особи якого призначаються в неконституційний спосіб. У зв’язку з цим слід зазначити, що повноваження Президента України вичерпно передбачені у Конституції України (п. 31 ч. 1 ст. 106) і не можуть бути розширені шляхом надання йому додаткових повноважень н</w:t>
      </w:r>
      <w:r>
        <w:rPr>
          <w:bCs/>
        </w:rPr>
        <w:t xml:space="preserve">а підставі закону, на що у своїх рішеннях неодноразово звертав увагу Конституційний Суд України. З огляду на те, що Конституція України не наділяє Президента України повноваженнями щодо призначення Уповноважених з розгляду </w:t>
      </w:r>
      <w:r>
        <w:rPr>
          <w:bCs/>
          <w:color w:val="000000"/>
        </w:rPr>
        <w:t>скарг про порушення законодавства</w:t>
      </w:r>
      <w:r>
        <w:rPr>
          <w:bCs/>
          <w:color w:val="000000"/>
        </w:rPr>
        <w:t xml:space="preserve"> у сфері публічних закупівель, запропонований у проекті порядок формування Комісії суперечить Основному Закону України» (</w:t>
      </w:r>
      <w:r>
        <w:rPr>
          <w:color w:val="000000"/>
        </w:rPr>
        <w:t xml:space="preserve">висновок Головного управління </w:t>
      </w:r>
      <w:r w:rsidRPr="00321308">
        <w:rPr>
          <w:color w:val="000000"/>
          <w:lang w:val="ru-RU"/>
        </w:rPr>
        <w:br/>
      </w:r>
      <w:r>
        <w:rPr>
          <w:color w:val="000000"/>
        </w:rPr>
        <w:t>від 18.02.2020 № 16/3-160/2730).</w:t>
      </w:r>
    </w:p>
    <w:p w:rsidR="00081C9A" w:rsidRDefault="00081C9A">
      <w:pPr>
        <w:ind w:firstLine="709"/>
        <w:jc w:val="both"/>
        <w:rPr>
          <w:b/>
          <w:bCs/>
          <w:color w:val="000000"/>
        </w:rPr>
      </w:pPr>
    </w:p>
    <w:p w:rsidR="00081C9A" w:rsidRDefault="00081C9A">
      <w:pPr>
        <w:ind w:firstLine="709"/>
        <w:jc w:val="both"/>
        <w:rPr>
          <w:b/>
          <w:color w:val="000000"/>
        </w:rPr>
      </w:pPr>
    </w:p>
    <w:p w:rsidR="00081C9A" w:rsidRDefault="004D487F">
      <w:pPr>
        <w:ind w:firstLine="709"/>
        <w:jc w:val="both"/>
      </w:pPr>
      <w:r>
        <w:rPr>
          <w:color w:val="000000"/>
          <w:highlight w:val="white"/>
        </w:rPr>
        <w:t xml:space="preserve">Узагальнюючий висновок: за </w:t>
      </w:r>
      <w:r>
        <w:t>результатами розгляду у першому читанні за</w:t>
      </w:r>
      <w:r>
        <w:t>конопроект доцільно відхилити.</w:t>
      </w:r>
    </w:p>
    <w:p w:rsidR="00081C9A" w:rsidRDefault="00081C9A">
      <w:pPr>
        <w:ind w:firstLine="709"/>
        <w:jc w:val="both"/>
      </w:pPr>
    </w:p>
    <w:p w:rsidR="00081C9A" w:rsidRDefault="00081C9A">
      <w:pPr>
        <w:ind w:firstLine="709"/>
        <w:jc w:val="both"/>
      </w:pPr>
    </w:p>
    <w:p w:rsidR="00081C9A" w:rsidRDefault="004D487F">
      <w:pPr>
        <w:ind w:firstLine="709"/>
        <w:jc w:val="both"/>
      </w:pPr>
      <w:r>
        <w:t>Керівник Головного управління                                             С. Тихонюк</w:t>
      </w:r>
    </w:p>
    <w:p w:rsidR="00081C9A" w:rsidRDefault="00081C9A">
      <w:pPr>
        <w:ind w:firstLine="709"/>
        <w:jc w:val="both"/>
        <w:rPr>
          <w:color w:val="000000"/>
        </w:rPr>
      </w:pPr>
    </w:p>
    <w:p w:rsidR="00081C9A" w:rsidRDefault="00081C9A">
      <w:pPr>
        <w:ind w:firstLine="709"/>
        <w:jc w:val="both"/>
        <w:rPr>
          <w:color w:val="000000"/>
        </w:rPr>
      </w:pPr>
    </w:p>
    <w:p w:rsidR="00081C9A" w:rsidRDefault="004D487F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Вик.: Е. Вальковський</w:t>
      </w:r>
    </w:p>
    <w:p w:rsidR="00081C9A" w:rsidRDefault="00081C9A">
      <w:pPr>
        <w:ind w:firstLine="709"/>
        <w:jc w:val="both"/>
        <w:rPr>
          <w:color w:val="000000"/>
          <w:sz w:val="20"/>
          <w:szCs w:val="20"/>
        </w:rPr>
      </w:pPr>
    </w:p>
    <w:p w:rsidR="00081C9A" w:rsidRDefault="00081C9A">
      <w:pPr>
        <w:ind w:firstLine="709"/>
        <w:jc w:val="both"/>
        <w:rPr>
          <w:color w:val="000000"/>
          <w:sz w:val="20"/>
          <w:szCs w:val="20"/>
        </w:rPr>
      </w:pPr>
    </w:p>
    <w:p w:rsidR="00081C9A" w:rsidRDefault="00081C9A">
      <w:pPr>
        <w:ind w:firstLine="709"/>
        <w:jc w:val="both"/>
        <w:rPr>
          <w:color w:val="000000"/>
          <w:sz w:val="20"/>
          <w:szCs w:val="20"/>
        </w:rPr>
      </w:pPr>
    </w:p>
    <w:p w:rsidR="00081C9A" w:rsidRDefault="00081C9A">
      <w:pPr>
        <w:ind w:firstLine="709"/>
        <w:jc w:val="both"/>
        <w:rPr>
          <w:color w:val="000000"/>
          <w:sz w:val="20"/>
          <w:szCs w:val="20"/>
        </w:rPr>
      </w:pPr>
    </w:p>
    <w:p w:rsidR="00081C9A" w:rsidRDefault="00081C9A">
      <w:pPr>
        <w:ind w:firstLine="709"/>
        <w:jc w:val="both"/>
        <w:rPr>
          <w:color w:val="000000"/>
          <w:sz w:val="20"/>
          <w:szCs w:val="20"/>
        </w:rPr>
      </w:pPr>
    </w:p>
    <w:sectPr w:rsidR="00081C9A">
      <w:headerReference w:type="default" r:id="rId7"/>
      <w:headerReference w:type="first" r:id="rId8"/>
      <w:pgSz w:w="11906" w:h="16838"/>
      <w:pgMar w:top="1134" w:right="851" w:bottom="1134" w:left="1701" w:header="35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7F" w:rsidRDefault="004D487F">
      <w:r>
        <w:separator/>
      </w:r>
    </w:p>
  </w:endnote>
  <w:endnote w:type="continuationSeparator" w:id="0">
    <w:p w:rsidR="004D487F" w:rsidRDefault="004D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7F" w:rsidRDefault="004D487F">
      <w:r>
        <w:separator/>
      </w:r>
    </w:p>
  </w:footnote>
  <w:footnote w:type="continuationSeparator" w:id="0">
    <w:p w:rsidR="004D487F" w:rsidRDefault="004D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9A" w:rsidRDefault="004D487F">
    <w:pP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instrText>PAGE</w:instrText>
    </w:r>
    <w:r>
      <w:fldChar w:fldCharType="separate"/>
    </w:r>
    <w:r w:rsidR="0032130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9A" w:rsidRDefault="004D487F">
    <w:pP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До реєстр. № 3132 від 27.02.2020 </w:t>
    </w:r>
  </w:p>
  <w:p w:rsidR="00081C9A" w:rsidRDefault="004D487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482"/>
        <w:tab w:val="left" w:pos="11624"/>
        <w:tab w:val="left" w:pos="11908"/>
        <w:tab w:val="left" w:pos="12824"/>
        <w:tab w:val="left" w:pos="13740"/>
        <w:tab w:val="left" w:pos="14656"/>
      </w:tabs>
      <w:ind w:firstLine="567"/>
      <w:jc w:val="right"/>
      <w:rPr>
        <w:sz w:val="20"/>
        <w:szCs w:val="20"/>
      </w:rPr>
    </w:pPr>
    <w:r>
      <w:rPr>
        <w:sz w:val="20"/>
        <w:szCs w:val="20"/>
      </w:rPr>
      <w:t xml:space="preserve">Народний депутат України </w:t>
    </w:r>
  </w:p>
  <w:p w:rsidR="00081C9A" w:rsidRDefault="004D487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482"/>
        <w:tab w:val="left" w:pos="11624"/>
        <w:tab w:val="left" w:pos="11908"/>
        <w:tab w:val="left" w:pos="12824"/>
        <w:tab w:val="left" w:pos="13740"/>
        <w:tab w:val="left" w:pos="14656"/>
      </w:tabs>
      <w:ind w:firstLine="567"/>
      <w:jc w:val="right"/>
      <w:rPr>
        <w:sz w:val="20"/>
        <w:szCs w:val="20"/>
      </w:rPr>
    </w:pPr>
    <w:r>
      <w:rPr>
        <w:sz w:val="20"/>
        <w:szCs w:val="20"/>
      </w:rPr>
      <w:t>Р.Підласа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3BA"/>
    <w:multiLevelType w:val="multilevel"/>
    <w:tmpl w:val="330CB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9A"/>
    <w:rsid w:val="00081C9A"/>
    <w:rsid w:val="00321308"/>
    <w:rsid w:val="004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5EEF7-614C-472F-A15E-F4E967F0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  <w:lang w:val="uk-UA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6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8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Chadiuk</dc:creator>
  <dc:description/>
  <cp:lastModifiedBy>Інна Григорівна Лопотуха</cp:lastModifiedBy>
  <cp:revision>2</cp:revision>
  <dcterms:created xsi:type="dcterms:W3CDTF">2020-03-23T11:06:00Z</dcterms:created>
  <dcterms:modified xsi:type="dcterms:W3CDTF">2020-03-23T11:06:00Z</dcterms:modified>
  <dc:language>en-US</dc:language>
</cp:coreProperties>
</file>