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7DA" w:rsidRPr="007167DA" w:rsidRDefault="00AB776A" w:rsidP="00AB776A">
      <w:pPr>
        <w:spacing w:after="0" w:line="240" w:lineRule="auto"/>
        <w:ind w:left="4955" w:firstLine="709"/>
        <w:jc w:val="center"/>
        <w:rPr>
          <w:rFonts w:ascii="Times New Roman" w:eastAsia="Times New Roman" w:hAnsi="Times New Roman"/>
          <w:lang w:eastAsia="ru-RU"/>
        </w:rPr>
      </w:pPr>
      <w:bookmarkStart w:id="0" w:name="_GoBack"/>
      <w:bookmarkEnd w:id="0"/>
      <w:r>
        <w:rPr>
          <w:rFonts w:ascii="Times New Roman" w:eastAsia="Times New Roman" w:hAnsi="Times New Roman"/>
          <w:lang w:eastAsia="ru-RU"/>
        </w:rPr>
        <w:t xml:space="preserve">         </w:t>
      </w:r>
      <w:r w:rsidR="007167DA" w:rsidRPr="007167DA">
        <w:rPr>
          <w:rFonts w:ascii="Times New Roman" w:eastAsia="Times New Roman" w:hAnsi="Times New Roman"/>
          <w:lang w:eastAsia="ru-RU"/>
        </w:rPr>
        <w:t>До № 31</w:t>
      </w:r>
      <w:r w:rsidR="00E35D73" w:rsidRPr="00AB776A">
        <w:rPr>
          <w:rFonts w:ascii="Times New Roman" w:eastAsia="Times New Roman" w:hAnsi="Times New Roman"/>
          <w:lang w:val="ru-RU" w:eastAsia="ru-RU"/>
        </w:rPr>
        <w:t>76</w:t>
      </w:r>
      <w:r>
        <w:rPr>
          <w:rFonts w:ascii="Times New Roman" w:eastAsia="Times New Roman" w:hAnsi="Times New Roman"/>
          <w:lang w:eastAsia="ru-RU"/>
        </w:rPr>
        <w:t xml:space="preserve"> від 05.03</w:t>
      </w:r>
      <w:r w:rsidR="007167DA" w:rsidRPr="007167DA">
        <w:rPr>
          <w:rFonts w:ascii="Times New Roman" w:eastAsia="Times New Roman" w:hAnsi="Times New Roman"/>
          <w:lang w:eastAsia="ru-RU"/>
        </w:rPr>
        <w:t>.2020</w:t>
      </w:r>
      <w:r>
        <w:rPr>
          <w:rFonts w:ascii="Times New Roman" w:eastAsia="Times New Roman" w:hAnsi="Times New Roman"/>
          <w:lang w:eastAsia="ru-RU"/>
        </w:rPr>
        <w:t xml:space="preserve"> р.</w:t>
      </w:r>
    </w:p>
    <w:p w:rsidR="007167DA" w:rsidRPr="007167DA" w:rsidRDefault="007167DA" w:rsidP="00AB776A">
      <w:pPr>
        <w:spacing w:after="0" w:line="240" w:lineRule="auto"/>
        <w:ind w:left="6372" w:firstLine="708"/>
        <w:rPr>
          <w:rFonts w:ascii="Times New Roman" w:eastAsia="Times New Roman" w:hAnsi="Times New Roman"/>
          <w:lang w:eastAsia="ru-RU"/>
        </w:rPr>
      </w:pPr>
      <w:r w:rsidRPr="007167DA">
        <w:rPr>
          <w:rFonts w:ascii="Times New Roman" w:eastAsia="Times New Roman" w:hAnsi="Times New Roman"/>
          <w:lang w:eastAsia="ru-RU"/>
        </w:rPr>
        <w:t>(друге читання)</w:t>
      </w:r>
    </w:p>
    <w:p w:rsidR="007167DA" w:rsidRPr="007167DA" w:rsidRDefault="007167DA" w:rsidP="007167DA">
      <w:pPr>
        <w:spacing w:after="0" w:line="240" w:lineRule="auto"/>
        <w:ind w:firstLine="709"/>
        <w:jc w:val="center"/>
        <w:rPr>
          <w:rFonts w:ascii="Times New Roman" w:eastAsia="Times New Roman" w:hAnsi="Times New Roman"/>
          <w:b/>
          <w:sz w:val="28"/>
          <w:szCs w:val="24"/>
          <w:lang w:eastAsia="ru-RU"/>
        </w:rPr>
      </w:pPr>
    </w:p>
    <w:p w:rsidR="007167DA" w:rsidRPr="007167DA" w:rsidRDefault="007167DA" w:rsidP="007167DA">
      <w:pPr>
        <w:spacing w:after="0" w:line="240" w:lineRule="auto"/>
        <w:ind w:firstLine="709"/>
        <w:jc w:val="center"/>
        <w:rPr>
          <w:rFonts w:ascii="Times New Roman" w:eastAsia="Times New Roman" w:hAnsi="Times New Roman"/>
          <w:b/>
          <w:sz w:val="28"/>
          <w:szCs w:val="24"/>
          <w:lang w:eastAsia="ru-RU"/>
        </w:rPr>
      </w:pPr>
    </w:p>
    <w:p w:rsidR="007167DA" w:rsidRPr="007167DA" w:rsidRDefault="007167DA" w:rsidP="007167DA">
      <w:pPr>
        <w:spacing w:after="0" w:line="240" w:lineRule="auto"/>
        <w:jc w:val="center"/>
        <w:rPr>
          <w:rFonts w:ascii="Times New Roman" w:eastAsia="Times New Roman" w:hAnsi="Times New Roman"/>
          <w:b/>
          <w:sz w:val="28"/>
          <w:szCs w:val="24"/>
          <w:lang w:eastAsia="ru-RU"/>
        </w:rPr>
      </w:pPr>
      <w:r w:rsidRPr="007167DA">
        <w:rPr>
          <w:rFonts w:ascii="Times New Roman" w:eastAsia="Times New Roman" w:hAnsi="Times New Roman"/>
          <w:b/>
          <w:sz w:val="28"/>
          <w:szCs w:val="24"/>
          <w:lang w:eastAsia="ru-RU"/>
        </w:rPr>
        <w:t>ЗАУВАЖЕННЯ</w:t>
      </w:r>
    </w:p>
    <w:p w:rsidR="00E35D73" w:rsidRPr="007167DA" w:rsidRDefault="007167DA" w:rsidP="00E35D73">
      <w:pPr>
        <w:spacing w:after="0" w:line="240" w:lineRule="auto"/>
        <w:jc w:val="center"/>
        <w:rPr>
          <w:rFonts w:ascii="Times New Roman" w:eastAsia="Times New Roman" w:hAnsi="Times New Roman"/>
          <w:sz w:val="28"/>
          <w:szCs w:val="28"/>
          <w:lang w:eastAsia="ru-RU"/>
        </w:rPr>
      </w:pPr>
      <w:r w:rsidRPr="007167DA">
        <w:rPr>
          <w:rFonts w:ascii="Times New Roman" w:eastAsia="Times New Roman" w:hAnsi="Times New Roman"/>
          <w:b/>
          <w:sz w:val="28"/>
          <w:szCs w:val="28"/>
          <w:lang w:eastAsia="ru-RU"/>
        </w:rPr>
        <w:t xml:space="preserve">до проекту Закону України про внесення змін до </w:t>
      </w:r>
      <w:r w:rsidR="00E35D73">
        <w:rPr>
          <w:rFonts w:ascii="Times New Roman" w:eastAsia="Times New Roman" w:hAnsi="Times New Roman"/>
          <w:b/>
          <w:sz w:val="28"/>
          <w:szCs w:val="28"/>
          <w:lang w:eastAsia="ru-RU"/>
        </w:rPr>
        <w:t>статті 3 Закону</w:t>
      </w:r>
      <w:r w:rsidRPr="007167DA">
        <w:rPr>
          <w:rFonts w:ascii="Times New Roman" w:eastAsia="Times New Roman" w:hAnsi="Times New Roman"/>
          <w:b/>
          <w:sz w:val="28"/>
          <w:szCs w:val="28"/>
          <w:lang w:eastAsia="ru-RU"/>
        </w:rPr>
        <w:t xml:space="preserve"> України </w:t>
      </w:r>
      <w:r w:rsidR="00E35D73">
        <w:rPr>
          <w:rFonts w:ascii="Times New Roman" w:eastAsia="Times New Roman" w:hAnsi="Times New Roman"/>
          <w:b/>
          <w:sz w:val="28"/>
          <w:szCs w:val="28"/>
          <w:lang w:eastAsia="ru-RU"/>
        </w:rPr>
        <w:t>"Про публічні закупівлі" щодо закупівлі природного газу</w:t>
      </w:r>
    </w:p>
    <w:p w:rsidR="007167DA" w:rsidRPr="007167DA" w:rsidRDefault="007167DA" w:rsidP="007167DA">
      <w:pPr>
        <w:spacing w:after="0" w:line="240" w:lineRule="auto"/>
        <w:jc w:val="center"/>
        <w:rPr>
          <w:rFonts w:ascii="Times New Roman" w:eastAsia="Times New Roman" w:hAnsi="Times New Roman"/>
          <w:sz w:val="28"/>
          <w:szCs w:val="28"/>
          <w:lang w:eastAsia="ru-RU"/>
        </w:rPr>
      </w:pPr>
      <w:r w:rsidRPr="007167DA">
        <w:rPr>
          <w:rFonts w:ascii="Times New Roman" w:eastAsia="Times New Roman" w:hAnsi="Times New Roman"/>
          <w:sz w:val="28"/>
          <w:szCs w:val="28"/>
          <w:lang w:eastAsia="ru-RU"/>
        </w:rPr>
        <w:t>(реєстраційний № 31</w:t>
      </w:r>
      <w:r w:rsidR="00E35D73">
        <w:rPr>
          <w:rFonts w:ascii="Times New Roman" w:eastAsia="Times New Roman" w:hAnsi="Times New Roman"/>
          <w:sz w:val="28"/>
          <w:szCs w:val="28"/>
          <w:lang w:eastAsia="ru-RU"/>
        </w:rPr>
        <w:t>76</w:t>
      </w:r>
      <w:r w:rsidRPr="007167DA">
        <w:rPr>
          <w:rFonts w:ascii="Times New Roman" w:eastAsia="Times New Roman" w:hAnsi="Times New Roman"/>
          <w:sz w:val="28"/>
          <w:szCs w:val="28"/>
          <w:lang w:eastAsia="ru-RU"/>
        </w:rPr>
        <w:t xml:space="preserve">) </w:t>
      </w:r>
    </w:p>
    <w:p w:rsidR="007167DA" w:rsidRPr="007167DA" w:rsidRDefault="007167DA" w:rsidP="007167DA">
      <w:pPr>
        <w:spacing w:after="0" w:line="240" w:lineRule="auto"/>
        <w:jc w:val="center"/>
        <w:rPr>
          <w:rFonts w:ascii="Times New Roman" w:eastAsia="Times New Roman" w:hAnsi="Times New Roman"/>
          <w:sz w:val="16"/>
          <w:szCs w:val="16"/>
          <w:lang w:eastAsia="ru-RU"/>
        </w:rPr>
      </w:pPr>
    </w:p>
    <w:p w:rsidR="00E35D73" w:rsidRDefault="00E35D73" w:rsidP="007167DA">
      <w:pPr>
        <w:widowControl w:val="0"/>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p>
    <w:p w:rsidR="00E35D73" w:rsidRDefault="00E35D73" w:rsidP="00164411">
      <w:pPr>
        <w:spacing w:after="0" w:line="240" w:lineRule="auto"/>
        <w:ind w:firstLine="709"/>
        <w:jc w:val="both"/>
        <w:rPr>
          <w:rFonts w:ascii="Times New Roman" w:hAnsi="Times New Roman"/>
          <w:sz w:val="28"/>
          <w:szCs w:val="28"/>
        </w:rPr>
      </w:pPr>
      <w:r w:rsidRPr="00D146A1">
        <w:rPr>
          <w:rFonts w:ascii="Times New Roman" w:hAnsi="Times New Roman"/>
          <w:sz w:val="28"/>
          <w:szCs w:val="28"/>
        </w:rPr>
        <w:t xml:space="preserve">У Головному юридичному управлінні </w:t>
      </w:r>
      <w:r>
        <w:rPr>
          <w:rFonts w:ascii="Times New Roman" w:hAnsi="Times New Roman"/>
          <w:sz w:val="28"/>
          <w:szCs w:val="28"/>
        </w:rPr>
        <w:t>здійснено юридичну експертизу</w:t>
      </w:r>
      <w:r w:rsidR="00D033C3">
        <w:rPr>
          <w:rFonts w:ascii="Times New Roman" w:hAnsi="Times New Roman"/>
          <w:sz w:val="28"/>
          <w:szCs w:val="28"/>
        </w:rPr>
        <w:t>,</w:t>
      </w:r>
      <w:r>
        <w:rPr>
          <w:rFonts w:ascii="Times New Roman" w:hAnsi="Times New Roman"/>
          <w:sz w:val="28"/>
          <w:szCs w:val="28"/>
        </w:rPr>
        <w:t xml:space="preserve"> </w:t>
      </w:r>
      <w:r w:rsidRPr="00D146A1">
        <w:rPr>
          <w:rFonts w:ascii="Times New Roman" w:hAnsi="Times New Roman"/>
          <w:sz w:val="28"/>
          <w:szCs w:val="28"/>
        </w:rPr>
        <w:t xml:space="preserve">  </w:t>
      </w:r>
      <w:r w:rsidR="001E4643">
        <w:rPr>
          <w:rFonts w:ascii="Times New Roman" w:hAnsi="Times New Roman"/>
          <w:sz w:val="28"/>
          <w:szCs w:val="28"/>
        </w:rPr>
        <w:t xml:space="preserve">внесеного на заміну </w:t>
      </w:r>
      <w:r w:rsidRPr="00D146A1">
        <w:rPr>
          <w:rFonts w:ascii="Times New Roman" w:hAnsi="Times New Roman"/>
          <w:sz w:val="28"/>
          <w:szCs w:val="28"/>
        </w:rPr>
        <w:t>Комітетом</w:t>
      </w:r>
      <w:r w:rsidRPr="006C7A58">
        <w:rPr>
          <w:rFonts w:ascii="Times New Roman" w:hAnsi="Times New Roman"/>
          <w:sz w:val="28"/>
          <w:szCs w:val="28"/>
        </w:rPr>
        <w:t xml:space="preserve"> </w:t>
      </w:r>
      <w:r w:rsidRPr="001E4643">
        <w:rPr>
          <w:rFonts w:ascii="Times New Roman" w:hAnsi="Times New Roman"/>
          <w:sz w:val="28"/>
          <w:szCs w:val="28"/>
        </w:rPr>
        <w:t xml:space="preserve">Верховної Ради України з питань </w:t>
      </w:r>
      <w:r w:rsidR="0085758F" w:rsidRPr="001E4643">
        <w:rPr>
          <w:rFonts w:ascii="Times New Roman" w:hAnsi="Times New Roman"/>
          <w:sz w:val="28"/>
          <w:szCs w:val="28"/>
        </w:rPr>
        <w:t xml:space="preserve">економічного розвитку </w:t>
      </w:r>
      <w:r w:rsidR="00D35758" w:rsidRPr="001E4643">
        <w:rPr>
          <w:rFonts w:ascii="Times New Roman" w:hAnsi="Times New Roman"/>
          <w:sz w:val="28"/>
          <w:szCs w:val="28"/>
        </w:rPr>
        <w:t xml:space="preserve">до другого читання </w:t>
      </w:r>
      <w:r w:rsidRPr="001E4643">
        <w:rPr>
          <w:rFonts w:ascii="Times New Roman" w:hAnsi="Times New Roman"/>
          <w:sz w:val="28"/>
          <w:szCs w:val="28"/>
        </w:rPr>
        <w:t xml:space="preserve">законопроекту </w:t>
      </w:r>
      <w:r w:rsidR="001E4643" w:rsidRPr="001E4643">
        <w:rPr>
          <w:rFonts w:ascii="Times New Roman" w:eastAsia="Times New Roman" w:hAnsi="Times New Roman"/>
          <w:sz w:val="28"/>
          <w:szCs w:val="28"/>
          <w:lang w:eastAsia="ru-RU"/>
        </w:rPr>
        <w:t>про внесення змін до статті 3 Закону України "Про публічні закупівлі" щодо закупівлі природного газу</w:t>
      </w:r>
      <w:r w:rsidR="00D033C3">
        <w:rPr>
          <w:rFonts w:ascii="Times New Roman" w:eastAsia="Times New Roman" w:hAnsi="Times New Roman"/>
          <w:sz w:val="28"/>
          <w:szCs w:val="28"/>
          <w:lang w:eastAsia="ru-RU"/>
        </w:rPr>
        <w:t>,</w:t>
      </w:r>
      <w:r w:rsidR="002B0A1E" w:rsidRPr="001E4643">
        <w:rPr>
          <w:rFonts w:ascii="Times New Roman" w:hAnsi="Times New Roman"/>
          <w:sz w:val="28"/>
          <w:szCs w:val="28"/>
        </w:rPr>
        <w:t xml:space="preserve"> </w:t>
      </w:r>
      <w:r w:rsidRPr="001E4643">
        <w:rPr>
          <w:rFonts w:ascii="Times New Roman" w:hAnsi="Times New Roman"/>
          <w:sz w:val="28"/>
          <w:szCs w:val="28"/>
        </w:rPr>
        <w:t>та за наслідками експертизи зазначається</w:t>
      </w:r>
      <w:r w:rsidR="00D35758" w:rsidRPr="001E4643">
        <w:rPr>
          <w:rFonts w:ascii="Times New Roman" w:hAnsi="Times New Roman"/>
          <w:sz w:val="28"/>
          <w:szCs w:val="28"/>
        </w:rPr>
        <w:t xml:space="preserve"> таке</w:t>
      </w:r>
      <w:r w:rsidR="0085758F" w:rsidRPr="001E4643">
        <w:rPr>
          <w:rFonts w:ascii="Times New Roman" w:hAnsi="Times New Roman"/>
          <w:sz w:val="28"/>
          <w:szCs w:val="28"/>
        </w:rPr>
        <w:t>.</w:t>
      </w:r>
    </w:p>
    <w:p w:rsidR="00511756" w:rsidRDefault="00E46B90" w:rsidP="00FF268A">
      <w:pPr>
        <w:widowControl w:val="0"/>
        <w:tabs>
          <w:tab w:val="left" w:pos="0"/>
        </w:tabs>
        <w:autoSpaceDE w:val="0"/>
        <w:autoSpaceDN w:val="0"/>
        <w:adjustRightInd w:val="0"/>
        <w:spacing w:before="120" w:after="0" w:line="240" w:lineRule="auto"/>
        <w:jc w:val="both"/>
        <w:rPr>
          <w:rFonts w:ascii="Times New Roman" w:hAnsi="Times New Roman"/>
          <w:sz w:val="28"/>
          <w:szCs w:val="28"/>
        </w:rPr>
      </w:pPr>
      <w:r>
        <w:rPr>
          <w:rFonts w:ascii="Times New Roman" w:eastAsia="Times New Roman" w:hAnsi="Times New Roman"/>
          <w:sz w:val="28"/>
          <w:szCs w:val="28"/>
          <w:lang w:eastAsia="ru-RU"/>
        </w:rPr>
        <w:tab/>
      </w:r>
      <w:r w:rsidR="007167DA" w:rsidRPr="00511756">
        <w:rPr>
          <w:rFonts w:ascii="Times New Roman" w:eastAsia="Times New Roman" w:hAnsi="Times New Roman"/>
          <w:sz w:val="28"/>
          <w:szCs w:val="28"/>
          <w:lang w:eastAsia="ru-RU"/>
        </w:rPr>
        <w:t xml:space="preserve">Законопроектом передбачається </w:t>
      </w:r>
      <w:r w:rsidR="00511756" w:rsidRPr="008E4F90">
        <w:rPr>
          <w:rFonts w:ascii="Times New Roman" w:hAnsi="Times New Roman"/>
          <w:sz w:val="28"/>
          <w:szCs w:val="28"/>
        </w:rPr>
        <w:t>вилучити із сфе</w:t>
      </w:r>
      <w:r w:rsidR="00AC1C28">
        <w:rPr>
          <w:rFonts w:ascii="Times New Roman" w:hAnsi="Times New Roman"/>
          <w:sz w:val="28"/>
          <w:szCs w:val="28"/>
        </w:rPr>
        <w:t>ри застосування Закону України "</w:t>
      </w:r>
      <w:r w:rsidR="00511756" w:rsidRPr="008E4F90">
        <w:rPr>
          <w:rFonts w:ascii="Times New Roman" w:hAnsi="Times New Roman"/>
          <w:sz w:val="28"/>
          <w:szCs w:val="28"/>
        </w:rPr>
        <w:t>Про публічні закупівлі</w:t>
      </w:r>
      <w:r w:rsidR="00AC1C28">
        <w:rPr>
          <w:rFonts w:ascii="Times New Roman" w:hAnsi="Times New Roman"/>
          <w:sz w:val="28"/>
          <w:szCs w:val="28"/>
        </w:rPr>
        <w:t>"</w:t>
      </w:r>
      <w:r w:rsidR="00511756" w:rsidRPr="008E4F90">
        <w:rPr>
          <w:rFonts w:ascii="Times New Roman" w:hAnsi="Times New Roman"/>
          <w:sz w:val="28"/>
          <w:szCs w:val="28"/>
        </w:rPr>
        <w:t xml:space="preserve"> </w:t>
      </w:r>
      <w:r w:rsidR="00511756" w:rsidRPr="008E4F90">
        <w:rPr>
          <w:rStyle w:val="st42"/>
          <w:sz w:val="28"/>
          <w:szCs w:val="28"/>
        </w:rPr>
        <w:t xml:space="preserve">випадки, якщо предметом закупівлі є </w:t>
      </w:r>
      <w:r w:rsidR="00511756" w:rsidRPr="008E4F90">
        <w:rPr>
          <w:rFonts w:ascii="Times New Roman" w:hAnsi="Times New Roman"/>
          <w:sz w:val="28"/>
          <w:szCs w:val="28"/>
        </w:rPr>
        <w:t xml:space="preserve">природний газ, закупівля якого здійснюється </w:t>
      </w:r>
      <w:r w:rsidR="00AC1C28">
        <w:rPr>
          <w:rFonts w:ascii="Times New Roman" w:hAnsi="Times New Roman"/>
          <w:sz w:val="28"/>
          <w:szCs w:val="28"/>
        </w:rPr>
        <w:t>суб'</w:t>
      </w:r>
      <w:r w:rsidR="00511756" w:rsidRPr="008E4F90">
        <w:rPr>
          <w:rFonts w:ascii="Times New Roman" w:hAnsi="Times New Roman"/>
          <w:sz w:val="28"/>
          <w:szCs w:val="28"/>
        </w:rPr>
        <w:t>єктами ринку природного газ</w:t>
      </w:r>
      <w:r w:rsidR="00AC1C28">
        <w:rPr>
          <w:rFonts w:ascii="Times New Roman" w:hAnsi="Times New Roman"/>
          <w:sz w:val="28"/>
          <w:szCs w:val="28"/>
        </w:rPr>
        <w:t>у, визначеними Законом України "</w:t>
      </w:r>
      <w:r w:rsidR="00511756" w:rsidRPr="008E4F90">
        <w:rPr>
          <w:rFonts w:ascii="Times New Roman" w:hAnsi="Times New Roman"/>
          <w:sz w:val="28"/>
          <w:szCs w:val="28"/>
        </w:rPr>
        <w:t>Про ринок природного газу</w:t>
      </w:r>
      <w:r w:rsidR="00AC1C28">
        <w:rPr>
          <w:rFonts w:ascii="Times New Roman" w:hAnsi="Times New Roman"/>
          <w:sz w:val="28"/>
          <w:szCs w:val="28"/>
        </w:rPr>
        <w:t>"</w:t>
      </w:r>
      <w:r w:rsidR="00511756" w:rsidRPr="008E4F90">
        <w:rPr>
          <w:rFonts w:ascii="Times New Roman" w:hAnsi="Times New Roman"/>
          <w:sz w:val="28"/>
          <w:szCs w:val="28"/>
        </w:rPr>
        <w:t>, на товарних біржах, діяльність яких регулюється законом, що визначає правові умови створення та функціонування (діяльності) товарних бірж, та які відповідають вимогам кодексу газотранспортної системи</w:t>
      </w:r>
      <w:r w:rsidR="0085758F">
        <w:rPr>
          <w:rFonts w:ascii="Times New Roman" w:hAnsi="Times New Roman"/>
          <w:sz w:val="28"/>
          <w:szCs w:val="28"/>
        </w:rPr>
        <w:t xml:space="preserve"> (а</w:t>
      </w:r>
      <w:r w:rsidR="0085758F" w:rsidRPr="008E4F90">
        <w:rPr>
          <w:rFonts w:ascii="Times New Roman" w:hAnsi="Times New Roman"/>
          <w:sz w:val="28"/>
          <w:szCs w:val="28"/>
        </w:rPr>
        <w:t>бзац други</w:t>
      </w:r>
      <w:r w:rsidR="0085758F">
        <w:rPr>
          <w:rFonts w:ascii="Times New Roman" w:hAnsi="Times New Roman"/>
          <w:sz w:val="28"/>
          <w:szCs w:val="28"/>
        </w:rPr>
        <w:t>й</w:t>
      </w:r>
      <w:r w:rsidR="0085758F" w:rsidRPr="008E4F90">
        <w:rPr>
          <w:rFonts w:ascii="Times New Roman" w:hAnsi="Times New Roman"/>
          <w:sz w:val="28"/>
          <w:szCs w:val="28"/>
        </w:rPr>
        <w:t xml:space="preserve"> підпункту 1</w:t>
      </w:r>
      <w:r w:rsidR="0085758F">
        <w:rPr>
          <w:rFonts w:ascii="Times New Roman" w:hAnsi="Times New Roman"/>
          <w:sz w:val="28"/>
          <w:szCs w:val="28"/>
        </w:rPr>
        <w:t>,</w:t>
      </w:r>
      <w:r w:rsidR="0085758F" w:rsidRPr="008E4F90">
        <w:rPr>
          <w:rFonts w:ascii="Times New Roman" w:hAnsi="Times New Roman"/>
          <w:sz w:val="28"/>
          <w:szCs w:val="28"/>
        </w:rPr>
        <w:t xml:space="preserve"> абзац</w:t>
      </w:r>
      <w:r w:rsidR="000619F6">
        <w:rPr>
          <w:rFonts w:ascii="Times New Roman" w:hAnsi="Times New Roman"/>
          <w:sz w:val="28"/>
          <w:szCs w:val="28"/>
        </w:rPr>
        <w:t> </w:t>
      </w:r>
      <w:r w:rsidR="0085758F" w:rsidRPr="008E4F90">
        <w:rPr>
          <w:rFonts w:ascii="Times New Roman" w:hAnsi="Times New Roman"/>
          <w:sz w:val="28"/>
          <w:szCs w:val="28"/>
        </w:rPr>
        <w:t>четверти</w:t>
      </w:r>
      <w:r w:rsidR="0085758F">
        <w:rPr>
          <w:rFonts w:ascii="Times New Roman" w:hAnsi="Times New Roman"/>
          <w:sz w:val="28"/>
          <w:szCs w:val="28"/>
        </w:rPr>
        <w:t>й підпункту 2 пункту 1)</w:t>
      </w:r>
      <w:r w:rsidR="00511756">
        <w:rPr>
          <w:rFonts w:ascii="Times New Roman" w:hAnsi="Times New Roman"/>
          <w:sz w:val="28"/>
          <w:szCs w:val="28"/>
        </w:rPr>
        <w:t>.</w:t>
      </w:r>
    </w:p>
    <w:p w:rsidR="00511756" w:rsidRDefault="00511756" w:rsidP="00164411">
      <w:pPr>
        <w:spacing w:after="0" w:line="240" w:lineRule="auto"/>
        <w:ind w:firstLine="709"/>
        <w:jc w:val="both"/>
        <w:rPr>
          <w:rStyle w:val="st42"/>
          <w:sz w:val="28"/>
          <w:szCs w:val="28"/>
        </w:rPr>
      </w:pPr>
      <w:r w:rsidRPr="00150D9F">
        <w:rPr>
          <w:rFonts w:ascii="Times New Roman" w:hAnsi="Times New Roman"/>
          <w:sz w:val="28"/>
          <w:szCs w:val="28"/>
        </w:rPr>
        <w:t>Відповідно до</w:t>
      </w:r>
      <w:r w:rsidR="00D86315">
        <w:rPr>
          <w:rFonts w:ascii="Times New Roman" w:hAnsi="Times New Roman"/>
          <w:sz w:val="28"/>
          <w:szCs w:val="28"/>
        </w:rPr>
        <w:t xml:space="preserve"> </w:t>
      </w:r>
      <w:r w:rsidR="00D86315" w:rsidRPr="00150D9F">
        <w:rPr>
          <w:rFonts w:ascii="Times New Roman" w:hAnsi="Times New Roman"/>
          <w:sz w:val="28"/>
          <w:szCs w:val="28"/>
        </w:rPr>
        <w:t>пункт</w:t>
      </w:r>
      <w:r w:rsidR="00D86315">
        <w:rPr>
          <w:rFonts w:ascii="Times New Roman" w:hAnsi="Times New Roman"/>
          <w:sz w:val="28"/>
          <w:szCs w:val="28"/>
        </w:rPr>
        <w:t>у</w:t>
      </w:r>
      <w:r w:rsidR="00D86315" w:rsidRPr="00150D9F">
        <w:rPr>
          <w:rFonts w:ascii="Times New Roman" w:hAnsi="Times New Roman"/>
          <w:sz w:val="28"/>
          <w:szCs w:val="28"/>
        </w:rPr>
        <w:t xml:space="preserve"> 11 частини першої статті 1</w:t>
      </w:r>
      <w:r w:rsidRPr="00150D9F">
        <w:rPr>
          <w:rFonts w:ascii="Times New Roman" w:hAnsi="Times New Roman"/>
          <w:sz w:val="28"/>
          <w:szCs w:val="28"/>
        </w:rPr>
        <w:t xml:space="preserve"> Закону України </w:t>
      </w:r>
      <w:r w:rsidR="00AC1C28">
        <w:rPr>
          <w:rFonts w:ascii="Times New Roman" w:hAnsi="Times New Roman"/>
          <w:sz w:val="28"/>
          <w:szCs w:val="28"/>
        </w:rPr>
        <w:t>"</w:t>
      </w:r>
      <w:r w:rsidRPr="00150D9F">
        <w:rPr>
          <w:rFonts w:ascii="Times New Roman" w:hAnsi="Times New Roman"/>
          <w:sz w:val="28"/>
          <w:szCs w:val="28"/>
        </w:rPr>
        <w:t>Про ринок природного газу</w:t>
      </w:r>
      <w:r w:rsidR="00AC1C28">
        <w:rPr>
          <w:rFonts w:ascii="Times New Roman" w:hAnsi="Times New Roman"/>
          <w:sz w:val="28"/>
          <w:szCs w:val="28"/>
        </w:rPr>
        <w:t>"</w:t>
      </w:r>
      <w:r w:rsidRPr="00150D9F">
        <w:rPr>
          <w:rFonts w:ascii="Times New Roman" w:hAnsi="Times New Roman"/>
          <w:sz w:val="28"/>
          <w:szCs w:val="28"/>
        </w:rPr>
        <w:t xml:space="preserve"> кодексом </w:t>
      </w:r>
      <w:r w:rsidRPr="00150D9F">
        <w:rPr>
          <w:rStyle w:val="st42"/>
          <w:sz w:val="28"/>
          <w:szCs w:val="28"/>
        </w:rPr>
        <w:t>газотранспортної системи є правила експлуатації та доступу до газотранспортної системи, газорозподільної системи, газосховища, установки LNG, що затверджуються Регулятором, тобто Національною комісією, що здійснює державне регулювання у сферах енергетики та комунальних послуг. Відтак, зазначений кодекс є підзаконним нормативно-правовим актом, що затверджується центральним органом виконавчо</w:t>
      </w:r>
      <w:r w:rsidR="00D86315">
        <w:rPr>
          <w:rStyle w:val="st42"/>
          <w:sz w:val="28"/>
          <w:szCs w:val="28"/>
        </w:rPr>
        <w:t xml:space="preserve">ї влади зі спеціальним статусом </w:t>
      </w:r>
    </w:p>
    <w:p w:rsidR="00511756" w:rsidRDefault="00511756" w:rsidP="00164411">
      <w:pPr>
        <w:spacing w:after="0" w:line="240" w:lineRule="auto"/>
        <w:ind w:firstLine="709"/>
        <w:jc w:val="both"/>
        <w:rPr>
          <w:rStyle w:val="st42"/>
          <w:sz w:val="28"/>
          <w:szCs w:val="28"/>
        </w:rPr>
      </w:pPr>
      <w:r w:rsidRPr="00150D9F">
        <w:rPr>
          <w:rStyle w:val="st42"/>
          <w:sz w:val="28"/>
          <w:szCs w:val="28"/>
        </w:rPr>
        <w:t xml:space="preserve">Оскільки відповідно до статті 2 </w:t>
      </w:r>
      <w:r w:rsidR="00AC1C28">
        <w:rPr>
          <w:rFonts w:ascii="Times New Roman" w:hAnsi="Times New Roman"/>
          <w:sz w:val="28"/>
          <w:szCs w:val="28"/>
        </w:rPr>
        <w:t>Закону України "</w:t>
      </w:r>
      <w:r w:rsidRPr="00150D9F">
        <w:rPr>
          <w:rFonts w:ascii="Times New Roman" w:hAnsi="Times New Roman"/>
          <w:sz w:val="28"/>
          <w:szCs w:val="28"/>
        </w:rPr>
        <w:t>Про публічні закупівлі</w:t>
      </w:r>
      <w:r w:rsidR="00AC1C28">
        <w:rPr>
          <w:rFonts w:ascii="Times New Roman" w:hAnsi="Times New Roman"/>
          <w:sz w:val="28"/>
          <w:szCs w:val="28"/>
        </w:rPr>
        <w:t>"</w:t>
      </w:r>
      <w:r w:rsidRPr="00150D9F">
        <w:rPr>
          <w:rFonts w:ascii="Times New Roman" w:hAnsi="Times New Roman"/>
          <w:sz w:val="28"/>
          <w:szCs w:val="28"/>
        </w:rPr>
        <w:t xml:space="preserve"> д</w:t>
      </w:r>
      <w:r w:rsidRPr="00150D9F">
        <w:rPr>
          <w:rStyle w:val="st42"/>
          <w:sz w:val="28"/>
          <w:szCs w:val="28"/>
        </w:rPr>
        <w:t>о замовників, які здійснюють закупівлі відповідно до цього Закону належать</w:t>
      </w:r>
      <w:r w:rsidR="000070D4" w:rsidRPr="00150D9F">
        <w:rPr>
          <w:rStyle w:val="st42"/>
          <w:sz w:val="28"/>
          <w:szCs w:val="28"/>
        </w:rPr>
        <w:t>, зокрема</w:t>
      </w:r>
      <w:r w:rsidR="000070D4">
        <w:rPr>
          <w:rStyle w:val="st42"/>
          <w:sz w:val="28"/>
          <w:szCs w:val="28"/>
        </w:rPr>
        <w:t xml:space="preserve">, </w:t>
      </w:r>
      <w:r>
        <w:rPr>
          <w:rStyle w:val="st42"/>
          <w:sz w:val="28"/>
          <w:szCs w:val="28"/>
        </w:rPr>
        <w:t>органи державної влади</w:t>
      </w:r>
      <w:r w:rsidRPr="00150D9F">
        <w:rPr>
          <w:rStyle w:val="st42"/>
          <w:sz w:val="28"/>
          <w:szCs w:val="28"/>
        </w:rPr>
        <w:t>, органи влади Автономної Республіки Крим, органи місцевого самоврядування</w:t>
      </w:r>
      <w:r>
        <w:rPr>
          <w:rStyle w:val="st42"/>
          <w:sz w:val="28"/>
          <w:szCs w:val="28"/>
        </w:rPr>
        <w:t xml:space="preserve">, вважаємо, що підстави їх діяльності, межі повноважень та спосіб їх здійснення мали б регулюватися законом, що враховувало б вимоги </w:t>
      </w:r>
      <w:r w:rsidR="007B7072" w:rsidRPr="00D26907">
        <w:rPr>
          <w:rStyle w:val="st42"/>
          <w:sz w:val="28"/>
          <w:szCs w:val="28"/>
        </w:rPr>
        <w:t>частини другої статті 6 та</w:t>
      </w:r>
      <w:r w:rsidR="007B7072">
        <w:rPr>
          <w:rStyle w:val="st42"/>
          <w:sz w:val="28"/>
          <w:szCs w:val="28"/>
        </w:rPr>
        <w:t xml:space="preserve"> </w:t>
      </w:r>
      <w:r>
        <w:rPr>
          <w:rStyle w:val="st42"/>
          <w:sz w:val="28"/>
          <w:szCs w:val="28"/>
        </w:rPr>
        <w:t>частини другої статті</w:t>
      </w:r>
      <w:r w:rsidR="00D86315">
        <w:rPr>
          <w:rStyle w:val="st42"/>
          <w:sz w:val="28"/>
          <w:szCs w:val="28"/>
        </w:rPr>
        <w:t> </w:t>
      </w:r>
      <w:r>
        <w:rPr>
          <w:rStyle w:val="st42"/>
          <w:sz w:val="28"/>
          <w:szCs w:val="28"/>
        </w:rPr>
        <w:t>19 Конституції України.</w:t>
      </w:r>
    </w:p>
    <w:p w:rsidR="009E4686" w:rsidRDefault="00AE381C" w:rsidP="009E468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У зв'язку з проектом слід ураховувати також і те, що з метою </w:t>
      </w:r>
      <w:r w:rsidRPr="006F491A">
        <w:rPr>
          <w:rFonts w:ascii="Times New Roman" w:hAnsi="Times New Roman"/>
          <w:sz w:val="28"/>
          <w:szCs w:val="28"/>
        </w:rPr>
        <w:t>створенн</w:t>
      </w:r>
      <w:r>
        <w:rPr>
          <w:rFonts w:ascii="Times New Roman" w:hAnsi="Times New Roman"/>
          <w:sz w:val="28"/>
          <w:szCs w:val="28"/>
        </w:rPr>
        <w:t>я</w:t>
      </w:r>
      <w:r w:rsidRPr="006F491A">
        <w:rPr>
          <w:rFonts w:ascii="Times New Roman" w:hAnsi="Times New Roman"/>
          <w:sz w:val="28"/>
          <w:szCs w:val="28"/>
        </w:rPr>
        <w:t xml:space="preserve">  стаб</w:t>
      </w:r>
      <w:r>
        <w:rPr>
          <w:rFonts w:ascii="Times New Roman" w:hAnsi="Times New Roman"/>
          <w:sz w:val="28"/>
          <w:szCs w:val="28"/>
        </w:rPr>
        <w:t xml:space="preserve">ільних  і  </w:t>
      </w:r>
      <w:r w:rsidR="00431557">
        <w:rPr>
          <w:rFonts w:ascii="Times New Roman" w:hAnsi="Times New Roman"/>
          <w:sz w:val="28"/>
          <w:szCs w:val="28"/>
        </w:rPr>
        <w:t>прозорих</w:t>
      </w:r>
      <w:r>
        <w:rPr>
          <w:rFonts w:ascii="Times New Roman" w:hAnsi="Times New Roman"/>
          <w:sz w:val="28"/>
          <w:szCs w:val="28"/>
        </w:rPr>
        <w:t xml:space="preserve">  правових </w:t>
      </w:r>
      <w:r w:rsidRPr="006F491A">
        <w:rPr>
          <w:rFonts w:ascii="Times New Roman" w:hAnsi="Times New Roman"/>
          <w:sz w:val="28"/>
          <w:szCs w:val="28"/>
        </w:rPr>
        <w:t>рамок, що забезпечують умови для розробки енергетичних ресурсів</w:t>
      </w:r>
      <w:r>
        <w:rPr>
          <w:rFonts w:ascii="Times New Roman" w:hAnsi="Times New Roman"/>
          <w:sz w:val="28"/>
          <w:szCs w:val="28"/>
        </w:rPr>
        <w:t>, с</w:t>
      </w:r>
      <w:r w:rsidRPr="00862A9F">
        <w:rPr>
          <w:rFonts w:ascii="Times New Roman" w:hAnsi="Times New Roman"/>
          <w:sz w:val="28"/>
          <w:szCs w:val="28"/>
        </w:rPr>
        <w:t>прияння розвиткові ефективного енергетичного ринку має здійснюватися у рамках державного суверенітету</w:t>
      </w:r>
      <w:r>
        <w:rPr>
          <w:rFonts w:ascii="Times New Roman" w:hAnsi="Times New Roman"/>
          <w:sz w:val="28"/>
          <w:szCs w:val="28"/>
        </w:rPr>
        <w:t xml:space="preserve"> і суверенних прав на енергетичні ресурси </w:t>
      </w:r>
      <w:r w:rsidRPr="00862A9F">
        <w:rPr>
          <w:rFonts w:ascii="Times New Roman" w:hAnsi="Times New Roman"/>
          <w:sz w:val="28"/>
          <w:szCs w:val="28"/>
        </w:rPr>
        <w:t>на основі принципу недискримінації й орієнтов</w:t>
      </w:r>
      <w:r w:rsidR="001544D2">
        <w:rPr>
          <w:rFonts w:ascii="Times New Roman" w:hAnsi="Times New Roman"/>
          <w:sz w:val="28"/>
          <w:szCs w:val="28"/>
        </w:rPr>
        <w:t>а</w:t>
      </w:r>
      <w:r w:rsidRPr="00862A9F">
        <w:rPr>
          <w:rFonts w:ascii="Times New Roman" w:hAnsi="Times New Roman"/>
          <w:sz w:val="28"/>
          <w:szCs w:val="28"/>
        </w:rPr>
        <w:t>ного</w:t>
      </w:r>
      <w:r>
        <w:rPr>
          <w:rFonts w:ascii="Times New Roman" w:hAnsi="Times New Roman"/>
          <w:sz w:val="28"/>
          <w:szCs w:val="28"/>
        </w:rPr>
        <w:t xml:space="preserve"> на ринок ціноутворення,</w:t>
      </w:r>
      <w:r w:rsidRPr="00862A9F">
        <w:rPr>
          <w:rFonts w:ascii="Times New Roman" w:hAnsi="Times New Roman"/>
          <w:sz w:val="28"/>
          <w:szCs w:val="28"/>
        </w:rPr>
        <w:t xml:space="preserve"> шляхом впровадження ринкових принципів в галузі енергетики. </w:t>
      </w:r>
      <w:r>
        <w:rPr>
          <w:rFonts w:ascii="Times New Roman" w:hAnsi="Times New Roman"/>
          <w:sz w:val="28"/>
          <w:szCs w:val="28"/>
        </w:rPr>
        <w:t xml:space="preserve">При цьому розвиток торгівлі в галузі енергетики має здійснюватися шляхом відкритого і конкурентного ринку енергетичних ресурсів. </w:t>
      </w:r>
    </w:p>
    <w:p w:rsidR="0071010D" w:rsidRPr="00656AE9" w:rsidRDefault="00F32C41" w:rsidP="00E975C0">
      <w:pPr>
        <w:spacing w:after="0" w:line="240" w:lineRule="auto"/>
        <w:ind w:firstLine="709"/>
        <w:jc w:val="both"/>
        <w:rPr>
          <w:rFonts w:ascii="Times New Roman" w:hAnsi="Times New Roman"/>
          <w:sz w:val="28"/>
          <w:szCs w:val="28"/>
        </w:rPr>
      </w:pPr>
      <w:r w:rsidRPr="00656AE9">
        <w:rPr>
          <w:rStyle w:val="st42"/>
          <w:sz w:val="28"/>
          <w:szCs w:val="28"/>
        </w:rPr>
        <w:t>Разом із цим</w:t>
      </w:r>
      <w:r w:rsidR="0071010D" w:rsidRPr="00656AE9">
        <w:rPr>
          <w:rStyle w:val="st42"/>
          <w:sz w:val="28"/>
          <w:szCs w:val="28"/>
        </w:rPr>
        <w:t xml:space="preserve"> зазначаємо, що</w:t>
      </w:r>
      <w:r w:rsidRPr="00656AE9">
        <w:rPr>
          <w:rStyle w:val="st42"/>
          <w:sz w:val="28"/>
          <w:szCs w:val="28"/>
        </w:rPr>
        <w:t xml:space="preserve"> </w:t>
      </w:r>
      <w:r w:rsidR="006D3812" w:rsidRPr="00656AE9">
        <w:rPr>
          <w:rStyle w:val="st42"/>
          <w:sz w:val="28"/>
          <w:szCs w:val="28"/>
        </w:rPr>
        <w:t xml:space="preserve">пропозиція щодо набрання чинності підпунктом 1 пункту 1 законопроекту </w:t>
      </w:r>
      <w:r w:rsidR="00B552EC" w:rsidRPr="00656AE9">
        <w:rPr>
          <w:rStyle w:val="st42"/>
          <w:sz w:val="28"/>
          <w:szCs w:val="28"/>
        </w:rPr>
        <w:t>(</w:t>
      </w:r>
      <w:r w:rsidR="006D3812" w:rsidRPr="00656AE9">
        <w:rPr>
          <w:rStyle w:val="st42"/>
          <w:sz w:val="28"/>
          <w:szCs w:val="28"/>
        </w:rPr>
        <w:t xml:space="preserve">щодо непоширення дії Закону України "Про публічні закупівлі", якщо предметом </w:t>
      </w:r>
      <w:r w:rsidR="00D54CA6" w:rsidRPr="00656AE9">
        <w:rPr>
          <w:rStyle w:val="st42"/>
          <w:sz w:val="28"/>
          <w:szCs w:val="28"/>
        </w:rPr>
        <w:t xml:space="preserve">закупівлі </w:t>
      </w:r>
      <w:r w:rsidR="006D3812" w:rsidRPr="00656AE9">
        <w:rPr>
          <w:rStyle w:val="st42"/>
          <w:sz w:val="28"/>
          <w:szCs w:val="28"/>
        </w:rPr>
        <w:t xml:space="preserve">є </w:t>
      </w:r>
      <w:r w:rsidR="00D54CA6" w:rsidRPr="00656AE9">
        <w:rPr>
          <w:rFonts w:ascii="Times New Roman" w:hAnsi="Times New Roman"/>
          <w:sz w:val="28"/>
          <w:szCs w:val="28"/>
        </w:rPr>
        <w:t>природний газ, закупівля якого здійснюється суб</w:t>
      </w:r>
      <w:r w:rsidR="000D486C" w:rsidRPr="00656AE9">
        <w:rPr>
          <w:rFonts w:ascii="Times New Roman" w:hAnsi="Times New Roman"/>
          <w:sz w:val="28"/>
          <w:szCs w:val="28"/>
        </w:rPr>
        <w:t>'</w:t>
      </w:r>
      <w:r w:rsidR="00D54CA6" w:rsidRPr="00656AE9">
        <w:rPr>
          <w:rFonts w:ascii="Times New Roman" w:hAnsi="Times New Roman"/>
          <w:sz w:val="28"/>
          <w:szCs w:val="28"/>
        </w:rPr>
        <w:t>єктами ринку природного газу, визначеними Законом України "Про ринок природного газу", на товарних біржах, діяльність яких регулюється законом, що визначає правові умови створення та функціонування (діяльності) товарних бірж, та які відповідають вимогам кодексу газотранспортної системи</w:t>
      </w:r>
      <w:r w:rsidR="00B552EC" w:rsidRPr="00656AE9">
        <w:rPr>
          <w:rStyle w:val="st42"/>
          <w:sz w:val="28"/>
          <w:szCs w:val="28"/>
        </w:rPr>
        <w:t xml:space="preserve">) </w:t>
      </w:r>
      <w:r w:rsidR="006D3812" w:rsidRPr="00656AE9">
        <w:rPr>
          <w:rStyle w:val="st42"/>
          <w:sz w:val="28"/>
          <w:szCs w:val="28"/>
        </w:rPr>
        <w:t xml:space="preserve">з 1 липня 2021 року – дати </w:t>
      </w:r>
      <w:r w:rsidR="000D486C" w:rsidRPr="00656AE9">
        <w:rPr>
          <w:rStyle w:val="st42"/>
          <w:sz w:val="28"/>
          <w:szCs w:val="28"/>
        </w:rPr>
        <w:t>набрання чинності Законом України "Про товарні біржі"</w:t>
      </w:r>
      <w:r w:rsidR="0071010D" w:rsidRPr="00656AE9">
        <w:rPr>
          <w:rStyle w:val="st42"/>
          <w:sz w:val="28"/>
          <w:szCs w:val="28"/>
        </w:rPr>
        <w:t xml:space="preserve"> </w:t>
      </w:r>
      <w:r w:rsidR="00FC0036" w:rsidRPr="00656AE9">
        <w:rPr>
          <w:rStyle w:val="st42"/>
          <w:sz w:val="28"/>
          <w:szCs w:val="28"/>
        </w:rPr>
        <w:t xml:space="preserve">(з урахуванням норм Закону України </w:t>
      </w:r>
      <w:r w:rsidR="00FC0036" w:rsidRPr="00656AE9">
        <w:rPr>
          <w:rFonts w:ascii="Times New Roman" w:hAnsi="Times New Roman"/>
          <w:sz w:val="28"/>
          <w:szCs w:val="28"/>
        </w:rPr>
        <w:t>від 19 червня 2020 року № 738-</w:t>
      </w:r>
      <w:r w:rsidR="00FC0036" w:rsidRPr="00656AE9">
        <w:rPr>
          <w:rFonts w:ascii="Times New Roman" w:hAnsi="Times New Roman"/>
          <w:sz w:val="28"/>
          <w:szCs w:val="28"/>
          <w:lang w:val="en-US"/>
        </w:rPr>
        <w:t>IX</w:t>
      </w:r>
      <w:r w:rsidR="00FC0036" w:rsidRPr="00656AE9">
        <w:rPr>
          <w:rFonts w:ascii="Times New Roman" w:hAnsi="Times New Roman"/>
          <w:sz w:val="28"/>
          <w:szCs w:val="28"/>
        </w:rPr>
        <w:t xml:space="preserve"> "Про внесення змін до деяких законодавчих актів України щодо спрощення залучення інвестицій та запровадження нових фінансових інструментів") </w:t>
      </w:r>
      <w:r w:rsidR="0071010D" w:rsidRPr="00656AE9">
        <w:rPr>
          <w:rStyle w:val="st42"/>
          <w:sz w:val="28"/>
          <w:szCs w:val="28"/>
        </w:rPr>
        <w:t>не містить за</w:t>
      </w:r>
      <w:r w:rsidR="00730CC9">
        <w:rPr>
          <w:rStyle w:val="st42"/>
          <w:sz w:val="28"/>
          <w:szCs w:val="28"/>
        </w:rPr>
        <w:t>вершен</w:t>
      </w:r>
      <w:r w:rsidR="009E4686" w:rsidRPr="00656AE9">
        <w:rPr>
          <w:rStyle w:val="st42"/>
          <w:sz w:val="28"/>
          <w:szCs w:val="28"/>
        </w:rPr>
        <w:t xml:space="preserve">их механізмів </w:t>
      </w:r>
      <w:r w:rsidR="0071010D" w:rsidRPr="00656AE9">
        <w:rPr>
          <w:rStyle w:val="st42"/>
          <w:sz w:val="28"/>
          <w:szCs w:val="28"/>
        </w:rPr>
        <w:t>правового регулювання</w:t>
      </w:r>
      <w:r w:rsidR="00730CC9">
        <w:rPr>
          <w:rStyle w:val="st42"/>
          <w:sz w:val="28"/>
          <w:szCs w:val="28"/>
        </w:rPr>
        <w:t>. Адже</w:t>
      </w:r>
      <w:r w:rsidR="0071010D" w:rsidRPr="00656AE9">
        <w:rPr>
          <w:rStyle w:val="st42"/>
          <w:sz w:val="28"/>
          <w:szCs w:val="28"/>
        </w:rPr>
        <w:t xml:space="preserve"> інші положення законопроекту, що </w:t>
      </w:r>
      <w:r w:rsidR="00730CC9">
        <w:rPr>
          <w:rStyle w:val="st42"/>
          <w:sz w:val="28"/>
          <w:szCs w:val="28"/>
        </w:rPr>
        <w:t>спрямован</w:t>
      </w:r>
      <w:r w:rsidR="0071010D" w:rsidRPr="00656AE9">
        <w:rPr>
          <w:rStyle w:val="st42"/>
          <w:sz w:val="28"/>
          <w:szCs w:val="28"/>
        </w:rPr>
        <w:t>і на регулювання відносин у сфері закупівель природного газу</w:t>
      </w:r>
      <w:r w:rsidR="00D91836" w:rsidRPr="00656AE9">
        <w:rPr>
          <w:rStyle w:val="st42"/>
          <w:sz w:val="28"/>
          <w:szCs w:val="28"/>
        </w:rPr>
        <w:t>,</w:t>
      </w:r>
      <w:r w:rsidR="0071010D" w:rsidRPr="00656AE9">
        <w:rPr>
          <w:rStyle w:val="st42"/>
          <w:sz w:val="28"/>
          <w:szCs w:val="28"/>
        </w:rPr>
        <w:t xml:space="preserve"> </w:t>
      </w:r>
      <w:r w:rsidR="0071010D" w:rsidRPr="00656AE9">
        <w:rPr>
          <w:rFonts w:ascii="Times New Roman" w:hAnsi="Times New Roman"/>
          <w:sz w:val="28"/>
          <w:szCs w:val="28"/>
        </w:rPr>
        <w:t>що здійснюються оператором газотранспортної системи, оператором газосховищ, опе</w:t>
      </w:r>
      <w:r w:rsidR="00FC0036" w:rsidRPr="00656AE9">
        <w:rPr>
          <w:rFonts w:ascii="Times New Roman" w:hAnsi="Times New Roman"/>
          <w:sz w:val="28"/>
          <w:szCs w:val="28"/>
        </w:rPr>
        <w:t xml:space="preserve">ратором газорозподільних систем, які так само є суб'єктами ринку природного газу, </w:t>
      </w:r>
      <w:r w:rsidR="0071010D" w:rsidRPr="00656AE9">
        <w:rPr>
          <w:rFonts w:ascii="Times New Roman" w:hAnsi="Times New Roman"/>
          <w:sz w:val="28"/>
          <w:szCs w:val="28"/>
        </w:rPr>
        <w:t>для забезпечення власної господарської діяльності (у тому числі і для власних виробничих потреб, покриття витрат та виробничо</w:t>
      </w:r>
      <w:r w:rsidR="00730CC9">
        <w:rPr>
          <w:rFonts w:ascii="Times New Roman" w:hAnsi="Times New Roman"/>
          <w:sz w:val="28"/>
          <w:szCs w:val="28"/>
        </w:rPr>
        <w:t>-</w:t>
      </w:r>
      <w:r w:rsidR="0071010D" w:rsidRPr="00656AE9">
        <w:rPr>
          <w:rFonts w:ascii="Times New Roman" w:hAnsi="Times New Roman"/>
          <w:sz w:val="28"/>
          <w:szCs w:val="28"/>
        </w:rPr>
        <w:t>технологічних ви</w:t>
      </w:r>
      <w:r w:rsidR="00730CC9">
        <w:rPr>
          <w:rFonts w:ascii="Times New Roman" w:hAnsi="Times New Roman"/>
          <w:sz w:val="28"/>
          <w:szCs w:val="28"/>
        </w:rPr>
        <w:t>трат, вчинення балансуючих дій)</w:t>
      </w:r>
      <w:r w:rsidR="0071010D" w:rsidRPr="00656AE9">
        <w:rPr>
          <w:rFonts w:ascii="Times New Roman" w:hAnsi="Times New Roman"/>
          <w:sz w:val="28"/>
          <w:szCs w:val="28"/>
        </w:rPr>
        <w:t xml:space="preserve"> відповідно до Закону України "Про ринок природного газу", кодексу газотранспортної системи, кодексу газосховищ та кодексу газорозподільних систем</w:t>
      </w:r>
      <w:r w:rsidR="00730CC9">
        <w:rPr>
          <w:rFonts w:ascii="Times New Roman" w:hAnsi="Times New Roman"/>
          <w:sz w:val="28"/>
          <w:szCs w:val="28"/>
        </w:rPr>
        <w:t>,</w:t>
      </w:r>
      <w:r w:rsidR="0071010D" w:rsidRPr="00656AE9">
        <w:rPr>
          <w:rFonts w:ascii="Times New Roman" w:hAnsi="Times New Roman"/>
          <w:sz w:val="28"/>
          <w:szCs w:val="28"/>
        </w:rPr>
        <w:t xml:space="preserve"> правил товарних бірж, діяльність яких регулюється законом, що визначає правові умови створення та функціонування (діяльності) товарних бірж</w:t>
      </w:r>
      <w:r w:rsidR="00E975C0" w:rsidRPr="00656AE9">
        <w:rPr>
          <w:rFonts w:ascii="Times New Roman" w:hAnsi="Times New Roman"/>
          <w:sz w:val="28"/>
          <w:szCs w:val="28"/>
        </w:rPr>
        <w:t>,</w:t>
      </w:r>
      <w:r w:rsidR="009E4686" w:rsidRPr="00656AE9">
        <w:rPr>
          <w:rFonts w:ascii="Times New Roman" w:hAnsi="Times New Roman"/>
          <w:sz w:val="28"/>
          <w:szCs w:val="28"/>
        </w:rPr>
        <w:t xml:space="preserve"> набиратимуть</w:t>
      </w:r>
      <w:r w:rsidR="00730CC9" w:rsidRPr="00730CC9">
        <w:rPr>
          <w:rFonts w:ascii="Times New Roman" w:hAnsi="Times New Roman"/>
          <w:sz w:val="28"/>
          <w:szCs w:val="28"/>
        </w:rPr>
        <w:t xml:space="preserve"> </w:t>
      </w:r>
      <w:r w:rsidR="00730CC9" w:rsidRPr="00656AE9">
        <w:rPr>
          <w:rFonts w:ascii="Times New Roman" w:hAnsi="Times New Roman"/>
          <w:sz w:val="28"/>
          <w:szCs w:val="28"/>
        </w:rPr>
        <w:t>чинності</w:t>
      </w:r>
      <w:r w:rsidR="00730CC9">
        <w:rPr>
          <w:rFonts w:ascii="Times New Roman" w:hAnsi="Times New Roman"/>
          <w:sz w:val="28"/>
          <w:szCs w:val="28"/>
        </w:rPr>
        <w:t xml:space="preserve"> </w:t>
      </w:r>
      <w:r w:rsidR="009E4686" w:rsidRPr="00656AE9">
        <w:rPr>
          <w:rFonts w:ascii="Times New Roman" w:hAnsi="Times New Roman"/>
          <w:sz w:val="28"/>
          <w:szCs w:val="28"/>
        </w:rPr>
        <w:t>з дня, наступного за днем опублікування Закону</w:t>
      </w:r>
      <w:r w:rsidR="00730CC9">
        <w:rPr>
          <w:rFonts w:ascii="Times New Roman" w:hAnsi="Times New Roman"/>
          <w:sz w:val="28"/>
          <w:szCs w:val="28"/>
        </w:rPr>
        <w:t xml:space="preserve"> (пункт 2 законопроекту)</w:t>
      </w:r>
      <w:r w:rsidR="009E4686" w:rsidRPr="00656AE9">
        <w:rPr>
          <w:rFonts w:ascii="Times New Roman" w:hAnsi="Times New Roman"/>
          <w:sz w:val="28"/>
          <w:szCs w:val="28"/>
        </w:rPr>
        <w:t xml:space="preserve">. </w:t>
      </w:r>
    </w:p>
    <w:p w:rsidR="00D37434" w:rsidRPr="00656AE9" w:rsidRDefault="005B5122" w:rsidP="00E975C0">
      <w:pPr>
        <w:shd w:val="clear" w:color="auto" w:fill="FFFFFF"/>
        <w:spacing w:after="0" w:line="240" w:lineRule="auto"/>
        <w:ind w:firstLine="709"/>
        <w:jc w:val="both"/>
        <w:rPr>
          <w:rFonts w:ascii="Times New Roman" w:hAnsi="Times New Roman"/>
          <w:sz w:val="28"/>
          <w:szCs w:val="28"/>
          <w:lang w:eastAsia="uk-UA"/>
        </w:rPr>
      </w:pPr>
      <w:r w:rsidRPr="00656AE9">
        <w:rPr>
          <w:rStyle w:val="st42"/>
          <w:sz w:val="28"/>
          <w:szCs w:val="28"/>
        </w:rPr>
        <w:t xml:space="preserve">Це </w:t>
      </w:r>
      <w:r w:rsidR="00445450" w:rsidRPr="00656AE9">
        <w:rPr>
          <w:rStyle w:val="st42"/>
          <w:sz w:val="28"/>
          <w:szCs w:val="28"/>
        </w:rPr>
        <w:t xml:space="preserve">не </w:t>
      </w:r>
      <w:r w:rsidR="00E975C0" w:rsidRPr="00656AE9">
        <w:rPr>
          <w:rStyle w:val="st42"/>
          <w:sz w:val="28"/>
          <w:szCs w:val="28"/>
        </w:rPr>
        <w:t xml:space="preserve">сприяє стабільності законодавчих норм, їх передбачуваності та прогнозованості розвитку відносин у сфері публічних закупівель, а відтак не </w:t>
      </w:r>
      <w:r w:rsidR="00445450" w:rsidRPr="00656AE9">
        <w:rPr>
          <w:rStyle w:val="st42"/>
          <w:sz w:val="28"/>
          <w:szCs w:val="28"/>
        </w:rPr>
        <w:t xml:space="preserve">відповідає </w:t>
      </w:r>
      <w:r w:rsidR="00A1779A" w:rsidRPr="00656AE9">
        <w:rPr>
          <w:rStyle w:val="st42"/>
          <w:sz w:val="28"/>
          <w:szCs w:val="28"/>
        </w:rPr>
        <w:t>норм</w:t>
      </w:r>
      <w:r w:rsidR="00445450" w:rsidRPr="00656AE9">
        <w:rPr>
          <w:rStyle w:val="st42"/>
          <w:sz w:val="28"/>
          <w:szCs w:val="28"/>
        </w:rPr>
        <w:t>ам</w:t>
      </w:r>
      <w:r w:rsidR="00A1779A" w:rsidRPr="00656AE9">
        <w:rPr>
          <w:rStyle w:val="st42"/>
          <w:sz w:val="28"/>
          <w:szCs w:val="28"/>
        </w:rPr>
        <w:t xml:space="preserve"> статей 1 та 8 Конституції Україн</w:t>
      </w:r>
      <w:r w:rsidR="000070D4" w:rsidRPr="00656AE9">
        <w:rPr>
          <w:rStyle w:val="st42"/>
          <w:sz w:val="28"/>
          <w:szCs w:val="28"/>
        </w:rPr>
        <w:t>и, якими проголошено, що Україна</w:t>
      </w:r>
      <w:r w:rsidR="00A1779A" w:rsidRPr="00656AE9">
        <w:rPr>
          <w:rStyle w:val="st42"/>
          <w:sz w:val="28"/>
          <w:szCs w:val="28"/>
        </w:rPr>
        <w:t xml:space="preserve"> є правова держава, в якій визнається і </w:t>
      </w:r>
      <w:r w:rsidR="00D36D23" w:rsidRPr="00656AE9">
        <w:rPr>
          <w:rStyle w:val="st42"/>
          <w:sz w:val="28"/>
          <w:szCs w:val="28"/>
        </w:rPr>
        <w:t>діє принцип верховенства права</w:t>
      </w:r>
      <w:r w:rsidR="00D033C3" w:rsidRPr="00656AE9">
        <w:rPr>
          <w:rStyle w:val="st42"/>
          <w:sz w:val="28"/>
          <w:szCs w:val="28"/>
        </w:rPr>
        <w:t xml:space="preserve">. Одним </w:t>
      </w:r>
      <w:r w:rsidR="00D36D23" w:rsidRPr="00656AE9">
        <w:rPr>
          <w:rStyle w:val="st42"/>
          <w:sz w:val="28"/>
          <w:szCs w:val="28"/>
        </w:rPr>
        <w:t xml:space="preserve">із </w:t>
      </w:r>
      <w:r w:rsidR="00D37434" w:rsidRPr="00656AE9">
        <w:rPr>
          <w:rFonts w:ascii="Times New Roman" w:hAnsi="Times New Roman"/>
          <w:sz w:val="28"/>
          <w:szCs w:val="28"/>
          <w:lang w:eastAsia="uk-UA"/>
        </w:rPr>
        <w:t xml:space="preserve">елементів </w:t>
      </w:r>
      <w:r w:rsidR="00D033C3" w:rsidRPr="00656AE9">
        <w:rPr>
          <w:rFonts w:ascii="Times New Roman" w:hAnsi="Times New Roman"/>
          <w:sz w:val="28"/>
          <w:szCs w:val="28"/>
          <w:lang w:eastAsia="uk-UA"/>
        </w:rPr>
        <w:t>цього принципу є</w:t>
      </w:r>
      <w:r w:rsidR="00D37434" w:rsidRPr="00656AE9">
        <w:rPr>
          <w:rFonts w:ascii="Times New Roman" w:hAnsi="Times New Roman"/>
          <w:sz w:val="28"/>
          <w:szCs w:val="28"/>
          <w:lang w:eastAsia="uk-UA"/>
        </w:rPr>
        <w:t xml:space="preserve"> принцип правової визначеності</w:t>
      </w:r>
      <w:r w:rsidR="00D36D23" w:rsidRPr="00656AE9">
        <w:rPr>
          <w:rFonts w:ascii="Times New Roman" w:hAnsi="Times New Roman"/>
          <w:sz w:val="28"/>
          <w:szCs w:val="28"/>
          <w:lang w:eastAsia="uk-UA"/>
        </w:rPr>
        <w:t xml:space="preserve"> на додержан</w:t>
      </w:r>
      <w:r w:rsidR="00506CB6" w:rsidRPr="00656AE9">
        <w:rPr>
          <w:rFonts w:ascii="Times New Roman" w:hAnsi="Times New Roman"/>
          <w:sz w:val="28"/>
          <w:szCs w:val="28"/>
          <w:lang w:eastAsia="uk-UA"/>
        </w:rPr>
        <w:t>ні</w:t>
      </w:r>
      <w:r w:rsidR="00D36D23" w:rsidRPr="00656AE9">
        <w:rPr>
          <w:rFonts w:ascii="Times New Roman" w:hAnsi="Times New Roman"/>
          <w:sz w:val="28"/>
          <w:szCs w:val="28"/>
          <w:lang w:eastAsia="uk-UA"/>
        </w:rPr>
        <w:t xml:space="preserve"> якого неодноразово наголошував Конституційний Суд України</w:t>
      </w:r>
      <w:r w:rsidR="00D37434" w:rsidRPr="00656AE9">
        <w:rPr>
          <w:rFonts w:ascii="Times New Roman" w:hAnsi="Times New Roman"/>
          <w:sz w:val="28"/>
          <w:szCs w:val="28"/>
          <w:lang w:eastAsia="uk-UA"/>
        </w:rPr>
        <w:t>.</w:t>
      </w:r>
      <w:r w:rsidR="00D36D23" w:rsidRPr="00656AE9">
        <w:rPr>
          <w:rFonts w:ascii="Times New Roman" w:hAnsi="Times New Roman"/>
          <w:sz w:val="28"/>
          <w:szCs w:val="28"/>
          <w:lang w:eastAsia="uk-UA"/>
        </w:rPr>
        <w:t xml:space="preserve"> Так, зокрема, у Рішенні від </w:t>
      </w:r>
      <w:bookmarkStart w:id="1" w:name="n28"/>
      <w:bookmarkEnd w:id="1"/>
      <w:r w:rsidR="00D36D23" w:rsidRPr="00656AE9">
        <w:rPr>
          <w:rFonts w:ascii="Times New Roman" w:hAnsi="Times New Roman"/>
          <w:sz w:val="28"/>
          <w:szCs w:val="28"/>
          <w:lang w:eastAsia="uk-UA"/>
        </w:rPr>
        <w:t>23 січня 2020 року № 1-р/2020 Конституційний Суд України відзначив, що "ю</w:t>
      </w:r>
      <w:r w:rsidR="00D37434" w:rsidRPr="00656AE9">
        <w:rPr>
          <w:rFonts w:ascii="Times New Roman" w:hAnsi="Times New Roman"/>
          <w:sz w:val="28"/>
          <w:szCs w:val="28"/>
          <w:lang w:eastAsia="uk-UA"/>
        </w:rPr>
        <w:t>ридична визначеність є ключовою у питанні розуміння ве</w:t>
      </w:r>
      <w:r w:rsidR="00463983" w:rsidRPr="00656AE9">
        <w:rPr>
          <w:rFonts w:ascii="Times New Roman" w:hAnsi="Times New Roman"/>
          <w:sz w:val="28"/>
          <w:szCs w:val="28"/>
          <w:lang w:eastAsia="uk-UA"/>
        </w:rPr>
        <w:t xml:space="preserve">рховенства права і </w:t>
      </w:r>
      <w:bookmarkStart w:id="2" w:name="n29"/>
      <w:bookmarkEnd w:id="2"/>
      <w:r w:rsidR="00463983" w:rsidRPr="00656AE9">
        <w:rPr>
          <w:rFonts w:ascii="Times New Roman" w:hAnsi="Times New Roman"/>
          <w:sz w:val="28"/>
          <w:szCs w:val="28"/>
          <w:lang w:eastAsia="uk-UA"/>
        </w:rPr>
        <w:t xml:space="preserve">розуміти її </w:t>
      </w:r>
      <w:r w:rsidR="00D37434" w:rsidRPr="00656AE9">
        <w:rPr>
          <w:rFonts w:ascii="Times New Roman" w:hAnsi="Times New Roman"/>
          <w:sz w:val="28"/>
          <w:szCs w:val="28"/>
          <w:lang w:eastAsia="uk-UA"/>
        </w:rPr>
        <w:t xml:space="preserve">необхідно через такі складові: чіткість, зрозумілість, однозначність норм права; право особи у своїх діях розраховувати на розумну та передбачувану стабільність існуючого </w:t>
      </w:r>
      <w:r w:rsidR="00D37434" w:rsidRPr="00656AE9">
        <w:rPr>
          <w:rFonts w:ascii="Times New Roman" w:hAnsi="Times New Roman"/>
          <w:sz w:val="28"/>
          <w:szCs w:val="28"/>
          <w:lang w:eastAsia="uk-UA"/>
        </w:rPr>
        <w:lastRenderedPageBreak/>
        <w:t>законодавства та можливість передбачати н</w:t>
      </w:r>
      <w:r w:rsidR="00D033C3" w:rsidRPr="00656AE9">
        <w:rPr>
          <w:rFonts w:ascii="Times New Roman" w:hAnsi="Times New Roman"/>
          <w:sz w:val="28"/>
          <w:szCs w:val="28"/>
          <w:lang w:eastAsia="uk-UA"/>
        </w:rPr>
        <w:t>аслідки застосування норм права</w:t>
      </w:r>
      <w:r w:rsidR="00D36D23" w:rsidRPr="00656AE9">
        <w:rPr>
          <w:rFonts w:ascii="Times New Roman" w:hAnsi="Times New Roman"/>
          <w:sz w:val="28"/>
          <w:szCs w:val="28"/>
          <w:lang w:eastAsia="uk-UA"/>
        </w:rPr>
        <w:t>"</w:t>
      </w:r>
      <w:r w:rsidR="00D37434" w:rsidRPr="00656AE9">
        <w:rPr>
          <w:rFonts w:ascii="Times New Roman" w:hAnsi="Times New Roman"/>
          <w:sz w:val="28"/>
          <w:szCs w:val="28"/>
          <w:lang w:eastAsia="uk-UA"/>
        </w:rPr>
        <w:t xml:space="preserve"> (підпункт 3.2 пункту 3 мотивувальної частини).</w:t>
      </w:r>
    </w:p>
    <w:p w:rsidR="004F4D92" w:rsidRDefault="00D033C3" w:rsidP="00506CB6">
      <w:pPr>
        <w:spacing w:after="0" w:line="240" w:lineRule="auto"/>
        <w:ind w:firstLine="709"/>
        <w:jc w:val="both"/>
        <w:rPr>
          <w:rFonts w:ascii="Times New Roman" w:hAnsi="Times New Roman"/>
          <w:sz w:val="28"/>
          <w:szCs w:val="28"/>
        </w:rPr>
      </w:pPr>
      <w:r w:rsidRPr="00656AE9">
        <w:rPr>
          <w:rFonts w:ascii="Times New Roman" w:hAnsi="Times New Roman"/>
          <w:sz w:val="28"/>
          <w:szCs w:val="28"/>
        </w:rPr>
        <w:t>Разом із цим слід ураховувати</w:t>
      </w:r>
      <w:r w:rsidR="004F4D92" w:rsidRPr="00656AE9">
        <w:rPr>
          <w:rFonts w:ascii="Times New Roman" w:hAnsi="Times New Roman"/>
          <w:sz w:val="28"/>
          <w:szCs w:val="28"/>
        </w:rPr>
        <w:t>, що невідповідність законодавчих</w:t>
      </w:r>
      <w:r w:rsidR="004F4D92" w:rsidRPr="00287000">
        <w:rPr>
          <w:rFonts w:ascii="Times New Roman" w:hAnsi="Times New Roman"/>
          <w:sz w:val="28"/>
          <w:szCs w:val="28"/>
        </w:rPr>
        <w:t xml:space="preserve"> положень критерію якості дає підстави для розгляду Конституційним </w:t>
      </w:r>
      <w:r w:rsidR="004F4D92" w:rsidRPr="008169F3">
        <w:rPr>
          <w:rFonts w:ascii="Times New Roman" w:hAnsi="Times New Roman"/>
          <w:sz w:val="28"/>
          <w:szCs w:val="28"/>
        </w:rPr>
        <w:t>Судом України (у разі наявності відповідного конституційного подання) питання щодо їх конституційності (Рішення Конституційного Суду України від</w:t>
      </w:r>
      <w:r w:rsidR="004F4D92">
        <w:rPr>
          <w:rFonts w:ascii="Times New Roman" w:hAnsi="Times New Roman"/>
          <w:sz w:val="28"/>
          <w:szCs w:val="28"/>
        </w:rPr>
        <w:t> </w:t>
      </w:r>
      <w:r w:rsidR="004F4D92" w:rsidRPr="008169F3">
        <w:rPr>
          <w:rFonts w:ascii="Times New Roman" w:hAnsi="Times New Roman"/>
          <w:sz w:val="28"/>
          <w:szCs w:val="28"/>
        </w:rPr>
        <w:t>11</w:t>
      </w:r>
      <w:r w:rsidR="004F4D92">
        <w:rPr>
          <w:rFonts w:ascii="Times New Roman" w:hAnsi="Times New Roman"/>
          <w:sz w:val="28"/>
          <w:szCs w:val="28"/>
        </w:rPr>
        <w:t> </w:t>
      </w:r>
      <w:r w:rsidR="004F4D92" w:rsidRPr="008169F3">
        <w:rPr>
          <w:rFonts w:ascii="Times New Roman" w:hAnsi="Times New Roman"/>
          <w:sz w:val="28"/>
          <w:szCs w:val="28"/>
        </w:rPr>
        <w:t>жовтня 2018</w:t>
      </w:r>
      <w:r w:rsidR="004F4D92">
        <w:rPr>
          <w:rFonts w:ascii="Times New Roman" w:hAnsi="Times New Roman"/>
          <w:sz w:val="28"/>
          <w:szCs w:val="28"/>
        </w:rPr>
        <w:t> </w:t>
      </w:r>
      <w:r w:rsidR="004F4D92" w:rsidRPr="008169F3">
        <w:rPr>
          <w:rFonts w:ascii="Times New Roman" w:hAnsi="Times New Roman"/>
          <w:sz w:val="28"/>
          <w:szCs w:val="28"/>
        </w:rPr>
        <w:t xml:space="preserve">року № 7-р/2018). </w:t>
      </w:r>
    </w:p>
    <w:p w:rsidR="00D36D23" w:rsidRDefault="00952422" w:rsidP="000F6D7B">
      <w:pPr>
        <w:spacing w:after="0" w:line="240" w:lineRule="auto"/>
        <w:jc w:val="both"/>
        <w:rPr>
          <w:rFonts w:ascii="Times New Roman" w:hAnsi="Times New Roman"/>
          <w:sz w:val="28"/>
          <w:szCs w:val="28"/>
        </w:rPr>
      </w:pPr>
      <w:r w:rsidRPr="00952422">
        <w:rPr>
          <w:rFonts w:ascii="Times New Roman" w:hAnsi="Times New Roman"/>
          <w:sz w:val="28"/>
          <w:szCs w:val="28"/>
        </w:rPr>
        <w:tab/>
      </w:r>
    </w:p>
    <w:p w:rsidR="00325793" w:rsidRDefault="00BD7236" w:rsidP="000F6D7B">
      <w:pPr>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rPr>
        <w:t>З</w:t>
      </w:r>
      <w:r w:rsidR="00325793">
        <w:rPr>
          <w:rFonts w:ascii="Times New Roman" w:hAnsi="Times New Roman"/>
          <w:color w:val="000000"/>
          <w:sz w:val="28"/>
          <w:szCs w:val="28"/>
        </w:rPr>
        <w:t xml:space="preserve">важаючи на обсяг та характер висловлених зауважень вважаємо, що законопроект потребує доопрацювання з урахуванням можливостей, передбачених </w:t>
      </w:r>
      <w:r w:rsidR="00325793">
        <w:rPr>
          <w:rFonts w:ascii="Times New Roman" w:hAnsi="Times New Roman"/>
          <w:color w:val="000000"/>
          <w:sz w:val="28"/>
          <w:szCs w:val="28"/>
          <w:shd w:val="clear" w:color="auto" w:fill="FFFFFF"/>
        </w:rPr>
        <w:t>частиною шостою статті 118 Регламенту Верховної Ради України.</w:t>
      </w:r>
    </w:p>
    <w:p w:rsidR="00303820" w:rsidRDefault="00303820" w:rsidP="00164411">
      <w:pPr>
        <w:spacing w:after="0" w:line="240" w:lineRule="auto"/>
        <w:ind w:firstLine="709"/>
        <w:jc w:val="both"/>
        <w:rPr>
          <w:rStyle w:val="st42"/>
          <w:sz w:val="28"/>
          <w:szCs w:val="28"/>
        </w:rPr>
      </w:pPr>
    </w:p>
    <w:p w:rsidR="008B3132" w:rsidRDefault="008B3132" w:rsidP="00164411">
      <w:pPr>
        <w:spacing w:after="0" w:line="240" w:lineRule="auto"/>
        <w:ind w:firstLine="709"/>
        <w:jc w:val="both"/>
        <w:rPr>
          <w:rStyle w:val="st42"/>
          <w:sz w:val="28"/>
          <w:szCs w:val="28"/>
        </w:rPr>
      </w:pPr>
    </w:p>
    <w:p w:rsidR="008B3132" w:rsidRDefault="008B3132" w:rsidP="00164411">
      <w:pPr>
        <w:spacing w:after="0" w:line="240" w:lineRule="auto"/>
        <w:ind w:firstLine="709"/>
        <w:jc w:val="both"/>
        <w:rPr>
          <w:rStyle w:val="st42"/>
          <w:sz w:val="28"/>
          <w:szCs w:val="28"/>
        </w:rPr>
      </w:pPr>
    </w:p>
    <w:p w:rsidR="007167DA" w:rsidRPr="00524AA6" w:rsidRDefault="00A1779A" w:rsidP="008B3132">
      <w:pPr>
        <w:spacing w:after="0" w:line="240" w:lineRule="auto"/>
        <w:ind w:firstLine="709"/>
        <w:jc w:val="both"/>
        <w:rPr>
          <w:rFonts w:ascii="Times New Roman" w:eastAsia="Times New Roman" w:hAnsi="Times New Roman"/>
          <w:sz w:val="28"/>
          <w:szCs w:val="28"/>
          <w:lang w:eastAsia="ru-RU"/>
        </w:rPr>
      </w:pPr>
      <w:r>
        <w:rPr>
          <w:rStyle w:val="st42"/>
          <w:sz w:val="28"/>
          <w:szCs w:val="28"/>
        </w:rPr>
        <w:t xml:space="preserve"> </w:t>
      </w:r>
      <w:r w:rsidR="007167DA" w:rsidRPr="00524AA6">
        <w:rPr>
          <w:rFonts w:ascii="Times New Roman" w:eastAsia="Times New Roman" w:hAnsi="Times New Roman"/>
          <w:sz w:val="28"/>
          <w:szCs w:val="28"/>
          <w:lang w:eastAsia="ru-RU"/>
        </w:rPr>
        <w:t>Заступник керівника</w:t>
      </w:r>
    </w:p>
    <w:p w:rsidR="007167DA" w:rsidRPr="007167DA" w:rsidRDefault="007167DA" w:rsidP="007167DA">
      <w:pPr>
        <w:spacing w:after="0" w:line="240" w:lineRule="auto"/>
        <w:rPr>
          <w:rFonts w:ascii="Times New Roman" w:hAnsi="Times New Roman"/>
          <w:sz w:val="28"/>
          <w:szCs w:val="28"/>
        </w:rPr>
      </w:pPr>
      <w:r w:rsidRPr="00524AA6">
        <w:rPr>
          <w:rFonts w:ascii="Times New Roman" w:eastAsia="Times New Roman" w:hAnsi="Times New Roman"/>
          <w:sz w:val="28"/>
          <w:szCs w:val="28"/>
          <w:lang w:eastAsia="ru-RU"/>
        </w:rPr>
        <w:t>Головного юридичного управління</w:t>
      </w:r>
      <w:r w:rsidRPr="007167DA">
        <w:rPr>
          <w:rFonts w:ascii="Times New Roman" w:eastAsia="Times New Roman" w:hAnsi="Times New Roman"/>
          <w:b/>
          <w:sz w:val="28"/>
          <w:szCs w:val="28"/>
          <w:lang w:eastAsia="ru-RU"/>
        </w:rPr>
        <w:t xml:space="preserve"> </w:t>
      </w:r>
      <w:r w:rsidRPr="007167DA">
        <w:rPr>
          <w:rFonts w:ascii="Times New Roman" w:eastAsia="Times New Roman" w:hAnsi="Times New Roman"/>
          <w:b/>
          <w:sz w:val="28"/>
          <w:szCs w:val="28"/>
          <w:lang w:eastAsia="ru-RU"/>
        </w:rPr>
        <w:tab/>
      </w:r>
      <w:r w:rsidRPr="007167DA">
        <w:rPr>
          <w:rFonts w:ascii="Times New Roman" w:eastAsia="Times New Roman" w:hAnsi="Times New Roman"/>
          <w:b/>
          <w:sz w:val="28"/>
          <w:szCs w:val="28"/>
          <w:lang w:eastAsia="ru-RU"/>
        </w:rPr>
        <w:tab/>
      </w:r>
      <w:r w:rsidRPr="007167DA">
        <w:rPr>
          <w:rFonts w:ascii="Times New Roman" w:eastAsia="Times New Roman" w:hAnsi="Times New Roman"/>
          <w:b/>
          <w:sz w:val="28"/>
          <w:szCs w:val="28"/>
          <w:lang w:eastAsia="ru-RU"/>
        </w:rPr>
        <w:tab/>
      </w:r>
      <w:r w:rsidRPr="007167DA">
        <w:rPr>
          <w:rFonts w:ascii="Times New Roman" w:eastAsia="Times New Roman" w:hAnsi="Times New Roman"/>
          <w:b/>
          <w:sz w:val="28"/>
          <w:szCs w:val="28"/>
          <w:lang w:eastAsia="ru-RU"/>
        </w:rPr>
        <w:tab/>
        <w:t xml:space="preserve"> В.МІЛОВАНОВ</w:t>
      </w:r>
    </w:p>
    <w:p w:rsidR="00CE6A4B" w:rsidRPr="007167DA" w:rsidRDefault="003C5FA9" w:rsidP="003C5FA9">
      <w:pPr>
        <w:spacing w:after="0" w:line="240" w:lineRule="auto"/>
        <w:jc w:val="both"/>
        <w:rPr>
          <w:rFonts w:ascii="Times New Roman" w:hAnsi="Times New Roman"/>
          <w:sz w:val="28"/>
          <w:szCs w:val="28"/>
        </w:rPr>
      </w:pPr>
      <w:r w:rsidRPr="007167DA">
        <w:rPr>
          <w:rFonts w:ascii="Times New Roman" w:hAnsi="Times New Roman"/>
          <w:sz w:val="28"/>
          <w:szCs w:val="28"/>
        </w:rPr>
        <w:tab/>
      </w:r>
      <w:r w:rsidRPr="007167DA">
        <w:rPr>
          <w:rFonts w:ascii="Times New Roman" w:hAnsi="Times New Roman"/>
          <w:sz w:val="28"/>
          <w:szCs w:val="28"/>
        </w:rPr>
        <w:tab/>
      </w:r>
      <w:r w:rsidRPr="007167DA">
        <w:rPr>
          <w:rFonts w:ascii="Times New Roman" w:hAnsi="Times New Roman"/>
          <w:sz w:val="28"/>
          <w:szCs w:val="28"/>
        </w:rPr>
        <w:tab/>
      </w:r>
    </w:p>
    <w:sectPr w:rsidR="00CE6A4B" w:rsidRPr="007167DA" w:rsidSect="00636AF0">
      <w:headerReference w:type="default" r:id="rId8"/>
      <w:headerReference w:type="first" r:id="rId9"/>
      <w:pgSz w:w="11906" w:h="16838"/>
      <w:pgMar w:top="1134" w:right="851" w:bottom="1134" w:left="1701" w:header="65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EF5" w:rsidRDefault="00500EF5" w:rsidP="005E306B">
      <w:pPr>
        <w:spacing w:after="0" w:line="240" w:lineRule="auto"/>
      </w:pPr>
      <w:r>
        <w:separator/>
      </w:r>
    </w:p>
  </w:endnote>
  <w:endnote w:type="continuationSeparator" w:id="0">
    <w:p w:rsidR="00500EF5" w:rsidRDefault="00500EF5"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EF5" w:rsidRDefault="00500EF5" w:rsidP="005E306B">
      <w:pPr>
        <w:spacing w:after="0" w:line="240" w:lineRule="auto"/>
      </w:pPr>
      <w:r>
        <w:separator/>
      </w:r>
    </w:p>
  </w:footnote>
  <w:footnote w:type="continuationSeparator" w:id="0">
    <w:p w:rsidR="00500EF5" w:rsidRDefault="00500EF5"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238311"/>
      <w:docPartObj>
        <w:docPartGallery w:val="Page Numbers (Top of Page)"/>
        <w:docPartUnique/>
      </w:docPartObj>
    </w:sdtPr>
    <w:sdtEndPr>
      <w:rPr>
        <w:rFonts w:ascii="Times New Roman" w:hAnsi="Times New Roman"/>
        <w:sz w:val="28"/>
        <w:szCs w:val="28"/>
      </w:rPr>
    </w:sdtEndPr>
    <w:sdtContent>
      <w:p w:rsidR="0074501E" w:rsidRPr="0074501E" w:rsidRDefault="0074501E">
        <w:pPr>
          <w:pStyle w:val="a3"/>
          <w:jc w:val="center"/>
          <w:rPr>
            <w:rFonts w:ascii="Times New Roman" w:hAnsi="Times New Roman"/>
            <w:sz w:val="28"/>
            <w:szCs w:val="28"/>
          </w:rPr>
        </w:pPr>
        <w:r w:rsidRPr="0074501E">
          <w:rPr>
            <w:rFonts w:ascii="Times New Roman" w:hAnsi="Times New Roman"/>
            <w:sz w:val="28"/>
            <w:szCs w:val="28"/>
          </w:rPr>
          <w:fldChar w:fldCharType="begin"/>
        </w:r>
        <w:r w:rsidRPr="0074501E">
          <w:rPr>
            <w:rFonts w:ascii="Times New Roman" w:hAnsi="Times New Roman"/>
            <w:sz w:val="28"/>
            <w:szCs w:val="28"/>
          </w:rPr>
          <w:instrText>PAGE   \* MERGEFORMAT</w:instrText>
        </w:r>
        <w:r w:rsidRPr="0074501E">
          <w:rPr>
            <w:rFonts w:ascii="Times New Roman" w:hAnsi="Times New Roman"/>
            <w:sz w:val="28"/>
            <w:szCs w:val="28"/>
          </w:rPr>
          <w:fldChar w:fldCharType="separate"/>
        </w:r>
        <w:r w:rsidR="005A5A99">
          <w:rPr>
            <w:rFonts w:ascii="Times New Roman" w:hAnsi="Times New Roman"/>
            <w:noProof/>
            <w:sz w:val="28"/>
            <w:szCs w:val="28"/>
          </w:rPr>
          <w:t>3</w:t>
        </w:r>
        <w:r w:rsidRPr="0074501E">
          <w:rPr>
            <w:rFonts w:ascii="Times New Roman" w:hAnsi="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634A7D">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E0A18" w:rsidRDefault="005B71F5" w:rsidP="009A720A">
          <w:pPr>
            <w:pStyle w:val="a3"/>
            <w:tabs>
              <w:tab w:val="clear" w:pos="4677"/>
              <w:tab w:val="clear" w:pos="9355"/>
            </w:tabs>
            <w:spacing w:before="160"/>
            <w:ind w:right="34"/>
            <w:jc w:val="center"/>
            <w:rPr>
              <w:rFonts w:ascii="Times New Roman" w:hAnsi="Times New Roman"/>
              <w:color w:val="1829A8"/>
              <w:spacing w:val="20"/>
              <w:sz w:val="32"/>
              <w:szCs w:val="32"/>
            </w:rPr>
          </w:pPr>
          <w:r>
            <w:rPr>
              <w:noProof/>
              <w:spacing w:val="20"/>
              <w:sz w:val="32"/>
              <w:szCs w:val="32"/>
              <w:lang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E0A18">
            <w:rPr>
              <w:rFonts w:ascii="Times New Roman" w:hAnsi="Times New Roman"/>
              <w:color w:val="1829A8"/>
              <w:spacing w:val="20"/>
              <w:sz w:val="32"/>
              <w:szCs w:val="32"/>
            </w:rPr>
            <w:t>АПАРАТ ВЕРХОВНОЇ РАДИ УКРАЇНИ</w:t>
          </w:r>
        </w:p>
        <w:p w:rsidR="00CE6A4B" w:rsidRPr="00A833C8" w:rsidRDefault="00F44513" w:rsidP="009A720A">
          <w:pPr>
            <w:pStyle w:val="a3"/>
            <w:tabs>
              <w:tab w:val="clear" w:pos="4677"/>
              <w:tab w:val="clear" w:pos="9355"/>
            </w:tabs>
            <w:spacing w:before="200"/>
            <w:jc w:val="center"/>
            <w:rPr>
              <w:rFonts w:ascii="Times New Roman" w:hAnsi="Times New Roman"/>
              <w:b/>
              <w:color w:val="1829A8"/>
              <w:spacing w:val="20"/>
              <w:sz w:val="24"/>
              <w:szCs w:val="24"/>
            </w:rPr>
          </w:pPr>
          <w:r w:rsidRPr="00F44513">
            <w:rPr>
              <w:rFonts w:ascii="Times New Roman" w:hAnsi="Times New Roman"/>
              <w:b/>
              <w:color w:val="1829A8"/>
              <w:spacing w:val="20"/>
              <w:sz w:val="24"/>
              <w:szCs w:val="24"/>
            </w:rPr>
            <w:t>Головне юридичне управління</w:t>
          </w:r>
        </w:p>
        <w:p w:rsidR="00C27AE9" w:rsidRPr="00A833C8" w:rsidRDefault="0080545D" w:rsidP="00F44513">
          <w:pPr>
            <w:pStyle w:val="a3"/>
            <w:tabs>
              <w:tab w:val="clear" w:pos="4677"/>
              <w:tab w:val="clear" w:pos="9355"/>
            </w:tabs>
            <w:spacing w:before="160" w:after="120"/>
            <w:jc w:val="center"/>
            <w:rPr>
              <w:color w:val="002060"/>
              <w:sz w:val="20"/>
              <w:szCs w:val="20"/>
            </w:rPr>
          </w:pPr>
          <w:r>
            <w:rPr>
              <w:rFonts w:ascii="Times New Roman" w:hAnsi="Times New Roman"/>
              <w:color w:val="1829A8"/>
              <w:sz w:val="20"/>
              <w:szCs w:val="20"/>
            </w:rPr>
            <w:t>0</w:t>
          </w:r>
          <w:r w:rsidR="00C27AE9" w:rsidRPr="00A833C8">
            <w:rPr>
              <w:rFonts w:ascii="Times New Roman" w:hAnsi="Times New Roman"/>
              <w:color w:val="1829A8"/>
              <w:sz w:val="20"/>
              <w:szCs w:val="20"/>
            </w:rPr>
            <w:t xml:space="preserve">1008, м.Київ-8, вул. </w:t>
          </w:r>
          <w:r w:rsidR="00CC39A1" w:rsidRPr="00A833C8">
            <w:rPr>
              <w:rFonts w:ascii="Times New Roman" w:hAnsi="Times New Roman"/>
              <w:color w:val="1829A8"/>
              <w:sz w:val="20"/>
              <w:szCs w:val="20"/>
            </w:rPr>
            <w:t>М. Грушевського,</w:t>
          </w:r>
          <w:r w:rsidR="00C27AE9" w:rsidRPr="00A833C8">
            <w:rPr>
              <w:rFonts w:ascii="Times New Roman" w:hAnsi="Times New Roman"/>
              <w:color w:val="1829A8"/>
              <w:sz w:val="20"/>
              <w:szCs w:val="20"/>
            </w:rPr>
            <w:t xml:space="preserve"> 5, тел.:255-</w:t>
          </w:r>
          <w:r w:rsidR="00F44513">
            <w:rPr>
              <w:rFonts w:ascii="Times New Roman" w:hAnsi="Times New Roman"/>
              <w:color w:val="1829A8"/>
              <w:sz w:val="20"/>
              <w:szCs w:val="20"/>
            </w:rPr>
            <w:t>20</w:t>
          </w:r>
          <w:r w:rsidR="00C27AE9" w:rsidRPr="00A833C8">
            <w:rPr>
              <w:rFonts w:ascii="Times New Roman" w:hAnsi="Times New Roman"/>
              <w:color w:val="1829A8"/>
              <w:sz w:val="20"/>
              <w:szCs w:val="20"/>
            </w:rPr>
            <w:t>-</w:t>
          </w:r>
          <w:r w:rsidR="00F44513">
            <w:rPr>
              <w:rFonts w:ascii="Times New Roman" w:hAnsi="Times New Roman"/>
              <w:color w:val="1829A8"/>
              <w:sz w:val="20"/>
              <w:szCs w:val="20"/>
            </w:rPr>
            <w:t>76</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634A7D" w:rsidRPr="00053776" w:rsidTr="00634A7D">
      <w:tc>
        <w:tcPr>
          <w:tcW w:w="1087" w:type="dxa"/>
          <w:tcBorders>
            <w:top w:val="nil"/>
          </w:tcBorders>
        </w:tcPr>
        <w:p w:rsidR="00634A7D" w:rsidRPr="00053776" w:rsidRDefault="00634A7D" w:rsidP="00634A7D">
          <w:pPr>
            <w:pStyle w:val="a3"/>
            <w:tabs>
              <w:tab w:val="clear" w:pos="4677"/>
              <w:tab w:val="clear" w:pos="9355"/>
            </w:tabs>
            <w:rPr>
              <w:rFonts w:ascii="Times New Roman" w:hAnsi="Times New Roman"/>
              <w:color w:val="002060"/>
            </w:rPr>
          </w:pPr>
        </w:p>
      </w:tc>
      <w:tc>
        <w:tcPr>
          <w:tcW w:w="9714" w:type="dxa"/>
        </w:tcPr>
        <w:p w:rsidR="00634A7D" w:rsidRPr="00053776" w:rsidRDefault="00634A7D" w:rsidP="00634A7D">
          <w:pPr>
            <w:pStyle w:val="a3"/>
            <w:tabs>
              <w:tab w:val="clear" w:pos="4677"/>
              <w:tab w:val="clear" w:pos="9355"/>
            </w:tabs>
            <w:rPr>
              <w:rFonts w:ascii="Times New Roman" w:hAnsi="Times New Roman"/>
              <w:color w:val="002060"/>
            </w:rPr>
          </w:pPr>
        </w:p>
      </w:tc>
      <w:tc>
        <w:tcPr>
          <w:tcW w:w="1086" w:type="dxa"/>
          <w:tcBorders>
            <w:top w:val="nil"/>
          </w:tcBorders>
        </w:tcPr>
        <w:p w:rsidR="00634A7D" w:rsidRPr="00053776" w:rsidRDefault="00634A7D" w:rsidP="00634A7D">
          <w:pPr>
            <w:pStyle w:val="a3"/>
            <w:tabs>
              <w:tab w:val="clear" w:pos="4677"/>
              <w:tab w:val="clear" w:pos="9355"/>
            </w:tabs>
            <w:rPr>
              <w:rFonts w:ascii="Times New Roman" w:hAnsi="Times New Roman"/>
              <w:color w:val="002060"/>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C39F6"/>
    <w:multiLevelType w:val="hybridMultilevel"/>
    <w:tmpl w:val="9634AF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C7734AA"/>
    <w:multiLevelType w:val="hybridMultilevel"/>
    <w:tmpl w:val="B0D6B720"/>
    <w:lvl w:ilvl="0" w:tplc="2ED02ED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070D4"/>
    <w:rsid w:val="000149C5"/>
    <w:rsid w:val="000163C3"/>
    <w:rsid w:val="00026251"/>
    <w:rsid w:val="00043243"/>
    <w:rsid w:val="000552AC"/>
    <w:rsid w:val="000619F6"/>
    <w:rsid w:val="00067849"/>
    <w:rsid w:val="000B6CE8"/>
    <w:rsid w:val="000D1A28"/>
    <w:rsid w:val="000D486C"/>
    <w:rsid w:val="000F1586"/>
    <w:rsid w:val="000F6D7B"/>
    <w:rsid w:val="00141617"/>
    <w:rsid w:val="001479A4"/>
    <w:rsid w:val="001544D2"/>
    <w:rsid w:val="00162EC0"/>
    <w:rsid w:val="00164411"/>
    <w:rsid w:val="0019108F"/>
    <w:rsid w:val="00195BF3"/>
    <w:rsid w:val="001966F0"/>
    <w:rsid w:val="001A3C92"/>
    <w:rsid w:val="001A570D"/>
    <w:rsid w:val="001C4450"/>
    <w:rsid w:val="001D1645"/>
    <w:rsid w:val="001D3C24"/>
    <w:rsid w:val="001E4643"/>
    <w:rsid w:val="001F4F61"/>
    <w:rsid w:val="002203F0"/>
    <w:rsid w:val="002348BA"/>
    <w:rsid w:val="00235CD7"/>
    <w:rsid w:val="00250B35"/>
    <w:rsid w:val="00263030"/>
    <w:rsid w:val="0026438C"/>
    <w:rsid w:val="002A4ACF"/>
    <w:rsid w:val="002A5D4C"/>
    <w:rsid w:val="002B0A1E"/>
    <w:rsid w:val="002B38F7"/>
    <w:rsid w:val="002B53AD"/>
    <w:rsid w:val="002B5FC1"/>
    <w:rsid w:val="002D0561"/>
    <w:rsid w:val="002E0A18"/>
    <w:rsid w:val="002E230E"/>
    <w:rsid w:val="002E31BF"/>
    <w:rsid w:val="002E44DA"/>
    <w:rsid w:val="00303820"/>
    <w:rsid w:val="00325793"/>
    <w:rsid w:val="003330A5"/>
    <w:rsid w:val="00342114"/>
    <w:rsid w:val="0034492D"/>
    <w:rsid w:val="00347415"/>
    <w:rsid w:val="003B5F0A"/>
    <w:rsid w:val="003C5FA9"/>
    <w:rsid w:val="003D1CBA"/>
    <w:rsid w:val="003E7360"/>
    <w:rsid w:val="0040675F"/>
    <w:rsid w:val="00427690"/>
    <w:rsid w:val="00431557"/>
    <w:rsid w:val="004349F8"/>
    <w:rsid w:val="00445450"/>
    <w:rsid w:val="00451750"/>
    <w:rsid w:val="00463983"/>
    <w:rsid w:val="004A7D02"/>
    <w:rsid w:val="004D1F84"/>
    <w:rsid w:val="004E4D96"/>
    <w:rsid w:val="004E4F5C"/>
    <w:rsid w:val="004E652D"/>
    <w:rsid w:val="004F1D46"/>
    <w:rsid w:val="004F4D92"/>
    <w:rsid w:val="004F5E40"/>
    <w:rsid w:val="004F7B8A"/>
    <w:rsid w:val="00500EF5"/>
    <w:rsid w:val="0050620F"/>
    <w:rsid w:val="00506CB6"/>
    <w:rsid w:val="00511756"/>
    <w:rsid w:val="00513662"/>
    <w:rsid w:val="00524AA6"/>
    <w:rsid w:val="0055005A"/>
    <w:rsid w:val="00556FCD"/>
    <w:rsid w:val="0056352F"/>
    <w:rsid w:val="005857EF"/>
    <w:rsid w:val="0059714A"/>
    <w:rsid w:val="005977B3"/>
    <w:rsid w:val="00597C88"/>
    <w:rsid w:val="005A4021"/>
    <w:rsid w:val="005A4728"/>
    <w:rsid w:val="005A5A99"/>
    <w:rsid w:val="005B5122"/>
    <w:rsid w:val="005B71F5"/>
    <w:rsid w:val="005C45D9"/>
    <w:rsid w:val="005C688A"/>
    <w:rsid w:val="005D4B9C"/>
    <w:rsid w:val="005E306B"/>
    <w:rsid w:val="005F20B5"/>
    <w:rsid w:val="00626A3E"/>
    <w:rsid w:val="006309AC"/>
    <w:rsid w:val="00634A7D"/>
    <w:rsid w:val="00634C46"/>
    <w:rsid w:val="00636AF0"/>
    <w:rsid w:val="00656AE9"/>
    <w:rsid w:val="00662042"/>
    <w:rsid w:val="0066623D"/>
    <w:rsid w:val="0066714F"/>
    <w:rsid w:val="00682EEC"/>
    <w:rsid w:val="006B58E4"/>
    <w:rsid w:val="006B73BB"/>
    <w:rsid w:val="006D3812"/>
    <w:rsid w:val="006D3D5E"/>
    <w:rsid w:val="006E1918"/>
    <w:rsid w:val="006F10E8"/>
    <w:rsid w:val="006F491A"/>
    <w:rsid w:val="0071010D"/>
    <w:rsid w:val="00712DF1"/>
    <w:rsid w:val="00713E93"/>
    <w:rsid w:val="007167DA"/>
    <w:rsid w:val="00730CC9"/>
    <w:rsid w:val="0073224C"/>
    <w:rsid w:val="007370CD"/>
    <w:rsid w:val="0074501E"/>
    <w:rsid w:val="00751BF1"/>
    <w:rsid w:val="007938DD"/>
    <w:rsid w:val="007A2DF6"/>
    <w:rsid w:val="007B7072"/>
    <w:rsid w:val="007C1467"/>
    <w:rsid w:val="007F5D91"/>
    <w:rsid w:val="0080545D"/>
    <w:rsid w:val="00811E1E"/>
    <w:rsid w:val="00814D75"/>
    <w:rsid w:val="008439F9"/>
    <w:rsid w:val="00845FAF"/>
    <w:rsid w:val="0085758F"/>
    <w:rsid w:val="00862A9F"/>
    <w:rsid w:val="008B3132"/>
    <w:rsid w:val="009077B8"/>
    <w:rsid w:val="0094354A"/>
    <w:rsid w:val="00945B68"/>
    <w:rsid w:val="00952422"/>
    <w:rsid w:val="00957D31"/>
    <w:rsid w:val="009A720A"/>
    <w:rsid w:val="009E4686"/>
    <w:rsid w:val="00A00059"/>
    <w:rsid w:val="00A16DD3"/>
    <w:rsid w:val="00A1779A"/>
    <w:rsid w:val="00A23842"/>
    <w:rsid w:val="00A36ED7"/>
    <w:rsid w:val="00A4463C"/>
    <w:rsid w:val="00A66C35"/>
    <w:rsid w:val="00A70AC8"/>
    <w:rsid w:val="00A712CC"/>
    <w:rsid w:val="00A833C8"/>
    <w:rsid w:val="00A848EB"/>
    <w:rsid w:val="00AB776A"/>
    <w:rsid w:val="00AC1C28"/>
    <w:rsid w:val="00AD738B"/>
    <w:rsid w:val="00AD7F82"/>
    <w:rsid w:val="00AE053C"/>
    <w:rsid w:val="00AE381C"/>
    <w:rsid w:val="00B552EC"/>
    <w:rsid w:val="00B57ED1"/>
    <w:rsid w:val="00BD0801"/>
    <w:rsid w:val="00BD1B48"/>
    <w:rsid w:val="00BD4A5B"/>
    <w:rsid w:val="00BD7236"/>
    <w:rsid w:val="00BE0B59"/>
    <w:rsid w:val="00BE17FB"/>
    <w:rsid w:val="00BF1E95"/>
    <w:rsid w:val="00C11FB6"/>
    <w:rsid w:val="00C12410"/>
    <w:rsid w:val="00C27AE9"/>
    <w:rsid w:val="00C46A9B"/>
    <w:rsid w:val="00C51432"/>
    <w:rsid w:val="00C5757D"/>
    <w:rsid w:val="00CA4F3B"/>
    <w:rsid w:val="00CC39A1"/>
    <w:rsid w:val="00CD4A38"/>
    <w:rsid w:val="00CD505F"/>
    <w:rsid w:val="00CE3E1B"/>
    <w:rsid w:val="00CE6A4B"/>
    <w:rsid w:val="00CF6B15"/>
    <w:rsid w:val="00D033C3"/>
    <w:rsid w:val="00D152DC"/>
    <w:rsid w:val="00D242C2"/>
    <w:rsid w:val="00D26907"/>
    <w:rsid w:val="00D35758"/>
    <w:rsid w:val="00D36D23"/>
    <w:rsid w:val="00D37434"/>
    <w:rsid w:val="00D5131C"/>
    <w:rsid w:val="00D54CA6"/>
    <w:rsid w:val="00D57E1B"/>
    <w:rsid w:val="00D64CB6"/>
    <w:rsid w:val="00D86315"/>
    <w:rsid w:val="00D91836"/>
    <w:rsid w:val="00D92491"/>
    <w:rsid w:val="00DD29FC"/>
    <w:rsid w:val="00DD6C75"/>
    <w:rsid w:val="00DF628C"/>
    <w:rsid w:val="00E11E2A"/>
    <w:rsid w:val="00E25246"/>
    <w:rsid w:val="00E35D73"/>
    <w:rsid w:val="00E46B90"/>
    <w:rsid w:val="00E50354"/>
    <w:rsid w:val="00E65497"/>
    <w:rsid w:val="00E975C0"/>
    <w:rsid w:val="00EB454D"/>
    <w:rsid w:val="00EC1B7C"/>
    <w:rsid w:val="00EC7916"/>
    <w:rsid w:val="00ED2EAC"/>
    <w:rsid w:val="00ED3D7F"/>
    <w:rsid w:val="00F01A33"/>
    <w:rsid w:val="00F12D07"/>
    <w:rsid w:val="00F32C41"/>
    <w:rsid w:val="00F44513"/>
    <w:rsid w:val="00F509CD"/>
    <w:rsid w:val="00F55423"/>
    <w:rsid w:val="00F56B45"/>
    <w:rsid w:val="00F91DD3"/>
    <w:rsid w:val="00FB2C7F"/>
    <w:rsid w:val="00FC0036"/>
    <w:rsid w:val="00FC3DF4"/>
    <w:rsid w:val="00FC658C"/>
    <w:rsid w:val="00FE1078"/>
    <w:rsid w:val="00FF268A"/>
    <w:rsid w:val="00FF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paragraph" w:styleId="aa">
    <w:name w:val="Title"/>
    <w:basedOn w:val="a"/>
    <w:link w:val="ab"/>
    <w:qFormat/>
    <w:locked/>
    <w:rsid w:val="003C5FA9"/>
    <w:pPr>
      <w:spacing w:after="0" w:line="240" w:lineRule="auto"/>
      <w:jc w:val="center"/>
    </w:pPr>
    <w:rPr>
      <w:rFonts w:ascii="Times New Roman" w:eastAsia="Times New Roman" w:hAnsi="Times New Roman"/>
      <w:b/>
      <w:sz w:val="28"/>
      <w:szCs w:val="20"/>
      <w:lang w:eastAsia="en-GB"/>
    </w:rPr>
  </w:style>
  <w:style w:type="character" w:customStyle="1" w:styleId="ab">
    <w:name w:val="Назва Знак"/>
    <w:basedOn w:val="a0"/>
    <w:link w:val="aa"/>
    <w:rsid w:val="003C5FA9"/>
    <w:rPr>
      <w:rFonts w:ascii="Times New Roman" w:eastAsia="Times New Roman" w:hAnsi="Times New Roman"/>
      <w:b/>
      <w:sz w:val="28"/>
      <w:szCs w:val="20"/>
      <w:lang w:val="uk-UA" w:eastAsia="en-GB"/>
    </w:rPr>
  </w:style>
  <w:style w:type="paragraph" w:styleId="ac">
    <w:name w:val="Body Text"/>
    <w:basedOn w:val="a"/>
    <w:link w:val="ad"/>
    <w:semiHidden/>
    <w:unhideWhenUsed/>
    <w:rsid w:val="003C5FA9"/>
    <w:pPr>
      <w:spacing w:after="0" w:line="240" w:lineRule="auto"/>
      <w:jc w:val="both"/>
    </w:pPr>
    <w:rPr>
      <w:rFonts w:ascii="Times New Roman" w:eastAsia="Times New Roman" w:hAnsi="Times New Roman"/>
      <w:sz w:val="28"/>
      <w:szCs w:val="20"/>
      <w:lang w:eastAsia="en-GB"/>
    </w:rPr>
  </w:style>
  <w:style w:type="character" w:customStyle="1" w:styleId="ad">
    <w:name w:val="Основний текст Знак"/>
    <w:basedOn w:val="a0"/>
    <w:link w:val="ac"/>
    <w:semiHidden/>
    <w:rsid w:val="003C5FA9"/>
    <w:rPr>
      <w:rFonts w:ascii="Times New Roman" w:eastAsia="Times New Roman" w:hAnsi="Times New Roman"/>
      <w:sz w:val="28"/>
      <w:szCs w:val="20"/>
      <w:lang w:val="uk-UA" w:eastAsia="en-GB"/>
    </w:rPr>
  </w:style>
  <w:style w:type="paragraph" w:styleId="ae">
    <w:name w:val="Body Text Indent"/>
    <w:basedOn w:val="a"/>
    <w:link w:val="af"/>
    <w:unhideWhenUsed/>
    <w:rsid w:val="003C5FA9"/>
    <w:pPr>
      <w:spacing w:after="120" w:line="240" w:lineRule="auto"/>
      <w:ind w:left="283"/>
    </w:pPr>
    <w:rPr>
      <w:rFonts w:ascii="Arial" w:eastAsia="Times New Roman" w:hAnsi="Arial"/>
      <w:sz w:val="28"/>
      <w:szCs w:val="20"/>
      <w:lang w:eastAsia="en-GB"/>
    </w:rPr>
  </w:style>
  <w:style w:type="character" w:customStyle="1" w:styleId="af">
    <w:name w:val="Основний текст з відступом Знак"/>
    <w:basedOn w:val="a0"/>
    <w:link w:val="ae"/>
    <w:rsid w:val="003C5FA9"/>
    <w:rPr>
      <w:rFonts w:ascii="Arial" w:eastAsia="Times New Roman" w:hAnsi="Arial"/>
      <w:sz w:val="28"/>
      <w:szCs w:val="20"/>
      <w:lang w:val="uk-UA" w:eastAsia="en-GB"/>
    </w:rPr>
  </w:style>
  <w:style w:type="paragraph" w:customStyle="1" w:styleId="StyleZakonu">
    <w:name w:val="StyleZakonu"/>
    <w:basedOn w:val="a"/>
    <w:link w:val="StyleZakonu0"/>
    <w:uiPriority w:val="99"/>
    <w:rsid w:val="007167DA"/>
    <w:pPr>
      <w:spacing w:after="60" w:line="220" w:lineRule="exact"/>
      <w:ind w:firstLine="284"/>
      <w:jc w:val="both"/>
    </w:pPr>
    <w:rPr>
      <w:rFonts w:ascii="Times New Roman" w:eastAsia="Times New Roman" w:hAnsi="Times New Roman"/>
      <w:sz w:val="20"/>
      <w:szCs w:val="20"/>
      <w:lang w:eastAsia="ru-RU"/>
    </w:rPr>
  </w:style>
  <w:style w:type="paragraph" w:customStyle="1" w:styleId="Igor">
    <w:name w:val="Igor"/>
    <w:basedOn w:val="a"/>
    <w:autoRedefine/>
    <w:rsid w:val="007167DA"/>
    <w:pPr>
      <w:spacing w:before="120" w:after="120" w:line="240" w:lineRule="auto"/>
      <w:ind w:firstLine="709"/>
      <w:jc w:val="both"/>
    </w:pPr>
    <w:rPr>
      <w:rFonts w:ascii="Times New Roman" w:eastAsia="Times New Roman" w:hAnsi="Times New Roman"/>
      <w:sz w:val="28"/>
      <w:szCs w:val="28"/>
      <w:lang w:eastAsia="ru-RU"/>
    </w:rPr>
  </w:style>
  <w:style w:type="character" w:customStyle="1" w:styleId="st42">
    <w:name w:val="st42"/>
    <w:uiPriority w:val="99"/>
    <w:rsid w:val="007167DA"/>
    <w:rPr>
      <w:rFonts w:ascii="Times New Roman" w:hAnsi="Times New Roman" w:cs="Times New Roman"/>
      <w:color w:val="000000"/>
    </w:rPr>
  </w:style>
  <w:style w:type="character" w:customStyle="1" w:styleId="StyleZakonu0">
    <w:name w:val="StyleZakonu Знак"/>
    <w:link w:val="StyleZakonu"/>
    <w:uiPriority w:val="99"/>
    <w:locked/>
    <w:rsid w:val="007167DA"/>
    <w:rPr>
      <w:rFonts w:ascii="Times New Roman" w:eastAsia="Times New Roman" w:hAnsi="Times New Roman"/>
      <w:sz w:val="20"/>
      <w:szCs w:val="20"/>
      <w:lang w:val="uk-UA" w:eastAsia="ru-RU"/>
    </w:rPr>
  </w:style>
  <w:style w:type="paragraph" w:customStyle="1" w:styleId="rvps2">
    <w:name w:val="rvps2"/>
    <w:basedOn w:val="a"/>
    <w:rsid w:val="007167DA"/>
    <w:pPr>
      <w:spacing w:before="100" w:beforeAutospacing="1" w:after="100" w:afterAutospacing="1" w:line="240" w:lineRule="auto"/>
    </w:pPr>
    <w:rPr>
      <w:rFonts w:ascii="Times New Roman" w:eastAsia="Times New Roman" w:hAnsi="Times New Roman"/>
      <w:sz w:val="24"/>
      <w:szCs w:val="24"/>
      <w:lang w:eastAsia="uk-UA"/>
    </w:rPr>
  </w:style>
  <w:style w:type="paragraph" w:styleId="af0">
    <w:name w:val="List Paragraph"/>
    <w:basedOn w:val="a"/>
    <w:uiPriority w:val="34"/>
    <w:qFormat/>
    <w:rsid w:val="00845FAF"/>
    <w:pPr>
      <w:ind w:left="720"/>
      <w:contextualSpacing/>
    </w:pPr>
  </w:style>
  <w:style w:type="character" w:styleId="af1">
    <w:name w:val="Hyperlink"/>
    <w:basedOn w:val="a0"/>
    <w:uiPriority w:val="99"/>
    <w:semiHidden/>
    <w:unhideWhenUsed/>
    <w:rsid w:val="00DF628C"/>
    <w:rPr>
      <w:color w:val="0000FF"/>
      <w:u w:val="single"/>
    </w:rPr>
  </w:style>
  <w:style w:type="character" w:customStyle="1" w:styleId="rvts44">
    <w:name w:val="rvts44"/>
    <w:basedOn w:val="a0"/>
    <w:rsid w:val="00055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430358">
      <w:bodyDiv w:val="1"/>
      <w:marLeft w:val="0"/>
      <w:marRight w:val="0"/>
      <w:marTop w:val="0"/>
      <w:marBottom w:val="0"/>
      <w:divBdr>
        <w:top w:val="none" w:sz="0" w:space="0" w:color="auto"/>
        <w:left w:val="none" w:sz="0" w:space="0" w:color="auto"/>
        <w:bottom w:val="none" w:sz="0" w:space="0" w:color="auto"/>
        <w:right w:val="none" w:sz="0" w:space="0" w:color="auto"/>
      </w:divBdr>
    </w:div>
    <w:div w:id="1202015667">
      <w:bodyDiv w:val="1"/>
      <w:marLeft w:val="0"/>
      <w:marRight w:val="0"/>
      <w:marTop w:val="0"/>
      <w:marBottom w:val="0"/>
      <w:divBdr>
        <w:top w:val="none" w:sz="0" w:space="0" w:color="auto"/>
        <w:left w:val="none" w:sz="0" w:space="0" w:color="auto"/>
        <w:bottom w:val="none" w:sz="0" w:space="0" w:color="auto"/>
        <w:right w:val="none" w:sz="0" w:space="0" w:color="auto"/>
      </w:divBdr>
    </w:div>
    <w:div w:id="1449617655">
      <w:bodyDiv w:val="1"/>
      <w:marLeft w:val="0"/>
      <w:marRight w:val="0"/>
      <w:marTop w:val="0"/>
      <w:marBottom w:val="0"/>
      <w:divBdr>
        <w:top w:val="none" w:sz="0" w:space="0" w:color="auto"/>
        <w:left w:val="none" w:sz="0" w:space="0" w:color="auto"/>
        <w:bottom w:val="none" w:sz="0" w:space="0" w:color="auto"/>
        <w:right w:val="none" w:sz="0" w:space="0" w:color="auto"/>
      </w:divBdr>
    </w:div>
    <w:div w:id="192768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81185-5E8B-402D-9BDF-1A91819C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3731</Words>
  <Characters>2127</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cp:lastModifiedBy>
  <cp:revision>2</cp:revision>
  <cp:lastPrinted>2020-11-24T13:46:00Z</cp:lastPrinted>
  <dcterms:created xsi:type="dcterms:W3CDTF">2020-11-27T07:16:00Z</dcterms:created>
  <dcterms:modified xsi:type="dcterms:W3CDTF">2020-11-27T07:16:00Z</dcterms:modified>
</cp:coreProperties>
</file>