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F5" w:rsidRDefault="00E46828" w:rsidP="00F121F5">
      <w:pPr>
        <w:pStyle w:val="StyleZakonu"/>
        <w:spacing w:after="0" w:line="240" w:lineRule="auto"/>
        <w:ind w:firstLine="4440"/>
        <w:jc w:val="right"/>
        <w:outlineLvl w:val="0"/>
        <w:rPr>
          <w:bCs/>
          <w:color w:val="000000" w:themeColor="text1"/>
          <w:sz w:val="28"/>
          <w:szCs w:val="28"/>
        </w:rPr>
      </w:pPr>
      <w:bookmarkStart w:id="0" w:name="_GoBack"/>
      <w:bookmarkEnd w:id="0"/>
      <w:proofErr w:type="spellStart"/>
      <w:r>
        <w:rPr>
          <w:bCs/>
          <w:color w:val="000000" w:themeColor="text1"/>
          <w:sz w:val="28"/>
          <w:szCs w:val="28"/>
        </w:rPr>
        <w:t>Про</w:t>
      </w:r>
      <w:r w:rsidR="00BB39BA">
        <w:rPr>
          <w:bCs/>
          <w:color w:val="000000" w:themeColor="text1"/>
          <w:sz w:val="28"/>
          <w:szCs w:val="28"/>
        </w:rPr>
        <w:t>є</w:t>
      </w:r>
      <w:r>
        <w:rPr>
          <w:bCs/>
          <w:color w:val="000000" w:themeColor="text1"/>
          <w:sz w:val="28"/>
          <w:szCs w:val="28"/>
        </w:rPr>
        <w:t>кт</w:t>
      </w:r>
      <w:proofErr w:type="spellEnd"/>
      <w:r>
        <w:rPr>
          <w:bCs/>
          <w:color w:val="000000" w:themeColor="text1"/>
          <w:sz w:val="28"/>
          <w:szCs w:val="28"/>
        </w:rPr>
        <w:t xml:space="preserve"> </w:t>
      </w:r>
      <w:r w:rsidR="00BB39BA">
        <w:rPr>
          <w:bCs/>
          <w:color w:val="000000" w:themeColor="text1"/>
          <w:sz w:val="28"/>
          <w:szCs w:val="28"/>
        </w:rPr>
        <w:t>вноситься</w:t>
      </w:r>
    </w:p>
    <w:p w:rsidR="00A7797D" w:rsidRDefault="00E46828" w:rsidP="006B6601">
      <w:pPr>
        <w:pStyle w:val="StyleZakonu"/>
        <w:spacing w:after="0" w:line="240" w:lineRule="auto"/>
        <w:ind w:firstLine="4440"/>
        <w:jc w:val="right"/>
        <w:outlineLvl w:val="0"/>
        <w:rPr>
          <w:bCs/>
          <w:color w:val="000000" w:themeColor="text1"/>
          <w:sz w:val="28"/>
          <w:szCs w:val="28"/>
        </w:rPr>
      </w:pPr>
      <w:r>
        <w:rPr>
          <w:bCs/>
          <w:color w:val="000000" w:themeColor="text1"/>
          <w:sz w:val="28"/>
          <w:szCs w:val="28"/>
        </w:rPr>
        <w:t>народн</w:t>
      </w:r>
      <w:r w:rsidR="00BB39BA">
        <w:rPr>
          <w:bCs/>
          <w:color w:val="000000" w:themeColor="text1"/>
          <w:sz w:val="28"/>
          <w:szCs w:val="28"/>
        </w:rPr>
        <w:t>им</w:t>
      </w:r>
      <w:r>
        <w:rPr>
          <w:bCs/>
          <w:color w:val="000000" w:themeColor="text1"/>
          <w:sz w:val="28"/>
          <w:szCs w:val="28"/>
        </w:rPr>
        <w:t xml:space="preserve"> депутат</w:t>
      </w:r>
      <w:r w:rsidR="00BB39BA">
        <w:rPr>
          <w:bCs/>
          <w:color w:val="000000" w:themeColor="text1"/>
          <w:sz w:val="28"/>
          <w:szCs w:val="28"/>
        </w:rPr>
        <w:t>ом</w:t>
      </w:r>
      <w:r>
        <w:rPr>
          <w:bCs/>
          <w:color w:val="000000" w:themeColor="text1"/>
          <w:sz w:val="28"/>
          <w:szCs w:val="28"/>
        </w:rPr>
        <w:t xml:space="preserve"> України</w:t>
      </w:r>
    </w:p>
    <w:p w:rsidR="00A7797D" w:rsidRPr="00A7797D" w:rsidRDefault="00BB39BA" w:rsidP="006B6601">
      <w:pPr>
        <w:pStyle w:val="StyleZakonu"/>
        <w:spacing w:after="0" w:line="240" w:lineRule="auto"/>
        <w:ind w:firstLine="4440"/>
        <w:jc w:val="right"/>
        <w:outlineLvl w:val="0"/>
        <w:rPr>
          <w:b/>
          <w:bCs/>
          <w:color w:val="000000" w:themeColor="text1"/>
          <w:sz w:val="28"/>
          <w:szCs w:val="28"/>
        </w:rPr>
      </w:pPr>
      <w:r>
        <w:rPr>
          <w:b/>
          <w:bCs/>
          <w:color w:val="000000" w:themeColor="text1"/>
          <w:sz w:val="28"/>
          <w:szCs w:val="28"/>
        </w:rPr>
        <w:t xml:space="preserve">Я.І. </w:t>
      </w:r>
      <w:proofErr w:type="spellStart"/>
      <w:r>
        <w:rPr>
          <w:b/>
          <w:bCs/>
          <w:color w:val="000000" w:themeColor="text1"/>
          <w:sz w:val="28"/>
          <w:szCs w:val="28"/>
        </w:rPr>
        <w:t>Железняк</w:t>
      </w:r>
      <w:proofErr w:type="spellEnd"/>
    </w:p>
    <w:p w:rsidR="00C47FB4" w:rsidRPr="009C231F" w:rsidRDefault="00C47FB4" w:rsidP="00F121F5">
      <w:pPr>
        <w:pStyle w:val="StyleZakonu"/>
        <w:spacing w:after="0" w:line="240" w:lineRule="auto"/>
        <w:ind w:firstLine="4440"/>
        <w:jc w:val="right"/>
        <w:outlineLvl w:val="0"/>
        <w:rPr>
          <w:bCs/>
          <w:color w:val="000000" w:themeColor="text1"/>
          <w:sz w:val="28"/>
          <w:szCs w:val="28"/>
        </w:rPr>
      </w:pPr>
    </w:p>
    <w:p w:rsidR="00151F00" w:rsidRDefault="00151F00" w:rsidP="00896C71">
      <w:pPr>
        <w:pStyle w:val="StyleZakonu"/>
        <w:spacing w:after="0" w:line="240" w:lineRule="auto"/>
        <w:ind w:firstLine="709"/>
        <w:jc w:val="center"/>
        <w:outlineLvl w:val="0"/>
        <w:rPr>
          <w:b/>
          <w:caps/>
          <w:color w:val="000000" w:themeColor="text1"/>
          <w:sz w:val="28"/>
        </w:rPr>
      </w:pPr>
    </w:p>
    <w:p w:rsidR="00E46828" w:rsidRPr="00FC0B5E" w:rsidRDefault="00E46828" w:rsidP="00896C71">
      <w:pPr>
        <w:pStyle w:val="StyleZakonu"/>
        <w:spacing w:after="0" w:line="240" w:lineRule="auto"/>
        <w:ind w:firstLine="709"/>
        <w:jc w:val="center"/>
        <w:outlineLvl w:val="0"/>
        <w:rPr>
          <w:b/>
          <w:caps/>
          <w:color w:val="000000" w:themeColor="text1"/>
          <w:sz w:val="28"/>
        </w:rPr>
      </w:pPr>
    </w:p>
    <w:p w:rsidR="00C47FB4" w:rsidRDefault="00C47FB4" w:rsidP="00BB39BA">
      <w:pPr>
        <w:pStyle w:val="af8"/>
        <w:spacing w:before="0" w:line="276" w:lineRule="auto"/>
        <w:rPr>
          <w:rFonts w:ascii="Times New Roman" w:hAnsi="Times New Roman"/>
          <w:i w:val="0"/>
          <w:sz w:val="32"/>
          <w:szCs w:val="32"/>
        </w:rPr>
      </w:pPr>
      <w:r w:rsidRPr="00E46828">
        <w:rPr>
          <w:rFonts w:ascii="Times New Roman" w:hAnsi="Times New Roman"/>
          <w:i w:val="0"/>
          <w:sz w:val="32"/>
          <w:szCs w:val="32"/>
        </w:rPr>
        <w:t>Закон УкраЇни</w:t>
      </w:r>
    </w:p>
    <w:p w:rsidR="00E46828" w:rsidRPr="00E46828" w:rsidRDefault="00E46828" w:rsidP="00BB39BA">
      <w:pPr>
        <w:pStyle w:val="af8"/>
        <w:spacing w:before="0" w:line="276" w:lineRule="auto"/>
        <w:rPr>
          <w:rFonts w:ascii="Times New Roman" w:hAnsi="Times New Roman"/>
          <w:i w:val="0"/>
          <w:sz w:val="32"/>
          <w:szCs w:val="32"/>
        </w:rPr>
      </w:pPr>
    </w:p>
    <w:p w:rsidR="00BF0A63" w:rsidRPr="00E46828" w:rsidRDefault="00BF0A63" w:rsidP="00BB39BA">
      <w:pPr>
        <w:pStyle w:val="rvps6"/>
        <w:shd w:val="clear" w:color="auto" w:fill="FFFFFF"/>
        <w:spacing w:before="0" w:beforeAutospacing="0" w:after="0" w:afterAutospacing="0" w:line="276" w:lineRule="auto"/>
        <w:ind w:firstLine="709"/>
        <w:jc w:val="center"/>
        <w:rPr>
          <w:rStyle w:val="rvts23"/>
          <w:b/>
          <w:bCs/>
          <w:sz w:val="28"/>
          <w:szCs w:val="28"/>
        </w:rPr>
      </w:pPr>
      <w:r w:rsidRPr="00E46828">
        <w:rPr>
          <w:rStyle w:val="rvts23"/>
          <w:b/>
          <w:bCs/>
          <w:sz w:val="28"/>
          <w:szCs w:val="28"/>
        </w:rPr>
        <w:t xml:space="preserve">Про </w:t>
      </w:r>
      <w:r w:rsidR="003C7201" w:rsidRPr="00E46828">
        <w:rPr>
          <w:b/>
          <w:bCs/>
          <w:color w:val="000000"/>
          <w:sz w:val="28"/>
          <w:szCs w:val="28"/>
          <w:shd w:val="clear" w:color="auto" w:fill="FFFFFF"/>
        </w:rPr>
        <w:t xml:space="preserve">внесення змін до </w:t>
      </w:r>
      <w:r w:rsidR="003F3AF1" w:rsidRPr="00E46828">
        <w:rPr>
          <w:b/>
          <w:bCs/>
          <w:color w:val="000000"/>
          <w:sz w:val="28"/>
          <w:szCs w:val="28"/>
          <w:shd w:val="clear" w:color="auto" w:fill="FFFFFF"/>
        </w:rPr>
        <w:t xml:space="preserve">деяких </w:t>
      </w:r>
      <w:r w:rsidR="00E46828" w:rsidRPr="008B20CF">
        <w:rPr>
          <w:b/>
          <w:bCs/>
          <w:color w:val="000000"/>
          <w:sz w:val="28"/>
          <w:szCs w:val="28"/>
          <w:shd w:val="clear" w:color="auto" w:fill="FFFFFF"/>
        </w:rPr>
        <w:t>законодавчих актів</w:t>
      </w:r>
      <w:r w:rsidR="00E46828">
        <w:rPr>
          <w:b/>
          <w:bCs/>
          <w:color w:val="000000"/>
          <w:sz w:val="28"/>
          <w:szCs w:val="28"/>
          <w:shd w:val="clear" w:color="auto" w:fill="FFFFFF"/>
        </w:rPr>
        <w:t xml:space="preserve"> </w:t>
      </w:r>
      <w:r w:rsidR="003F3AF1" w:rsidRPr="00E46828">
        <w:rPr>
          <w:b/>
          <w:bCs/>
          <w:color w:val="000000"/>
          <w:sz w:val="28"/>
          <w:szCs w:val="28"/>
          <w:shd w:val="clear" w:color="auto" w:fill="FFFFFF"/>
        </w:rPr>
        <w:t xml:space="preserve">України щодо </w:t>
      </w:r>
      <w:r w:rsidR="00881F2A" w:rsidRPr="00E46828">
        <w:rPr>
          <w:b/>
          <w:bCs/>
          <w:color w:val="000000"/>
          <w:sz w:val="28"/>
          <w:szCs w:val="28"/>
          <w:shd w:val="clear" w:color="auto" w:fill="FFFFFF"/>
        </w:rPr>
        <w:t xml:space="preserve">підвищення ефективності протидії корупції в </w:t>
      </w:r>
      <w:r w:rsidR="0045788E" w:rsidRPr="00E46828">
        <w:rPr>
          <w:b/>
          <w:bCs/>
          <w:color w:val="000000"/>
          <w:sz w:val="28"/>
          <w:szCs w:val="28"/>
          <w:shd w:val="clear" w:color="auto" w:fill="FFFFFF"/>
        </w:rPr>
        <w:t>окремих правоохоронних та інших державних орган</w:t>
      </w:r>
      <w:r w:rsidR="00881F2A" w:rsidRPr="00E46828">
        <w:rPr>
          <w:b/>
          <w:bCs/>
          <w:color w:val="000000"/>
          <w:sz w:val="28"/>
          <w:szCs w:val="28"/>
          <w:shd w:val="clear" w:color="auto" w:fill="FFFFFF"/>
        </w:rPr>
        <w:t>ах</w:t>
      </w:r>
    </w:p>
    <w:p w:rsidR="00ED1A64" w:rsidRDefault="00ED1A64" w:rsidP="00BB39BA">
      <w:pPr>
        <w:pStyle w:val="rvps6"/>
        <w:shd w:val="clear" w:color="auto" w:fill="FFFFFF"/>
        <w:spacing w:before="0" w:beforeAutospacing="0" w:after="0" w:afterAutospacing="0" w:line="276" w:lineRule="auto"/>
        <w:ind w:firstLine="709"/>
        <w:jc w:val="center"/>
        <w:rPr>
          <w:sz w:val="32"/>
          <w:szCs w:val="28"/>
        </w:rPr>
      </w:pPr>
    </w:p>
    <w:p w:rsidR="00E46828" w:rsidRPr="00820538" w:rsidRDefault="00E46828" w:rsidP="00BB39BA">
      <w:pPr>
        <w:pStyle w:val="rvps6"/>
        <w:shd w:val="clear" w:color="auto" w:fill="FFFFFF"/>
        <w:spacing w:before="0" w:beforeAutospacing="0" w:after="0" w:afterAutospacing="0" w:line="276" w:lineRule="auto"/>
        <w:ind w:firstLine="709"/>
        <w:jc w:val="center"/>
        <w:rPr>
          <w:sz w:val="32"/>
          <w:szCs w:val="28"/>
        </w:rPr>
      </w:pPr>
    </w:p>
    <w:p w:rsidR="00ED1A64" w:rsidRPr="003F3AF1" w:rsidRDefault="00ED1A64" w:rsidP="00BB39BA">
      <w:pPr>
        <w:pStyle w:val="af6"/>
        <w:spacing w:line="276" w:lineRule="auto"/>
        <w:ind w:firstLine="709"/>
        <w:rPr>
          <w:rFonts w:ascii="Times New Roman" w:hAnsi="Times New Roman"/>
          <w:b/>
          <w:sz w:val="28"/>
          <w:szCs w:val="28"/>
        </w:rPr>
      </w:pPr>
      <w:r>
        <w:rPr>
          <w:rFonts w:ascii="Times New Roman" w:hAnsi="Times New Roman"/>
          <w:sz w:val="28"/>
          <w:szCs w:val="28"/>
        </w:rPr>
        <w:t xml:space="preserve">Верховна Рада України </w:t>
      </w:r>
      <w:r w:rsidRPr="003F3AF1">
        <w:rPr>
          <w:rFonts w:ascii="Times New Roman" w:hAnsi="Times New Roman"/>
          <w:b/>
          <w:sz w:val="28"/>
          <w:szCs w:val="28"/>
        </w:rPr>
        <w:t>п о с т а н о в л я є:</w:t>
      </w:r>
    </w:p>
    <w:p w:rsidR="003F3AF1" w:rsidRDefault="003F3AF1" w:rsidP="00BB39BA">
      <w:pPr>
        <w:pStyle w:val="af6"/>
        <w:tabs>
          <w:tab w:val="left" w:pos="993"/>
        </w:tabs>
        <w:spacing w:before="0" w:line="276" w:lineRule="auto"/>
        <w:ind w:left="709" w:firstLine="0"/>
        <w:rPr>
          <w:rFonts w:ascii="Times New Roman" w:hAnsi="Times New Roman"/>
          <w:sz w:val="28"/>
          <w:szCs w:val="28"/>
        </w:rPr>
      </w:pPr>
    </w:p>
    <w:p w:rsidR="003F3AF1" w:rsidRDefault="00023BCF" w:rsidP="00BB39BA">
      <w:pPr>
        <w:pStyle w:val="af6"/>
        <w:tabs>
          <w:tab w:val="left" w:pos="993"/>
        </w:tabs>
        <w:spacing w:before="0" w:after="120" w:line="276" w:lineRule="auto"/>
        <w:ind w:firstLine="0"/>
        <w:rPr>
          <w:rFonts w:ascii="Times New Roman" w:hAnsi="Times New Roman"/>
          <w:sz w:val="28"/>
          <w:szCs w:val="28"/>
        </w:rPr>
      </w:pPr>
      <w:r>
        <w:rPr>
          <w:rFonts w:ascii="Times New Roman" w:hAnsi="Times New Roman"/>
          <w:sz w:val="28"/>
          <w:szCs w:val="28"/>
        </w:rPr>
        <w:t xml:space="preserve">          </w:t>
      </w:r>
      <w:r w:rsidR="003F3AF1">
        <w:rPr>
          <w:rFonts w:ascii="Times New Roman" w:hAnsi="Times New Roman"/>
          <w:sz w:val="28"/>
          <w:szCs w:val="28"/>
        </w:rPr>
        <w:t xml:space="preserve">І. </w:t>
      </w:r>
      <w:proofErr w:type="spellStart"/>
      <w:r w:rsidR="003F3AF1">
        <w:rPr>
          <w:rFonts w:ascii="Times New Roman" w:hAnsi="Times New Roman"/>
          <w:sz w:val="28"/>
          <w:szCs w:val="28"/>
        </w:rPr>
        <w:t>Внести</w:t>
      </w:r>
      <w:proofErr w:type="spellEnd"/>
      <w:r w:rsidR="003F3AF1">
        <w:rPr>
          <w:rFonts w:ascii="Times New Roman" w:hAnsi="Times New Roman"/>
          <w:sz w:val="28"/>
          <w:szCs w:val="28"/>
        </w:rPr>
        <w:t xml:space="preserve"> зміни до таких </w:t>
      </w:r>
      <w:r w:rsidR="00E46828" w:rsidRPr="008B20CF">
        <w:rPr>
          <w:rFonts w:ascii="Times New Roman" w:hAnsi="Times New Roman"/>
          <w:sz w:val="28"/>
          <w:szCs w:val="28"/>
        </w:rPr>
        <w:t>законодавчих актів</w:t>
      </w:r>
      <w:r w:rsidR="00E46828">
        <w:rPr>
          <w:rFonts w:ascii="Times New Roman" w:hAnsi="Times New Roman"/>
          <w:sz w:val="28"/>
          <w:szCs w:val="28"/>
        </w:rPr>
        <w:t xml:space="preserve"> </w:t>
      </w:r>
      <w:r w:rsidR="003F3AF1">
        <w:rPr>
          <w:rFonts w:ascii="Times New Roman" w:hAnsi="Times New Roman"/>
          <w:sz w:val="28"/>
          <w:szCs w:val="28"/>
        </w:rPr>
        <w:t>України:</w:t>
      </w:r>
    </w:p>
    <w:p w:rsidR="001F0B84" w:rsidRDefault="00FE2439" w:rsidP="00BB39BA">
      <w:pPr>
        <w:pStyle w:val="af6"/>
        <w:tabs>
          <w:tab w:val="left" w:pos="993"/>
        </w:tabs>
        <w:spacing w:before="0" w:after="120" w:line="276" w:lineRule="auto"/>
        <w:ind w:firstLine="709"/>
        <w:rPr>
          <w:rFonts w:ascii="Times New Roman" w:hAnsi="Times New Roman"/>
          <w:sz w:val="28"/>
          <w:szCs w:val="28"/>
        </w:rPr>
      </w:pPr>
      <w:r>
        <w:rPr>
          <w:rFonts w:ascii="Times New Roman" w:hAnsi="Times New Roman"/>
          <w:sz w:val="28"/>
          <w:szCs w:val="28"/>
        </w:rPr>
        <w:t>1</w:t>
      </w:r>
      <w:r w:rsidR="001F0B84">
        <w:rPr>
          <w:rFonts w:ascii="Times New Roman" w:hAnsi="Times New Roman"/>
          <w:sz w:val="28"/>
          <w:szCs w:val="28"/>
        </w:rPr>
        <w:t xml:space="preserve">. </w:t>
      </w:r>
      <w:r w:rsidR="00C836CE">
        <w:rPr>
          <w:rFonts w:ascii="Times New Roman" w:hAnsi="Times New Roman"/>
          <w:sz w:val="28"/>
          <w:szCs w:val="28"/>
        </w:rPr>
        <w:t xml:space="preserve">У </w:t>
      </w:r>
      <w:r w:rsidR="009B1408">
        <w:rPr>
          <w:rFonts w:ascii="Times New Roman" w:hAnsi="Times New Roman"/>
          <w:sz w:val="28"/>
          <w:szCs w:val="28"/>
        </w:rPr>
        <w:t xml:space="preserve">статті 16 </w:t>
      </w:r>
      <w:r w:rsidR="00C836CE">
        <w:rPr>
          <w:rFonts w:ascii="Times New Roman" w:hAnsi="Times New Roman"/>
          <w:sz w:val="28"/>
          <w:szCs w:val="28"/>
        </w:rPr>
        <w:t>Закон</w:t>
      </w:r>
      <w:r w:rsidR="009B1408">
        <w:rPr>
          <w:rFonts w:ascii="Times New Roman" w:hAnsi="Times New Roman"/>
          <w:sz w:val="28"/>
          <w:szCs w:val="28"/>
        </w:rPr>
        <w:t>у</w:t>
      </w:r>
      <w:r w:rsidR="00C836CE">
        <w:rPr>
          <w:rFonts w:ascii="Times New Roman" w:hAnsi="Times New Roman"/>
          <w:sz w:val="28"/>
          <w:szCs w:val="28"/>
        </w:rPr>
        <w:t xml:space="preserve"> України «</w:t>
      </w:r>
      <w:r w:rsidR="001F0B84" w:rsidRPr="004B213E">
        <w:rPr>
          <w:rFonts w:ascii="Times New Roman" w:hAnsi="Times New Roman"/>
          <w:sz w:val="28"/>
          <w:szCs w:val="28"/>
        </w:rPr>
        <w:t>Про державну охорону органів державної влади України та посадових осіб</w:t>
      </w:r>
      <w:r w:rsidR="00C836CE">
        <w:rPr>
          <w:rFonts w:ascii="Times New Roman" w:hAnsi="Times New Roman"/>
          <w:sz w:val="28"/>
          <w:szCs w:val="28"/>
        </w:rPr>
        <w:t>»</w:t>
      </w:r>
      <w:r w:rsidR="001F0B84" w:rsidRPr="004B213E">
        <w:rPr>
          <w:rFonts w:ascii="Times New Roman" w:hAnsi="Times New Roman"/>
          <w:sz w:val="28"/>
          <w:szCs w:val="28"/>
        </w:rPr>
        <w:t xml:space="preserve"> (Відомості Верховної Ради України, 1998 р.,</w:t>
      </w:r>
      <w:r w:rsidR="00AA75A2" w:rsidRPr="00AA75A2">
        <w:rPr>
          <w:rFonts w:ascii="Times New Roman" w:hAnsi="Times New Roman"/>
          <w:sz w:val="28"/>
          <w:szCs w:val="28"/>
        </w:rPr>
        <w:t xml:space="preserve"> </w:t>
      </w:r>
      <w:r w:rsidR="00AA75A2">
        <w:rPr>
          <w:rFonts w:ascii="Times New Roman" w:hAnsi="Times New Roman"/>
          <w:sz w:val="28"/>
          <w:szCs w:val="28"/>
        </w:rPr>
        <w:t>№ 35, ст. 236 із наступними змінами):</w:t>
      </w:r>
    </w:p>
    <w:p w:rsidR="00AA75A2" w:rsidRDefault="00AA75A2" w:rsidP="00BB39BA">
      <w:pPr>
        <w:pStyle w:val="af6"/>
        <w:tabs>
          <w:tab w:val="left" w:pos="993"/>
        </w:tabs>
        <w:spacing w:before="0" w:after="120" w:line="276" w:lineRule="auto"/>
        <w:ind w:firstLine="709"/>
        <w:rPr>
          <w:rFonts w:ascii="Times New Roman" w:hAnsi="Times New Roman"/>
          <w:sz w:val="28"/>
          <w:szCs w:val="28"/>
        </w:rPr>
      </w:pPr>
      <w:r>
        <w:rPr>
          <w:rFonts w:ascii="Times New Roman" w:hAnsi="Times New Roman"/>
          <w:sz w:val="28"/>
          <w:szCs w:val="28"/>
        </w:rPr>
        <w:t>у частині третій слова «корупційного правопорушення» замінити словами «правопорушення, пов’язаного з корупцією»;</w:t>
      </w:r>
    </w:p>
    <w:p w:rsidR="00AA75A2" w:rsidRDefault="00C836CE" w:rsidP="00BB39BA">
      <w:pPr>
        <w:pStyle w:val="af6"/>
        <w:tabs>
          <w:tab w:val="left" w:pos="993"/>
        </w:tabs>
        <w:spacing w:before="0" w:after="120" w:line="276" w:lineRule="auto"/>
        <w:ind w:firstLine="709"/>
        <w:rPr>
          <w:rFonts w:ascii="Times New Roman" w:hAnsi="Times New Roman"/>
          <w:sz w:val="28"/>
          <w:szCs w:val="28"/>
        </w:rPr>
      </w:pPr>
      <w:r>
        <w:rPr>
          <w:rFonts w:ascii="Times New Roman" w:hAnsi="Times New Roman"/>
          <w:sz w:val="28"/>
          <w:szCs w:val="28"/>
        </w:rPr>
        <w:t>у частині восьмій слова «</w:t>
      </w:r>
      <w:r w:rsidR="00470D34">
        <w:rPr>
          <w:rFonts w:ascii="Times New Roman" w:hAnsi="Times New Roman"/>
          <w:sz w:val="28"/>
          <w:szCs w:val="28"/>
        </w:rPr>
        <w:t xml:space="preserve">за вчинення </w:t>
      </w:r>
      <w:r w:rsidR="00AA75A2">
        <w:rPr>
          <w:rFonts w:ascii="Times New Roman" w:hAnsi="Times New Roman"/>
          <w:sz w:val="28"/>
          <w:szCs w:val="28"/>
        </w:rPr>
        <w:t>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w:t>
      </w:r>
      <w:r w:rsidR="00470D34">
        <w:rPr>
          <w:rFonts w:ascii="Times New Roman" w:hAnsi="Times New Roman"/>
          <w:sz w:val="28"/>
          <w:szCs w:val="28"/>
        </w:rPr>
        <w:t xml:space="preserve">до адміністративної відповідальності за вчинення </w:t>
      </w:r>
      <w:r w:rsidR="00AA75A2">
        <w:rPr>
          <w:rFonts w:ascii="Times New Roman" w:hAnsi="Times New Roman"/>
          <w:sz w:val="28"/>
          <w:szCs w:val="28"/>
        </w:rPr>
        <w:t>правопору</w:t>
      </w:r>
      <w:r w:rsidR="00E46828">
        <w:rPr>
          <w:rFonts w:ascii="Times New Roman" w:hAnsi="Times New Roman"/>
          <w:sz w:val="28"/>
          <w:szCs w:val="28"/>
        </w:rPr>
        <w:t>шення, пов’язаного з корупцією».</w:t>
      </w:r>
    </w:p>
    <w:p w:rsidR="005B661C" w:rsidRDefault="00FE2439" w:rsidP="00BB39BA">
      <w:pPr>
        <w:pStyle w:val="rvps2"/>
        <w:shd w:val="clear" w:color="auto" w:fill="FFFFFF"/>
        <w:spacing w:before="120" w:beforeAutospacing="0" w:after="0" w:afterAutospacing="0" w:line="276" w:lineRule="auto"/>
        <w:ind w:firstLine="708"/>
        <w:jc w:val="both"/>
        <w:textAlignment w:val="baseline"/>
        <w:rPr>
          <w:color w:val="000000"/>
          <w:sz w:val="28"/>
          <w:szCs w:val="28"/>
          <w:shd w:val="clear" w:color="auto" w:fill="FFFFFF"/>
        </w:rPr>
      </w:pPr>
      <w:r>
        <w:rPr>
          <w:sz w:val="28"/>
          <w:szCs w:val="28"/>
          <w:lang w:eastAsia="ru-RU"/>
        </w:rPr>
        <w:t>2</w:t>
      </w:r>
      <w:r w:rsidR="00415B97">
        <w:rPr>
          <w:sz w:val="28"/>
          <w:szCs w:val="28"/>
          <w:lang w:eastAsia="ru-RU"/>
        </w:rPr>
        <w:t xml:space="preserve">. </w:t>
      </w:r>
      <w:r w:rsidR="00CB2695">
        <w:rPr>
          <w:sz w:val="28"/>
          <w:szCs w:val="28"/>
        </w:rPr>
        <w:t xml:space="preserve">У </w:t>
      </w:r>
      <w:r w:rsidR="003C7201" w:rsidRPr="003C7201">
        <w:rPr>
          <w:sz w:val="28"/>
          <w:szCs w:val="28"/>
        </w:rPr>
        <w:t>Закон</w:t>
      </w:r>
      <w:r w:rsidR="00CB2695">
        <w:rPr>
          <w:sz w:val="28"/>
          <w:szCs w:val="28"/>
        </w:rPr>
        <w:t>і</w:t>
      </w:r>
      <w:r w:rsidR="003C7201" w:rsidRPr="003C7201">
        <w:rPr>
          <w:sz w:val="28"/>
          <w:szCs w:val="28"/>
        </w:rPr>
        <w:t xml:space="preserve"> України </w:t>
      </w:r>
      <w:r w:rsidR="00415B97">
        <w:rPr>
          <w:sz w:val="28"/>
          <w:szCs w:val="28"/>
        </w:rPr>
        <w:t>«</w:t>
      </w:r>
      <w:r w:rsidR="003C7201" w:rsidRPr="003C7201">
        <w:rPr>
          <w:color w:val="000000"/>
          <w:sz w:val="28"/>
          <w:szCs w:val="28"/>
          <w:shd w:val="clear" w:color="auto" w:fill="FFFFFF"/>
        </w:rPr>
        <w:t>Про Національне антикорупційне бюро України</w:t>
      </w:r>
      <w:r w:rsidR="00415B97">
        <w:rPr>
          <w:color w:val="000000"/>
          <w:sz w:val="28"/>
          <w:szCs w:val="28"/>
        </w:rPr>
        <w:t>»</w:t>
      </w:r>
      <w:r w:rsidR="003C7201" w:rsidRPr="003C7201">
        <w:rPr>
          <w:color w:val="000000"/>
          <w:sz w:val="28"/>
          <w:szCs w:val="28"/>
          <w:shd w:val="clear" w:color="auto" w:fill="FFFFFF"/>
        </w:rPr>
        <w:t xml:space="preserve"> (Відомості Верховної Ради України, 2014 р., №</w:t>
      </w:r>
      <w:r w:rsidR="00415B97">
        <w:rPr>
          <w:color w:val="000000"/>
          <w:sz w:val="28"/>
          <w:szCs w:val="28"/>
          <w:shd w:val="clear" w:color="auto" w:fill="FFFFFF"/>
        </w:rPr>
        <w:t xml:space="preserve"> </w:t>
      </w:r>
      <w:r w:rsidR="003C7201" w:rsidRPr="003C7201">
        <w:rPr>
          <w:color w:val="000000"/>
          <w:sz w:val="28"/>
          <w:szCs w:val="28"/>
          <w:shd w:val="clear" w:color="auto" w:fill="FFFFFF"/>
        </w:rPr>
        <w:t xml:space="preserve">47, ст. 2051 </w:t>
      </w:r>
      <w:r w:rsidR="00415B97">
        <w:rPr>
          <w:color w:val="000000"/>
          <w:sz w:val="28"/>
          <w:szCs w:val="28"/>
          <w:shd w:val="clear" w:color="auto" w:fill="FFFFFF"/>
        </w:rPr>
        <w:t>із наступними змінами</w:t>
      </w:r>
      <w:r w:rsidR="003C7201" w:rsidRPr="003C7201">
        <w:rPr>
          <w:color w:val="000000"/>
          <w:sz w:val="28"/>
          <w:szCs w:val="28"/>
          <w:shd w:val="clear" w:color="auto" w:fill="FFFFFF"/>
        </w:rPr>
        <w:t>)</w:t>
      </w:r>
      <w:r w:rsidR="005B661C">
        <w:rPr>
          <w:color w:val="000000"/>
          <w:sz w:val="28"/>
          <w:szCs w:val="28"/>
          <w:shd w:val="clear" w:color="auto" w:fill="FFFFFF"/>
        </w:rPr>
        <w:t>:</w:t>
      </w:r>
    </w:p>
    <w:p w:rsidR="003C7201" w:rsidRPr="00711B90" w:rsidRDefault="00CB2695" w:rsidP="00BB39BA">
      <w:pPr>
        <w:pStyle w:val="rvps2"/>
        <w:shd w:val="clear" w:color="auto" w:fill="FFFFFF"/>
        <w:spacing w:before="120" w:beforeAutospacing="0" w:after="0" w:afterAutospacing="0" w:line="276" w:lineRule="auto"/>
        <w:ind w:firstLine="709"/>
        <w:jc w:val="both"/>
        <w:textAlignment w:val="baseline"/>
        <w:rPr>
          <w:color w:val="000000"/>
          <w:sz w:val="28"/>
          <w:szCs w:val="28"/>
        </w:rPr>
      </w:pPr>
      <w:r>
        <w:rPr>
          <w:sz w:val="28"/>
          <w:szCs w:val="28"/>
        </w:rPr>
        <w:t xml:space="preserve">1) </w:t>
      </w:r>
      <w:r w:rsidR="005B661C">
        <w:rPr>
          <w:sz w:val="28"/>
          <w:szCs w:val="28"/>
        </w:rPr>
        <w:t xml:space="preserve">абзац восьмий частини четвертої </w:t>
      </w:r>
      <w:r w:rsidR="001C5C80">
        <w:rPr>
          <w:sz w:val="28"/>
          <w:szCs w:val="28"/>
        </w:rPr>
        <w:t xml:space="preserve">статті 6 </w:t>
      </w:r>
      <w:r w:rsidR="005B661C">
        <w:rPr>
          <w:sz w:val="28"/>
          <w:szCs w:val="28"/>
        </w:rPr>
        <w:t xml:space="preserve">після слів </w:t>
      </w:r>
      <w:r w:rsidR="00415B97">
        <w:rPr>
          <w:color w:val="000000"/>
          <w:sz w:val="28"/>
          <w:szCs w:val="28"/>
        </w:rPr>
        <w:t>«</w:t>
      </w:r>
      <w:r w:rsidR="005B661C">
        <w:rPr>
          <w:sz w:val="28"/>
          <w:szCs w:val="28"/>
        </w:rPr>
        <w:t>стосовно нього</w:t>
      </w:r>
      <w:r w:rsidR="00415B97">
        <w:rPr>
          <w:sz w:val="28"/>
          <w:szCs w:val="28"/>
        </w:rPr>
        <w:t>»</w:t>
      </w:r>
      <w:r w:rsidR="005B661C">
        <w:rPr>
          <w:sz w:val="28"/>
          <w:szCs w:val="28"/>
        </w:rPr>
        <w:t xml:space="preserve"> доповнити словами </w:t>
      </w:r>
      <w:r w:rsidR="00415B97">
        <w:rPr>
          <w:color w:val="000000"/>
          <w:sz w:val="28"/>
          <w:szCs w:val="28"/>
        </w:rPr>
        <w:t>«</w:t>
      </w:r>
      <w:r w:rsidR="007408B7" w:rsidRPr="007408B7">
        <w:rPr>
          <w:color w:val="000000"/>
          <w:sz w:val="28"/>
          <w:szCs w:val="28"/>
        </w:rPr>
        <w:t>або виникнення нестримного бажання у осіб підслідних Національному бюро за відсутності інших підстав для звільнення передбачених цією частиною статті</w:t>
      </w:r>
      <w:r w:rsidR="00415B97">
        <w:rPr>
          <w:color w:val="000000"/>
          <w:sz w:val="28"/>
          <w:szCs w:val="28"/>
        </w:rPr>
        <w:t>»</w:t>
      </w:r>
      <w:r w:rsidRPr="00711B90">
        <w:rPr>
          <w:color w:val="000000"/>
          <w:sz w:val="28"/>
          <w:szCs w:val="28"/>
        </w:rPr>
        <w:t>;</w:t>
      </w:r>
    </w:p>
    <w:p w:rsidR="00415B97" w:rsidRDefault="00CB2695" w:rsidP="00BB39BA">
      <w:pPr>
        <w:pStyle w:val="rvps2"/>
        <w:shd w:val="clear" w:color="auto" w:fill="FFFFFF"/>
        <w:spacing w:before="120" w:beforeAutospacing="0" w:after="0" w:afterAutospacing="0" w:line="276" w:lineRule="auto"/>
        <w:ind w:firstLine="709"/>
        <w:jc w:val="both"/>
        <w:textAlignment w:val="baseline"/>
        <w:rPr>
          <w:color w:val="000000"/>
          <w:sz w:val="28"/>
          <w:szCs w:val="28"/>
        </w:rPr>
      </w:pPr>
      <w:r>
        <w:rPr>
          <w:color w:val="000000"/>
          <w:sz w:val="28"/>
          <w:szCs w:val="28"/>
        </w:rPr>
        <w:t xml:space="preserve">2) у </w:t>
      </w:r>
      <w:r w:rsidR="007408B7">
        <w:rPr>
          <w:color w:val="000000"/>
          <w:sz w:val="28"/>
          <w:szCs w:val="28"/>
        </w:rPr>
        <w:t xml:space="preserve">пункті 2 частини першої статті 13 </w:t>
      </w:r>
      <w:r>
        <w:rPr>
          <w:color w:val="000000"/>
          <w:sz w:val="28"/>
          <w:szCs w:val="28"/>
        </w:rPr>
        <w:t xml:space="preserve">слова </w:t>
      </w:r>
      <w:r w:rsidR="00415B97">
        <w:rPr>
          <w:color w:val="000000"/>
          <w:sz w:val="28"/>
          <w:szCs w:val="28"/>
        </w:rPr>
        <w:t>«</w:t>
      </w:r>
      <w:r>
        <w:rPr>
          <w:color w:val="000000"/>
          <w:sz w:val="28"/>
          <w:szCs w:val="28"/>
        </w:rPr>
        <w:t>корупційного правопорушення</w:t>
      </w:r>
      <w:r w:rsidR="00415B97">
        <w:rPr>
          <w:color w:val="000000"/>
          <w:sz w:val="28"/>
          <w:szCs w:val="28"/>
        </w:rPr>
        <w:t>»</w:t>
      </w:r>
      <w:r>
        <w:rPr>
          <w:color w:val="000000"/>
          <w:sz w:val="28"/>
          <w:szCs w:val="28"/>
        </w:rPr>
        <w:t xml:space="preserve"> замінити словами </w:t>
      </w:r>
      <w:r w:rsidR="00415B97">
        <w:rPr>
          <w:color w:val="000000"/>
          <w:sz w:val="28"/>
          <w:szCs w:val="28"/>
        </w:rPr>
        <w:t>«</w:t>
      </w:r>
      <w:r>
        <w:rPr>
          <w:color w:val="000000"/>
          <w:sz w:val="28"/>
          <w:szCs w:val="28"/>
        </w:rPr>
        <w:t>правопорушення, пов’язаного з корупцією</w:t>
      </w:r>
      <w:r w:rsidR="00415B97">
        <w:rPr>
          <w:color w:val="000000"/>
          <w:sz w:val="28"/>
          <w:szCs w:val="28"/>
        </w:rPr>
        <w:t>»</w:t>
      </w:r>
      <w:r>
        <w:rPr>
          <w:color w:val="000000"/>
          <w:sz w:val="28"/>
          <w:szCs w:val="28"/>
        </w:rPr>
        <w:t>.</w:t>
      </w:r>
    </w:p>
    <w:p w:rsidR="00415B97" w:rsidRDefault="00FE2439" w:rsidP="00BB39BA">
      <w:pPr>
        <w:pStyle w:val="rvps2"/>
        <w:shd w:val="clear" w:color="auto" w:fill="FFFFFF"/>
        <w:spacing w:before="120" w:beforeAutospacing="0" w:after="0" w:afterAutospacing="0" w:line="276" w:lineRule="auto"/>
        <w:ind w:firstLine="709"/>
        <w:jc w:val="both"/>
        <w:textAlignment w:val="baseline"/>
        <w:rPr>
          <w:sz w:val="28"/>
          <w:szCs w:val="28"/>
        </w:rPr>
      </w:pPr>
      <w:r>
        <w:rPr>
          <w:color w:val="000000"/>
          <w:sz w:val="28"/>
          <w:szCs w:val="28"/>
        </w:rPr>
        <w:lastRenderedPageBreak/>
        <w:t>3</w:t>
      </w:r>
      <w:r w:rsidR="00415B97" w:rsidRPr="00415B97">
        <w:rPr>
          <w:color w:val="000000"/>
          <w:sz w:val="28"/>
          <w:szCs w:val="28"/>
        </w:rPr>
        <w:t>. У Закон</w:t>
      </w:r>
      <w:r w:rsidR="00415B97">
        <w:rPr>
          <w:color w:val="000000"/>
          <w:sz w:val="28"/>
          <w:szCs w:val="28"/>
        </w:rPr>
        <w:t>і</w:t>
      </w:r>
      <w:r w:rsidR="00415B97" w:rsidRPr="00415B97">
        <w:rPr>
          <w:color w:val="000000"/>
          <w:sz w:val="28"/>
          <w:szCs w:val="28"/>
        </w:rPr>
        <w:t xml:space="preserve"> України «Про прокуратуру» </w:t>
      </w:r>
      <w:r w:rsidR="00415B97" w:rsidRPr="00415B97">
        <w:rPr>
          <w:sz w:val="28"/>
          <w:szCs w:val="28"/>
        </w:rPr>
        <w:t>(</w:t>
      </w:r>
      <w:r w:rsidR="00415B97" w:rsidRPr="004B213E">
        <w:rPr>
          <w:sz w:val="28"/>
          <w:szCs w:val="28"/>
        </w:rPr>
        <w:t>Відомості Верховної Ради України, 2015 р., № 2-3, ст. 12 із наступними змінами):</w:t>
      </w:r>
    </w:p>
    <w:p w:rsidR="00415B97" w:rsidRDefault="00EC7A0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1) у пункті 3 частини шостої статті 27 слова «корупційного правопорушення» замінити словами «правопорушення, пов’язаного з корупцією»;</w:t>
      </w:r>
    </w:p>
    <w:p w:rsidR="00EC7A09" w:rsidRDefault="00EC7A0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2) у пункті 3 частини першої статті 51 слова «корупційне правопорушення, пов’язане з порушенням обмежень, передбачених Законом України «Про запобігання корупції»» замінити словами «</w:t>
      </w:r>
      <w:r w:rsidR="00F56B21">
        <w:rPr>
          <w:sz w:val="28"/>
          <w:szCs w:val="28"/>
        </w:rPr>
        <w:t xml:space="preserve">вчинення </w:t>
      </w:r>
      <w:r>
        <w:rPr>
          <w:sz w:val="28"/>
          <w:szCs w:val="28"/>
        </w:rPr>
        <w:t>правопорушення, пов’язаного з корупцією»;</w:t>
      </w:r>
    </w:p>
    <w:p w:rsidR="00EC7A09" w:rsidRDefault="00EC7A0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3) у статті 54:</w:t>
      </w:r>
    </w:p>
    <w:p w:rsidR="00EC7A09" w:rsidRDefault="00EC7A0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у назві статті слова «корупційне правопорушення» замінити словами «</w:t>
      </w:r>
      <w:r w:rsidR="00F56B21">
        <w:rPr>
          <w:sz w:val="28"/>
          <w:szCs w:val="28"/>
        </w:rPr>
        <w:t xml:space="preserve">вчинення </w:t>
      </w:r>
      <w:r>
        <w:rPr>
          <w:sz w:val="28"/>
          <w:szCs w:val="28"/>
        </w:rPr>
        <w:t>правопорушення, пов’язан</w:t>
      </w:r>
      <w:r w:rsidR="00E0394E">
        <w:rPr>
          <w:sz w:val="28"/>
          <w:szCs w:val="28"/>
        </w:rPr>
        <w:t>ого</w:t>
      </w:r>
      <w:r>
        <w:rPr>
          <w:sz w:val="28"/>
          <w:szCs w:val="28"/>
        </w:rPr>
        <w:t xml:space="preserve"> з корупцією»;</w:t>
      </w:r>
    </w:p>
    <w:p w:rsidR="00415B97" w:rsidRDefault="00EC7A0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 xml:space="preserve">у тексті статті слова </w:t>
      </w:r>
      <w:r w:rsidRPr="00EC7A09">
        <w:rPr>
          <w:sz w:val="28"/>
          <w:szCs w:val="28"/>
        </w:rPr>
        <w:t>«адміністративного корупційного правопорушення, пов’язаного з порушенням обмежень, передбачених </w:t>
      </w:r>
      <w:hyperlink r:id="rId11" w:tgtFrame="_blank" w:history="1">
        <w:r w:rsidRPr="00EC7A09">
          <w:rPr>
            <w:rStyle w:val="af"/>
            <w:color w:val="auto"/>
            <w:sz w:val="28"/>
            <w:szCs w:val="28"/>
          </w:rPr>
          <w:t>Законом України</w:t>
        </w:r>
      </w:hyperlink>
      <w:r w:rsidR="00244D4E">
        <w:rPr>
          <w:sz w:val="28"/>
          <w:szCs w:val="28"/>
        </w:rPr>
        <w:t> «Про запобігання корупції»» замінити словами «правопорушення, пов’язаного з корупцією»;</w:t>
      </w:r>
    </w:p>
    <w:p w:rsidR="00244D4E" w:rsidRDefault="00244D4E"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4) у пункті четвертому частини першої статті 64 слова «адміністративне корупційне правопорушення» замінити словами «правопорушення, пов’язаного з корупцією».</w:t>
      </w:r>
    </w:p>
    <w:p w:rsidR="00244D4E" w:rsidRPr="00EC7A09" w:rsidRDefault="00FE2439" w:rsidP="00BB39BA">
      <w:pPr>
        <w:pStyle w:val="rvps2"/>
        <w:shd w:val="clear" w:color="auto" w:fill="FFFFFF"/>
        <w:spacing w:before="120" w:beforeAutospacing="0" w:after="0" w:afterAutospacing="0" w:line="276" w:lineRule="auto"/>
        <w:ind w:firstLine="709"/>
        <w:jc w:val="both"/>
        <w:textAlignment w:val="baseline"/>
        <w:rPr>
          <w:sz w:val="28"/>
          <w:szCs w:val="28"/>
        </w:rPr>
      </w:pPr>
      <w:r>
        <w:rPr>
          <w:sz w:val="28"/>
          <w:szCs w:val="28"/>
        </w:rPr>
        <w:t>4</w:t>
      </w:r>
      <w:r w:rsidR="00244D4E">
        <w:rPr>
          <w:sz w:val="28"/>
          <w:szCs w:val="28"/>
        </w:rPr>
        <w:t xml:space="preserve">. </w:t>
      </w:r>
      <w:r w:rsidR="00E0394E">
        <w:rPr>
          <w:sz w:val="28"/>
          <w:szCs w:val="28"/>
        </w:rPr>
        <w:t>В абзаці десятому частини третьої статті 11 Закону України «</w:t>
      </w:r>
      <w:r w:rsidR="00E0394E">
        <w:rPr>
          <w:color w:val="000000"/>
          <w:sz w:val="28"/>
          <w:szCs w:val="28"/>
          <w:shd w:val="clear" w:color="auto" w:fill="FFFFFF"/>
        </w:rPr>
        <w:t>Про Державне бюро розслідувань»</w:t>
      </w:r>
      <w:r w:rsidR="00244D4E" w:rsidRPr="00244D4E">
        <w:rPr>
          <w:color w:val="000000"/>
          <w:sz w:val="28"/>
          <w:szCs w:val="28"/>
          <w:shd w:val="clear" w:color="auto" w:fill="FFFFFF"/>
        </w:rPr>
        <w:t xml:space="preserve"> (Відомості Верховної Ради України, 2016 р., </w:t>
      </w:r>
      <w:r w:rsidR="00C37E15">
        <w:rPr>
          <w:color w:val="000000"/>
          <w:sz w:val="28"/>
          <w:szCs w:val="28"/>
          <w:shd w:val="clear" w:color="auto" w:fill="FFFFFF"/>
        </w:rPr>
        <w:t xml:space="preserve">             </w:t>
      </w:r>
      <w:r w:rsidR="00244D4E" w:rsidRPr="00244D4E">
        <w:rPr>
          <w:color w:val="000000"/>
          <w:sz w:val="28"/>
          <w:szCs w:val="28"/>
          <w:shd w:val="clear" w:color="auto" w:fill="FFFFFF"/>
        </w:rPr>
        <w:t>№ 6, ст. 55 із наступними змінами)</w:t>
      </w:r>
      <w:r w:rsidR="00E0394E">
        <w:rPr>
          <w:color w:val="000000"/>
          <w:sz w:val="28"/>
          <w:szCs w:val="28"/>
          <w:shd w:val="clear" w:color="auto" w:fill="FFFFFF"/>
        </w:rPr>
        <w:t xml:space="preserve"> слова «корупційного правопорушення» замінити словами «правопорушення, пов’язаного з корупцією».</w:t>
      </w:r>
    </w:p>
    <w:p w:rsidR="005B661C" w:rsidRPr="00354678" w:rsidRDefault="005B661C" w:rsidP="00BB39BA">
      <w:pPr>
        <w:pStyle w:val="rvps2"/>
        <w:shd w:val="clear" w:color="auto" w:fill="FFFFFF"/>
        <w:spacing w:before="120" w:beforeAutospacing="0" w:after="0" w:afterAutospacing="0" w:line="276" w:lineRule="auto"/>
        <w:ind w:firstLine="709"/>
        <w:jc w:val="both"/>
        <w:rPr>
          <w:color w:val="000000"/>
          <w:sz w:val="28"/>
          <w:szCs w:val="28"/>
        </w:rPr>
      </w:pPr>
      <w:r w:rsidRPr="00354678">
        <w:rPr>
          <w:color w:val="000000"/>
          <w:sz w:val="28"/>
          <w:szCs w:val="28"/>
        </w:rPr>
        <w:t>II. Прикінцеві та перехідні положення</w:t>
      </w:r>
    </w:p>
    <w:p w:rsidR="005B661C" w:rsidRPr="00354678" w:rsidRDefault="005B661C" w:rsidP="00BB39BA">
      <w:pPr>
        <w:pStyle w:val="rvps2"/>
        <w:shd w:val="clear" w:color="auto" w:fill="FFFFFF"/>
        <w:spacing w:before="120" w:beforeAutospacing="0" w:after="0" w:afterAutospacing="0" w:line="276" w:lineRule="auto"/>
        <w:ind w:firstLine="709"/>
        <w:jc w:val="both"/>
        <w:rPr>
          <w:color w:val="000000"/>
          <w:sz w:val="28"/>
          <w:szCs w:val="28"/>
        </w:rPr>
      </w:pPr>
      <w:bookmarkStart w:id="1" w:name="n161"/>
      <w:bookmarkEnd w:id="1"/>
      <w:r w:rsidRPr="00354678">
        <w:rPr>
          <w:color w:val="000000"/>
          <w:sz w:val="28"/>
          <w:szCs w:val="28"/>
        </w:rPr>
        <w:t>1.</w:t>
      </w:r>
      <w:r>
        <w:rPr>
          <w:color w:val="000000"/>
          <w:sz w:val="28"/>
          <w:szCs w:val="28"/>
        </w:rPr>
        <w:t> </w:t>
      </w:r>
      <w:r w:rsidRPr="00354678">
        <w:rPr>
          <w:color w:val="000000"/>
          <w:sz w:val="28"/>
          <w:szCs w:val="28"/>
        </w:rPr>
        <w:t>Цей Закон набирає чинності з дня, наступного за днем його опублікування.</w:t>
      </w:r>
    </w:p>
    <w:p w:rsidR="00DB5CD2" w:rsidRPr="00881F2A" w:rsidRDefault="00DB5CD2" w:rsidP="00BB39BA">
      <w:pPr>
        <w:spacing w:line="276" w:lineRule="auto"/>
        <w:ind w:firstLine="709"/>
        <w:jc w:val="both"/>
        <w:rPr>
          <w:sz w:val="28"/>
          <w:szCs w:val="28"/>
        </w:rPr>
      </w:pPr>
      <w:bookmarkStart w:id="2" w:name="n162"/>
      <w:bookmarkStart w:id="3" w:name="n163"/>
      <w:bookmarkEnd w:id="2"/>
      <w:bookmarkEnd w:id="3"/>
      <w:r w:rsidRPr="00881F2A">
        <w:rPr>
          <w:sz w:val="28"/>
          <w:szCs w:val="28"/>
        </w:rPr>
        <w:t xml:space="preserve">2. Установити, що Генеральний прокурор, прокурори; військовослужбовці Управління державної охорони України, включаючи </w:t>
      </w:r>
      <w:r w:rsidRPr="00881F2A">
        <w:rPr>
          <w:sz w:val="28"/>
          <w:szCs w:val="28"/>
          <w:shd w:val="clear" w:color="auto" w:fill="FFFFFF"/>
        </w:rPr>
        <w:t xml:space="preserve">Начальника Управління державної охорони України, його заступників; </w:t>
      </w:r>
      <w:r w:rsidRPr="00881F2A">
        <w:rPr>
          <w:sz w:val="28"/>
          <w:szCs w:val="28"/>
        </w:rPr>
        <w:t xml:space="preserve">працівники Національного антикорупційного бюро України, включаючи Директора Національного антикорупційного бюро України, його заступників, директорів територіальних управлінь Національного антикорупційного бюро України та їх заступників, щодо яких станом на день набрання чинності цим Законом </w:t>
      </w:r>
      <w:r w:rsidR="007408B7">
        <w:rPr>
          <w:sz w:val="28"/>
          <w:szCs w:val="28"/>
        </w:rPr>
        <w:t>існує підстава для звільнення передбачена підпунктом 1 пункту 2</w:t>
      </w:r>
      <w:r w:rsidR="00BB39BA">
        <w:rPr>
          <w:sz w:val="28"/>
          <w:szCs w:val="28"/>
        </w:rPr>
        <w:t xml:space="preserve"> Розділу І цього З</w:t>
      </w:r>
      <w:r w:rsidR="007408B7">
        <w:rPr>
          <w:sz w:val="28"/>
          <w:szCs w:val="28"/>
        </w:rPr>
        <w:t>акону</w:t>
      </w:r>
      <w:r w:rsidRPr="00881F2A">
        <w:rPr>
          <w:sz w:val="28"/>
          <w:szCs w:val="28"/>
          <w:shd w:val="clear" w:color="auto" w:fill="FFFFFF"/>
        </w:rPr>
        <w:t xml:space="preserve"> підлягають негайному звільненню із займаних посад посадовими особами, уповноваженими на їх звільнення відповідно до законів України</w:t>
      </w:r>
      <w:r w:rsidRPr="00881F2A">
        <w:rPr>
          <w:sz w:val="28"/>
          <w:szCs w:val="28"/>
        </w:rPr>
        <w:t>.</w:t>
      </w:r>
    </w:p>
    <w:p w:rsidR="001C5C80" w:rsidRDefault="001C5C80" w:rsidP="00BB39BA">
      <w:pPr>
        <w:pStyle w:val="rvps2"/>
        <w:shd w:val="clear" w:color="auto" w:fill="FFFFFF"/>
        <w:spacing w:before="120" w:beforeAutospacing="0" w:after="0" w:afterAutospacing="0" w:line="276" w:lineRule="auto"/>
        <w:ind w:firstLine="709"/>
        <w:jc w:val="both"/>
        <w:rPr>
          <w:color w:val="000000"/>
          <w:sz w:val="28"/>
          <w:szCs w:val="28"/>
        </w:rPr>
      </w:pPr>
      <w:r w:rsidRPr="00501EBA">
        <w:rPr>
          <w:color w:val="000000"/>
          <w:sz w:val="28"/>
          <w:szCs w:val="28"/>
          <w:lang w:val="ru-RU"/>
        </w:rPr>
        <w:lastRenderedPageBreak/>
        <w:t>3</w:t>
      </w:r>
      <w:r w:rsidRPr="00501EBA">
        <w:rPr>
          <w:color w:val="000000"/>
          <w:sz w:val="28"/>
          <w:szCs w:val="28"/>
        </w:rPr>
        <w:t>. Кабінету Міністрів України у місячний строк із дня набрання чинності цим Законом</w:t>
      </w:r>
      <w:r w:rsidRPr="00501EBA">
        <w:rPr>
          <w:color w:val="000000"/>
          <w:sz w:val="28"/>
          <w:szCs w:val="28"/>
          <w:lang w:val="ru-RU"/>
        </w:rPr>
        <w:t xml:space="preserve"> </w:t>
      </w:r>
      <w:r w:rsidRPr="00501EBA">
        <w:rPr>
          <w:color w:val="000000"/>
          <w:sz w:val="28"/>
          <w:szCs w:val="28"/>
        </w:rPr>
        <w:t>привести свої нормативно-правові акти у відповідність із цим Законом.</w:t>
      </w:r>
    </w:p>
    <w:p w:rsidR="001C5C80" w:rsidRPr="00501EBA" w:rsidRDefault="001C5C80" w:rsidP="00BB39BA">
      <w:pPr>
        <w:pStyle w:val="rvps2"/>
        <w:shd w:val="clear" w:color="auto" w:fill="FFFFFF"/>
        <w:spacing w:before="120" w:beforeAutospacing="0" w:after="0" w:afterAutospacing="0" w:line="276" w:lineRule="auto"/>
        <w:ind w:firstLine="709"/>
        <w:jc w:val="both"/>
        <w:rPr>
          <w:color w:val="000000"/>
          <w:sz w:val="28"/>
          <w:szCs w:val="28"/>
        </w:rPr>
      </w:pPr>
    </w:p>
    <w:p w:rsidR="00EC0566" w:rsidRPr="00372D53" w:rsidRDefault="00EC0566" w:rsidP="00EC0566">
      <w:pPr>
        <w:widowControl w:val="0"/>
        <w:suppressAutoHyphens/>
        <w:autoSpaceDE w:val="0"/>
        <w:autoSpaceDN w:val="0"/>
        <w:adjustRightInd w:val="0"/>
        <w:spacing w:line="360" w:lineRule="auto"/>
        <w:rPr>
          <w:b/>
          <w:bCs/>
          <w:sz w:val="28"/>
          <w:szCs w:val="28"/>
        </w:rPr>
      </w:pPr>
      <w:r w:rsidRPr="00372D53">
        <w:rPr>
          <w:b/>
          <w:bCs/>
          <w:sz w:val="28"/>
          <w:szCs w:val="28"/>
        </w:rPr>
        <w:t>Голова Верховної Ради</w:t>
      </w:r>
    </w:p>
    <w:p w:rsidR="00EC0566" w:rsidRPr="00372D53" w:rsidRDefault="00EC0566" w:rsidP="00EC0566">
      <w:pPr>
        <w:widowControl w:val="0"/>
        <w:suppressAutoHyphens/>
        <w:autoSpaceDE w:val="0"/>
        <w:autoSpaceDN w:val="0"/>
        <w:adjustRightInd w:val="0"/>
        <w:spacing w:after="100" w:afterAutospacing="1" w:line="360" w:lineRule="auto"/>
      </w:pPr>
      <w:r w:rsidRPr="00372D53">
        <w:rPr>
          <w:b/>
          <w:bCs/>
          <w:sz w:val="28"/>
          <w:szCs w:val="28"/>
        </w:rPr>
        <w:t xml:space="preserve">              України </w:t>
      </w:r>
    </w:p>
    <w:p w:rsidR="00BF0A63" w:rsidRPr="00096D61" w:rsidRDefault="00BF0A63" w:rsidP="00BB39BA">
      <w:pPr>
        <w:spacing w:before="120" w:line="276" w:lineRule="auto"/>
        <w:ind w:firstLine="709"/>
        <w:rPr>
          <w:szCs w:val="28"/>
        </w:rPr>
      </w:pPr>
    </w:p>
    <w:sectPr w:rsidR="00BF0A63" w:rsidRPr="00096D61" w:rsidSect="00A67731">
      <w:headerReference w:type="even" r:id="rId12"/>
      <w:headerReference w:type="default" r:id="rId13"/>
      <w:footerReference w:type="even" r:id="rId14"/>
      <w:footerReference w:type="default" r:id="rId1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9A" w:rsidRDefault="0089569A" w:rsidP="00587893">
      <w:r>
        <w:separator/>
      </w:r>
    </w:p>
  </w:endnote>
  <w:endnote w:type="continuationSeparator" w:id="0">
    <w:p w:rsidR="0089569A" w:rsidRDefault="0089569A" w:rsidP="005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A" w:rsidRDefault="00274820" w:rsidP="00A67731">
    <w:pPr>
      <w:pStyle w:val="a7"/>
      <w:framePr w:wrap="around" w:vAnchor="text" w:hAnchor="margin" w:xAlign="right" w:y="1"/>
      <w:rPr>
        <w:rStyle w:val="a9"/>
      </w:rPr>
    </w:pPr>
    <w:r>
      <w:rPr>
        <w:rStyle w:val="a9"/>
      </w:rPr>
      <w:fldChar w:fldCharType="begin"/>
    </w:r>
    <w:r w:rsidR="007D7CDA">
      <w:rPr>
        <w:rStyle w:val="a9"/>
      </w:rPr>
      <w:instrText xml:space="preserve">PAGE  </w:instrText>
    </w:r>
    <w:r>
      <w:rPr>
        <w:rStyle w:val="a9"/>
      </w:rPr>
      <w:fldChar w:fldCharType="separate"/>
    </w:r>
    <w:r w:rsidR="007D7CDA">
      <w:rPr>
        <w:rStyle w:val="a9"/>
        <w:noProof/>
      </w:rPr>
      <w:t>23</w:t>
    </w:r>
    <w:r>
      <w:rPr>
        <w:rStyle w:val="a9"/>
      </w:rPr>
      <w:fldChar w:fldCharType="end"/>
    </w:r>
  </w:p>
  <w:p w:rsidR="007D7CDA" w:rsidRDefault="007D7CDA" w:rsidP="00A6773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A" w:rsidRDefault="007D7CDA" w:rsidP="00A6773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9A" w:rsidRDefault="0089569A" w:rsidP="00587893">
      <w:r>
        <w:separator/>
      </w:r>
    </w:p>
  </w:footnote>
  <w:footnote w:type="continuationSeparator" w:id="0">
    <w:p w:rsidR="0089569A" w:rsidRDefault="0089569A" w:rsidP="0058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A" w:rsidRDefault="00274820" w:rsidP="00A67731">
    <w:pPr>
      <w:pStyle w:val="a5"/>
      <w:framePr w:wrap="around" w:vAnchor="text" w:hAnchor="margin" w:xAlign="center" w:y="1"/>
      <w:rPr>
        <w:rStyle w:val="a9"/>
      </w:rPr>
    </w:pPr>
    <w:r>
      <w:rPr>
        <w:rStyle w:val="a9"/>
      </w:rPr>
      <w:fldChar w:fldCharType="begin"/>
    </w:r>
    <w:r w:rsidR="007D7CDA">
      <w:rPr>
        <w:rStyle w:val="a9"/>
      </w:rPr>
      <w:instrText xml:space="preserve">PAGE  </w:instrText>
    </w:r>
    <w:r>
      <w:rPr>
        <w:rStyle w:val="a9"/>
      </w:rPr>
      <w:fldChar w:fldCharType="separate"/>
    </w:r>
    <w:r w:rsidR="007D7CDA">
      <w:rPr>
        <w:rStyle w:val="a9"/>
        <w:noProof/>
      </w:rPr>
      <w:t>23</w:t>
    </w:r>
    <w:r>
      <w:rPr>
        <w:rStyle w:val="a9"/>
      </w:rPr>
      <w:fldChar w:fldCharType="end"/>
    </w:r>
  </w:p>
  <w:p w:rsidR="007D7CDA" w:rsidRDefault="007D7C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DA" w:rsidRDefault="00274820" w:rsidP="00A67731">
    <w:pPr>
      <w:pStyle w:val="a5"/>
      <w:framePr w:wrap="around" w:vAnchor="text" w:hAnchor="margin" w:xAlign="center" w:y="1"/>
      <w:rPr>
        <w:rStyle w:val="a9"/>
      </w:rPr>
    </w:pPr>
    <w:r>
      <w:rPr>
        <w:rStyle w:val="a9"/>
      </w:rPr>
      <w:fldChar w:fldCharType="begin"/>
    </w:r>
    <w:r w:rsidR="007D7CDA">
      <w:rPr>
        <w:rStyle w:val="a9"/>
      </w:rPr>
      <w:instrText xml:space="preserve">PAGE  </w:instrText>
    </w:r>
    <w:r>
      <w:rPr>
        <w:rStyle w:val="a9"/>
      </w:rPr>
      <w:fldChar w:fldCharType="separate"/>
    </w:r>
    <w:r w:rsidR="00C25A73">
      <w:rPr>
        <w:rStyle w:val="a9"/>
        <w:noProof/>
      </w:rPr>
      <w:t>2</w:t>
    </w:r>
    <w:r>
      <w:rPr>
        <w:rStyle w:val="a9"/>
      </w:rPr>
      <w:fldChar w:fldCharType="end"/>
    </w:r>
  </w:p>
  <w:p w:rsidR="007D7CDA" w:rsidRDefault="007D7C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4D1"/>
    <w:multiLevelType w:val="hybridMultilevel"/>
    <w:tmpl w:val="1BB8A0E2"/>
    <w:lvl w:ilvl="0" w:tplc="2C0671AA">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B7F1F55"/>
    <w:multiLevelType w:val="multilevel"/>
    <w:tmpl w:val="63FC516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SimSun" w:hAnsi="Times New Roman" w:cs="Times New Roman"/>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2B40C0"/>
    <w:multiLevelType w:val="hybridMultilevel"/>
    <w:tmpl w:val="912E2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B00129"/>
    <w:multiLevelType w:val="multilevel"/>
    <w:tmpl w:val="5BE865F0"/>
    <w:lvl w:ilvl="0">
      <w:start w:val="1"/>
      <w:numFmt w:val="decimal"/>
      <w:lvlText w:val="%1."/>
      <w:lvlJc w:val="left"/>
      <w:pPr>
        <w:ind w:left="720" w:hanging="360"/>
      </w:pPr>
      <w:rPr>
        <w:sz w:val="24"/>
        <w:szCs w:val="24"/>
        <w:u w:val="none"/>
      </w:rPr>
    </w:lvl>
    <w:lvl w:ilvl="1">
      <w:start w:val="1"/>
      <w:numFmt w:val="decimal"/>
      <w:lvlText w:val="%2)"/>
      <w:lvlJc w:val="left"/>
      <w:pPr>
        <w:ind w:left="1440" w:hanging="360"/>
      </w:pPr>
      <w:rPr>
        <w:rFonts w:ascii="Times New Roman" w:hAnsi="Times New Roman" w:cs="Times New Roman"/>
        <w:sz w:val="24"/>
        <w:szCs w:val="22"/>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4" w15:restartNumberingAfterBreak="0">
    <w:nsid w:val="2AEF570F"/>
    <w:multiLevelType w:val="multilevel"/>
    <w:tmpl w:val="65C6B43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SimSun" w:hAnsi="Times New Roman" w:cs="Times New Roman"/>
      </w:rPr>
    </w:lvl>
    <w:lvl w:ilvl="2">
      <w:start w:val="1"/>
      <w:numFmt w:val="decimal"/>
      <w:lvlText w:val="%3)"/>
      <w:lvlJc w:val="left"/>
      <w:pPr>
        <w:ind w:left="1440" w:hanging="720"/>
      </w:pPr>
      <w:rPr>
        <w:rFonts w:hint="default"/>
        <w:b w:val="0"/>
        <w:bCs w:val="0"/>
        <w:i w:val="0"/>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4316A1"/>
    <w:multiLevelType w:val="hybridMultilevel"/>
    <w:tmpl w:val="B64AAA50"/>
    <w:lvl w:ilvl="0" w:tplc="8244DF44">
      <w:start w:val="1"/>
      <w:numFmt w:val="decimal"/>
      <w:lvlText w:val="%1."/>
      <w:lvlJc w:val="left"/>
      <w:pPr>
        <w:ind w:left="2345"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418C5973"/>
    <w:multiLevelType w:val="hybridMultilevel"/>
    <w:tmpl w:val="78167CD6"/>
    <w:lvl w:ilvl="0" w:tplc="37423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A64FB0"/>
    <w:multiLevelType w:val="hybridMultilevel"/>
    <w:tmpl w:val="59243C9E"/>
    <w:lvl w:ilvl="0" w:tplc="918C38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7393469"/>
    <w:multiLevelType w:val="multilevel"/>
    <w:tmpl w:val="AFD03A9E"/>
    <w:lvl w:ilvl="0">
      <w:start w:val="1"/>
      <w:numFmt w:val="decimal"/>
      <w:lvlText w:val="%1."/>
      <w:lvlJc w:val="right"/>
      <w:pPr>
        <w:ind w:left="720" w:hanging="360"/>
      </w:pPr>
      <w:rPr>
        <w:rFonts w:ascii="Times New Roman" w:hAnsi="Times New Roman" w:cs="Times New Roman"/>
        <w:sz w:val="24"/>
        <w:szCs w:val="22"/>
        <w:u w:val="none"/>
      </w:rPr>
    </w:lvl>
    <w:lvl w:ilvl="1">
      <w:start w:val="1"/>
      <w:numFmt w:val="decimal"/>
      <w:lvlText w:val="%2)"/>
      <w:lvlJc w:val="left"/>
      <w:pPr>
        <w:ind w:left="1440" w:hanging="360"/>
      </w:pPr>
      <w:rPr>
        <w:sz w:val="24"/>
        <w:szCs w:val="22"/>
        <w:u w:val="none"/>
      </w:rPr>
    </w:lvl>
    <w:lvl w:ilvl="2">
      <w:start w:val="1"/>
      <w:numFmt w:val="bullet"/>
      <w:lvlText w:val=""/>
      <w:lvlJc w:val="right"/>
      <w:pPr>
        <w:ind w:left="2160" w:hanging="360"/>
      </w:pPr>
      <w:rPr>
        <w:rFonts w:ascii="Wingdings" w:hAnsi="Wingdings" w:hint="default"/>
        <w:sz w:val="28"/>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9" w15:restartNumberingAfterBreak="0">
    <w:nsid w:val="6E755AE0"/>
    <w:multiLevelType w:val="hybridMultilevel"/>
    <w:tmpl w:val="2384C528"/>
    <w:lvl w:ilvl="0" w:tplc="918C389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12914CD"/>
    <w:multiLevelType w:val="hybridMultilevel"/>
    <w:tmpl w:val="3A6493FC"/>
    <w:lvl w:ilvl="0" w:tplc="C8120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6"/>
  </w:num>
  <w:num w:numId="5">
    <w:abstractNumId w:val="7"/>
  </w:num>
  <w:num w:numId="6">
    <w:abstractNumId w:val="3"/>
  </w:num>
  <w:num w:numId="7">
    <w:abstractNumId w:val="4"/>
  </w:num>
  <w:num w:numId="8">
    <w:abstractNumId w:val="9"/>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F5"/>
    <w:rsid w:val="00000790"/>
    <w:rsid w:val="0000220E"/>
    <w:rsid w:val="00003356"/>
    <w:rsid w:val="00003EF6"/>
    <w:rsid w:val="00004AE7"/>
    <w:rsid w:val="00006020"/>
    <w:rsid w:val="00007E5F"/>
    <w:rsid w:val="000113A4"/>
    <w:rsid w:val="00013626"/>
    <w:rsid w:val="00016854"/>
    <w:rsid w:val="00016EBA"/>
    <w:rsid w:val="0002014D"/>
    <w:rsid w:val="0002178E"/>
    <w:rsid w:val="0002352F"/>
    <w:rsid w:val="00023BCF"/>
    <w:rsid w:val="000249EC"/>
    <w:rsid w:val="000252E1"/>
    <w:rsid w:val="0002799F"/>
    <w:rsid w:val="0003572B"/>
    <w:rsid w:val="00036A8B"/>
    <w:rsid w:val="00050C90"/>
    <w:rsid w:val="000525C9"/>
    <w:rsid w:val="00052602"/>
    <w:rsid w:val="00054584"/>
    <w:rsid w:val="000612C1"/>
    <w:rsid w:val="00061497"/>
    <w:rsid w:val="00063344"/>
    <w:rsid w:val="0006362F"/>
    <w:rsid w:val="00063837"/>
    <w:rsid w:val="00065C88"/>
    <w:rsid w:val="00065F2C"/>
    <w:rsid w:val="000667E2"/>
    <w:rsid w:val="00067E77"/>
    <w:rsid w:val="0007471D"/>
    <w:rsid w:val="000773D7"/>
    <w:rsid w:val="00080DAB"/>
    <w:rsid w:val="00083656"/>
    <w:rsid w:val="00083968"/>
    <w:rsid w:val="000842EA"/>
    <w:rsid w:val="00084B63"/>
    <w:rsid w:val="00084BC8"/>
    <w:rsid w:val="0008695A"/>
    <w:rsid w:val="0009169C"/>
    <w:rsid w:val="00092511"/>
    <w:rsid w:val="000932AD"/>
    <w:rsid w:val="000978A1"/>
    <w:rsid w:val="000A2415"/>
    <w:rsid w:val="000A2B84"/>
    <w:rsid w:val="000A5610"/>
    <w:rsid w:val="000A59DC"/>
    <w:rsid w:val="000A767E"/>
    <w:rsid w:val="000B40BB"/>
    <w:rsid w:val="000B4718"/>
    <w:rsid w:val="000B6EF8"/>
    <w:rsid w:val="000B74DD"/>
    <w:rsid w:val="000C7E95"/>
    <w:rsid w:val="000D21E9"/>
    <w:rsid w:val="000E169C"/>
    <w:rsid w:val="000E1818"/>
    <w:rsid w:val="000E5885"/>
    <w:rsid w:val="000E6570"/>
    <w:rsid w:val="000E76EC"/>
    <w:rsid w:val="000F019F"/>
    <w:rsid w:val="000F4D05"/>
    <w:rsid w:val="000F6511"/>
    <w:rsid w:val="00100B68"/>
    <w:rsid w:val="001018BF"/>
    <w:rsid w:val="0010686F"/>
    <w:rsid w:val="00106B62"/>
    <w:rsid w:val="00107A41"/>
    <w:rsid w:val="00107A5B"/>
    <w:rsid w:val="00107A82"/>
    <w:rsid w:val="00114A29"/>
    <w:rsid w:val="001155B8"/>
    <w:rsid w:val="00121B90"/>
    <w:rsid w:val="0012469B"/>
    <w:rsid w:val="0012493B"/>
    <w:rsid w:val="00126F24"/>
    <w:rsid w:val="001317E2"/>
    <w:rsid w:val="00133070"/>
    <w:rsid w:val="00137050"/>
    <w:rsid w:val="00140790"/>
    <w:rsid w:val="001423FF"/>
    <w:rsid w:val="00142DCE"/>
    <w:rsid w:val="001465F1"/>
    <w:rsid w:val="00150AD3"/>
    <w:rsid w:val="00150C55"/>
    <w:rsid w:val="00151537"/>
    <w:rsid w:val="00151F00"/>
    <w:rsid w:val="001616DD"/>
    <w:rsid w:val="001703E4"/>
    <w:rsid w:val="00170679"/>
    <w:rsid w:val="0017238B"/>
    <w:rsid w:val="001723A1"/>
    <w:rsid w:val="00181DB4"/>
    <w:rsid w:val="00183040"/>
    <w:rsid w:val="001846DB"/>
    <w:rsid w:val="0018474D"/>
    <w:rsid w:val="00186FA3"/>
    <w:rsid w:val="00187504"/>
    <w:rsid w:val="00187858"/>
    <w:rsid w:val="0019579C"/>
    <w:rsid w:val="0019740B"/>
    <w:rsid w:val="001A0101"/>
    <w:rsid w:val="001A089E"/>
    <w:rsid w:val="001A1EB1"/>
    <w:rsid w:val="001A262B"/>
    <w:rsid w:val="001B57EB"/>
    <w:rsid w:val="001B6A08"/>
    <w:rsid w:val="001B7DE0"/>
    <w:rsid w:val="001C024E"/>
    <w:rsid w:val="001C13C4"/>
    <w:rsid w:val="001C1A3E"/>
    <w:rsid w:val="001C43C3"/>
    <w:rsid w:val="001C5C80"/>
    <w:rsid w:val="001C5C96"/>
    <w:rsid w:val="001C7B39"/>
    <w:rsid w:val="001E1D2F"/>
    <w:rsid w:val="001E48EC"/>
    <w:rsid w:val="001F08E0"/>
    <w:rsid w:val="001F0B84"/>
    <w:rsid w:val="001F1463"/>
    <w:rsid w:val="001F2115"/>
    <w:rsid w:val="001F3CF7"/>
    <w:rsid w:val="001F5072"/>
    <w:rsid w:val="001F6D72"/>
    <w:rsid w:val="002015F0"/>
    <w:rsid w:val="00202940"/>
    <w:rsid w:val="00203680"/>
    <w:rsid w:val="00205DCF"/>
    <w:rsid w:val="002119EF"/>
    <w:rsid w:val="0021276C"/>
    <w:rsid w:val="002133CC"/>
    <w:rsid w:val="00215CD0"/>
    <w:rsid w:val="00216E07"/>
    <w:rsid w:val="00221769"/>
    <w:rsid w:val="002243C1"/>
    <w:rsid w:val="002304ED"/>
    <w:rsid w:val="00236330"/>
    <w:rsid w:val="00240865"/>
    <w:rsid w:val="002433C3"/>
    <w:rsid w:val="00243CEE"/>
    <w:rsid w:val="00244D4E"/>
    <w:rsid w:val="00244F96"/>
    <w:rsid w:val="00246A6D"/>
    <w:rsid w:val="00251DF8"/>
    <w:rsid w:val="00252544"/>
    <w:rsid w:val="00252DA9"/>
    <w:rsid w:val="00254E94"/>
    <w:rsid w:val="002561F7"/>
    <w:rsid w:val="0026046C"/>
    <w:rsid w:val="00263E10"/>
    <w:rsid w:val="00265163"/>
    <w:rsid w:val="00267AE4"/>
    <w:rsid w:val="00267EC6"/>
    <w:rsid w:val="00273A1E"/>
    <w:rsid w:val="00273BE3"/>
    <w:rsid w:val="00274820"/>
    <w:rsid w:val="00277C91"/>
    <w:rsid w:val="00283921"/>
    <w:rsid w:val="0028425B"/>
    <w:rsid w:val="00284613"/>
    <w:rsid w:val="002863D6"/>
    <w:rsid w:val="00291DFA"/>
    <w:rsid w:val="002964C7"/>
    <w:rsid w:val="00296A0F"/>
    <w:rsid w:val="00296E72"/>
    <w:rsid w:val="00297A35"/>
    <w:rsid w:val="002A322A"/>
    <w:rsid w:val="002A335D"/>
    <w:rsid w:val="002A3E28"/>
    <w:rsid w:val="002A4A70"/>
    <w:rsid w:val="002A4C7C"/>
    <w:rsid w:val="002A6DF5"/>
    <w:rsid w:val="002B10B9"/>
    <w:rsid w:val="002C73DC"/>
    <w:rsid w:val="002D2E17"/>
    <w:rsid w:val="002D6B33"/>
    <w:rsid w:val="002D6EBF"/>
    <w:rsid w:val="002E0965"/>
    <w:rsid w:val="002E2869"/>
    <w:rsid w:val="002E5A0D"/>
    <w:rsid w:val="002F3882"/>
    <w:rsid w:val="002F5315"/>
    <w:rsid w:val="002F7673"/>
    <w:rsid w:val="003036FA"/>
    <w:rsid w:val="00305108"/>
    <w:rsid w:val="003051EC"/>
    <w:rsid w:val="003105EE"/>
    <w:rsid w:val="003131CE"/>
    <w:rsid w:val="003132ED"/>
    <w:rsid w:val="00314A6E"/>
    <w:rsid w:val="0031712A"/>
    <w:rsid w:val="003178F9"/>
    <w:rsid w:val="00327683"/>
    <w:rsid w:val="00332517"/>
    <w:rsid w:val="00332BBC"/>
    <w:rsid w:val="0033337A"/>
    <w:rsid w:val="003348A1"/>
    <w:rsid w:val="0033505C"/>
    <w:rsid w:val="00335B9A"/>
    <w:rsid w:val="00340EC5"/>
    <w:rsid w:val="00341F0F"/>
    <w:rsid w:val="003442A9"/>
    <w:rsid w:val="00344A21"/>
    <w:rsid w:val="00344C47"/>
    <w:rsid w:val="00347178"/>
    <w:rsid w:val="00347F08"/>
    <w:rsid w:val="00351647"/>
    <w:rsid w:val="00352C5D"/>
    <w:rsid w:val="003542C9"/>
    <w:rsid w:val="003545CF"/>
    <w:rsid w:val="00356F5D"/>
    <w:rsid w:val="00361809"/>
    <w:rsid w:val="00364E2A"/>
    <w:rsid w:val="00365356"/>
    <w:rsid w:val="00365855"/>
    <w:rsid w:val="003779D4"/>
    <w:rsid w:val="00384BE4"/>
    <w:rsid w:val="003869A5"/>
    <w:rsid w:val="003872EC"/>
    <w:rsid w:val="00394417"/>
    <w:rsid w:val="003A0DF3"/>
    <w:rsid w:val="003B73C2"/>
    <w:rsid w:val="003C369D"/>
    <w:rsid w:val="003C4645"/>
    <w:rsid w:val="003C5CE2"/>
    <w:rsid w:val="003C5E93"/>
    <w:rsid w:val="003C7201"/>
    <w:rsid w:val="003E17A2"/>
    <w:rsid w:val="003E2232"/>
    <w:rsid w:val="003E5DF8"/>
    <w:rsid w:val="003F3AF1"/>
    <w:rsid w:val="003F4AC4"/>
    <w:rsid w:val="003F5A57"/>
    <w:rsid w:val="003F5D12"/>
    <w:rsid w:val="003F63F8"/>
    <w:rsid w:val="003F6ACF"/>
    <w:rsid w:val="003F7412"/>
    <w:rsid w:val="00400AB2"/>
    <w:rsid w:val="00401CA9"/>
    <w:rsid w:val="00402436"/>
    <w:rsid w:val="0041030D"/>
    <w:rsid w:val="00411377"/>
    <w:rsid w:val="0041363E"/>
    <w:rsid w:val="004136F5"/>
    <w:rsid w:val="0041596C"/>
    <w:rsid w:val="00415B97"/>
    <w:rsid w:val="0042022D"/>
    <w:rsid w:val="0042788C"/>
    <w:rsid w:val="00431004"/>
    <w:rsid w:val="004426F2"/>
    <w:rsid w:val="004427C1"/>
    <w:rsid w:val="00452062"/>
    <w:rsid w:val="00452A79"/>
    <w:rsid w:val="004561D9"/>
    <w:rsid w:val="004573AA"/>
    <w:rsid w:val="0045788E"/>
    <w:rsid w:val="004611FF"/>
    <w:rsid w:val="00470611"/>
    <w:rsid w:val="00470D34"/>
    <w:rsid w:val="004714FF"/>
    <w:rsid w:val="00471DD7"/>
    <w:rsid w:val="0047420C"/>
    <w:rsid w:val="004758C8"/>
    <w:rsid w:val="00475C7C"/>
    <w:rsid w:val="00475FA7"/>
    <w:rsid w:val="00476145"/>
    <w:rsid w:val="004765A4"/>
    <w:rsid w:val="00477BE5"/>
    <w:rsid w:val="004812E1"/>
    <w:rsid w:val="004818A1"/>
    <w:rsid w:val="00482477"/>
    <w:rsid w:val="00485210"/>
    <w:rsid w:val="004859A9"/>
    <w:rsid w:val="00491EB0"/>
    <w:rsid w:val="004A15F9"/>
    <w:rsid w:val="004A5133"/>
    <w:rsid w:val="004A6F77"/>
    <w:rsid w:val="004B190C"/>
    <w:rsid w:val="004B22EE"/>
    <w:rsid w:val="004B2F33"/>
    <w:rsid w:val="004B3039"/>
    <w:rsid w:val="004B38E6"/>
    <w:rsid w:val="004B6101"/>
    <w:rsid w:val="004C54E6"/>
    <w:rsid w:val="004C6950"/>
    <w:rsid w:val="004D1B1E"/>
    <w:rsid w:val="004E00A5"/>
    <w:rsid w:val="004E318C"/>
    <w:rsid w:val="004E4D60"/>
    <w:rsid w:val="004F27DA"/>
    <w:rsid w:val="004F4C6A"/>
    <w:rsid w:val="004F506F"/>
    <w:rsid w:val="005001AB"/>
    <w:rsid w:val="005055AF"/>
    <w:rsid w:val="005076B7"/>
    <w:rsid w:val="00512B79"/>
    <w:rsid w:val="00514D4E"/>
    <w:rsid w:val="00514ECE"/>
    <w:rsid w:val="0051562B"/>
    <w:rsid w:val="0051646D"/>
    <w:rsid w:val="00517BE9"/>
    <w:rsid w:val="005300CE"/>
    <w:rsid w:val="00531DF8"/>
    <w:rsid w:val="0053206D"/>
    <w:rsid w:val="0053343C"/>
    <w:rsid w:val="00533775"/>
    <w:rsid w:val="0053502C"/>
    <w:rsid w:val="00541726"/>
    <w:rsid w:val="0055270D"/>
    <w:rsid w:val="00553125"/>
    <w:rsid w:val="005538AF"/>
    <w:rsid w:val="0055412A"/>
    <w:rsid w:val="00554355"/>
    <w:rsid w:val="00555491"/>
    <w:rsid w:val="005605B5"/>
    <w:rsid w:val="0056264E"/>
    <w:rsid w:val="00564744"/>
    <w:rsid w:val="005659DB"/>
    <w:rsid w:val="00573B69"/>
    <w:rsid w:val="00573DE0"/>
    <w:rsid w:val="00575DE4"/>
    <w:rsid w:val="0058232A"/>
    <w:rsid w:val="00582A10"/>
    <w:rsid w:val="00584C38"/>
    <w:rsid w:val="00585FD6"/>
    <w:rsid w:val="00587893"/>
    <w:rsid w:val="005929EF"/>
    <w:rsid w:val="005A01A2"/>
    <w:rsid w:val="005A165F"/>
    <w:rsid w:val="005A4291"/>
    <w:rsid w:val="005A6F1C"/>
    <w:rsid w:val="005B1331"/>
    <w:rsid w:val="005B661C"/>
    <w:rsid w:val="005D451B"/>
    <w:rsid w:val="005D4691"/>
    <w:rsid w:val="005D6431"/>
    <w:rsid w:val="005D6649"/>
    <w:rsid w:val="005E16BA"/>
    <w:rsid w:val="005E414F"/>
    <w:rsid w:val="005E62BB"/>
    <w:rsid w:val="005E6994"/>
    <w:rsid w:val="005E6E81"/>
    <w:rsid w:val="005F1571"/>
    <w:rsid w:val="005F24BE"/>
    <w:rsid w:val="005F3BCF"/>
    <w:rsid w:val="005F4609"/>
    <w:rsid w:val="005F5CC0"/>
    <w:rsid w:val="005F686E"/>
    <w:rsid w:val="006002B6"/>
    <w:rsid w:val="006057DE"/>
    <w:rsid w:val="0060666D"/>
    <w:rsid w:val="00610B14"/>
    <w:rsid w:val="006127E5"/>
    <w:rsid w:val="00621D55"/>
    <w:rsid w:val="006249F6"/>
    <w:rsid w:val="006264D8"/>
    <w:rsid w:val="0062656D"/>
    <w:rsid w:val="00627746"/>
    <w:rsid w:val="0063269A"/>
    <w:rsid w:val="00635668"/>
    <w:rsid w:val="006513C7"/>
    <w:rsid w:val="00652801"/>
    <w:rsid w:val="006548E6"/>
    <w:rsid w:val="00655F91"/>
    <w:rsid w:val="006574AE"/>
    <w:rsid w:val="0067221D"/>
    <w:rsid w:val="00672982"/>
    <w:rsid w:val="00673BE7"/>
    <w:rsid w:val="0067628A"/>
    <w:rsid w:val="00682775"/>
    <w:rsid w:val="00682E08"/>
    <w:rsid w:val="0068485D"/>
    <w:rsid w:val="0068533C"/>
    <w:rsid w:val="006872FE"/>
    <w:rsid w:val="00690C9C"/>
    <w:rsid w:val="00691AF6"/>
    <w:rsid w:val="006931C3"/>
    <w:rsid w:val="00693637"/>
    <w:rsid w:val="006940A9"/>
    <w:rsid w:val="006951D9"/>
    <w:rsid w:val="00695B97"/>
    <w:rsid w:val="00697E54"/>
    <w:rsid w:val="006A1838"/>
    <w:rsid w:val="006A1B64"/>
    <w:rsid w:val="006A3B09"/>
    <w:rsid w:val="006A50A8"/>
    <w:rsid w:val="006A5197"/>
    <w:rsid w:val="006A5C08"/>
    <w:rsid w:val="006A7A19"/>
    <w:rsid w:val="006B1522"/>
    <w:rsid w:val="006B3162"/>
    <w:rsid w:val="006B34D5"/>
    <w:rsid w:val="006B4F7E"/>
    <w:rsid w:val="006B6601"/>
    <w:rsid w:val="006B737B"/>
    <w:rsid w:val="006C0025"/>
    <w:rsid w:val="006C08CB"/>
    <w:rsid w:val="006C11DB"/>
    <w:rsid w:val="006C51B9"/>
    <w:rsid w:val="006C59C7"/>
    <w:rsid w:val="006D704B"/>
    <w:rsid w:val="006E0118"/>
    <w:rsid w:val="006E2AB5"/>
    <w:rsid w:val="006E56C7"/>
    <w:rsid w:val="006E651C"/>
    <w:rsid w:val="006F02FF"/>
    <w:rsid w:val="00700643"/>
    <w:rsid w:val="007071AC"/>
    <w:rsid w:val="00711B90"/>
    <w:rsid w:val="00713B03"/>
    <w:rsid w:val="00714095"/>
    <w:rsid w:val="00715227"/>
    <w:rsid w:val="007171E9"/>
    <w:rsid w:val="0072779D"/>
    <w:rsid w:val="00727F5B"/>
    <w:rsid w:val="007302E0"/>
    <w:rsid w:val="00731C7A"/>
    <w:rsid w:val="007408B7"/>
    <w:rsid w:val="0074282D"/>
    <w:rsid w:val="0074735E"/>
    <w:rsid w:val="007536BC"/>
    <w:rsid w:val="007538FF"/>
    <w:rsid w:val="00754884"/>
    <w:rsid w:val="00754B6B"/>
    <w:rsid w:val="00761BB9"/>
    <w:rsid w:val="00762891"/>
    <w:rsid w:val="00770CB4"/>
    <w:rsid w:val="0077496E"/>
    <w:rsid w:val="00776B3D"/>
    <w:rsid w:val="00777413"/>
    <w:rsid w:val="00780156"/>
    <w:rsid w:val="00780C67"/>
    <w:rsid w:val="00786E57"/>
    <w:rsid w:val="00787611"/>
    <w:rsid w:val="0079192D"/>
    <w:rsid w:val="00791932"/>
    <w:rsid w:val="0079239D"/>
    <w:rsid w:val="00796CA5"/>
    <w:rsid w:val="00796F5B"/>
    <w:rsid w:val="007A2C5B"/>
    <w:rsid w:val="007A3668"/>
    <w:rsid w:val="007A78B1"/>
    <w:rsid w:val="007B0C19"/>
    <w:rsid w:val="007B2251"/>
    <w:rsid w:val="007B74E5"/>
    <w:rsid w:val="007B7764"/>
    <w:rsid w:val="007B7B00"/>
    <w:rsid w:val="007C0BFF"/>
    <w:rsid w:val="007C2FBD"/>
    <w:rsid w:val="007C59D6"/>
    <w:rsid w:val="007C7827"/>
    <w:rsid w:val="007D0B97"/>
    <w:rsid w:val="007D66C4"/>
    <w:rsid w:val="007D7CDA"/>
    <w:rsid w:val="007E21CD"/>
    <w:rsid w:val="007E2C2D"/>
    <w:rsid w:val="007E78F2"/>
    <w:rsid w:val="007F6595"/>
    <w:rsid w:val="008028C5"/>
    <w:rsid w:val="00806FF6"/>
    <w:rsid w:val="008079F1"/>
    <w:rsid w:val="00811F2C"/>
    <w:rsid w:val="00820538"/>
    <w:rsid w:val="00820871"/>
    <w:rsid w:val="0082176E"/>
    <w:rsid w:val="00821956"/>
    <w:rsid w:val="008255B2"/>
    <w:rsid w:val="00832F1A"/>
    <w:rsid w:val="008376A2"/>
    <w:rsid w:val="00841793"/>
    <w:rsid w:val="00841A37"/>
    <w:rsid w:val="00842CDC"/>
    <w:rsid w:val="00844092"/>
    <w:rsid w:val="0084625E"/>
    <w:rsid w:val="00847149"/>
    <w:rsid w:val="008505CC"/>
    <w:rsid w:val="00853BDA"/>
    <w:rsid w:val="008547CD"/>
    <w:rsid w:val="00854872"/>
    <w:rsid w:val="00860E74"/>
    <w:rsid w:val="00862B5A"/>
    <w:rsid w:val="00865A8D"/>
    <w:rsid w:val="00874E34"/>
    <w:rsid w:val="00875EB3"/>
    <w:rsid w:val="00880D5E"/>
    <w:rsid w:val="00881F2A"/>
    <w:rsid w:val="00882115"/>
    <w:rsid w:val="00890F67"/>
    <w:rsid w:val="008921F9"/>
    <w:rsid w:val="0089569A"/>
    <w:rsid w:val="00896C71"/>
    <w:rsid w:val="008A3A23"/>
    <w:rsid w:val="008A50E3"/>
    <w:rsid w:val="008B0050"/>
    <w:rsid w:val="008B20CF"/>
    <w:rsid w:val="008C703E"/>
    <w:rsid w:val="008C711D"/>
    <w:rsid w:val="008D19CA"/>
    <w:rsid w:val="008E06D4"/>
    <w:rsid w:val="008E0DFC"/>
    <w:rsid w:val="008E33F3"/>
    <w:rsid w:val="008E5297"/>
    <w:rsid w:val="008E64D9"/>
    <w:rsid w:val="008F49FF"/>
    <w:rsid w:val="008F6109"/>
    <w:rsid w:val="008F7FF6"/>
    <w:rsid w:val="00906EF0"/>
    <w:rsid w:val="00907943"/>
    <w:rsid w:val="009102D9"/>
    <w:rsid w:val="00911030"/>
    <w:rsid w:val="00914284"/>
    <w:rsid w:val="0091562B"/>
    <w:rsid w:val="009157CE"/>
    <w:rsid w:val="00915B43"/>
    <w:rsid w:val="009209DB"/>
    <w:rsid w:val="00921B62"/>
    <w:rsid w:val="00924EA7"/>
    <w:rsid w:val="0093303C"/>
    <w:rsid w:val="00933F1F"/>
    <w:rsid w:val="00934D80"/>
    <w:rsid w:val="0093513C"/>
    <w:rsid w:val="0095147A"/>
    <w:rsid w:val="00952142"/>
    <w:rsid w:val="00952E2E"/>
    <w:rsid w:val="00953ABF"/>
    <w:rsid w:val="00956993"/>
    <w:rsid w:val="009624E6"/>
    <w:rsid w:val="00962B0A"/>
    <w:rsid w:val="00965864"/>
    <w:rsid w:val="00965F61"/>
    <w:rsid w:val="009708B1"/>
    <w:rsid w:val="00977603"/>
    <w:rsid w:val="009814CD"/>
    <w:rsid w:val="00984976"/>
    <w:rsid w:val="00986790"/>
    <w:rsid w:val="00986FCD"/>
    <w:rsid w:val="0099091B"/>
    <w:rsid w:val="00990B6E"/>
    <w:rsid w:val="00993854"/>
    <w:rsid w:val="00997924"/>
    <w:rsid w:val="009A34AB"/>
    <w:rsid w:val="009B1045"/>
    <w:rsid w:val="009B1408"/>
    <w:rsid w:val="009B15DF"/>
    <w:rsid w:val="009B27E8"/>
    <w:rsid w:val="009B2988"/>
    <w:rsid w:val="009B34CC"/>
    <w:rsid w:val="009B4DC2"/>
    <w:rsid w:val="009B71C9"/>
    <w:rsid w:val="009C231F"/>
    <w:rsid w:val="009C2E20"/>
    <w:rsid w:val="009C35A1"/>
    <w:rsid w:val="009C5177"/>
    <w:rsid w:val="009C552B"/>
    <w:rsid w:val="009C7AB7"/>
    <w:rsid w:val="009D121C"/>
    <w:rsid w:val="009D177A"/>
    <w:rsid w:val="009D20D3"/>
    <w:rsid w:val="009D3AFC"/>
    <w:rsid w:val="009D3DCA"/>
    <w:rsid w:val="009D68A1"/>
    <w:rsid w:val="009E253F"/>
    <w:rsid w:val="009E5041"/>
    <w:rsid w:val="009E7838"/>
    <w:rsid w:val="009F6B27"/>
    <w:rsid w:val="009F7B3E"/>
    <w:rsid w:val="00A018BB"/>
    <w:rsid w:val="00A01E66"/>
    <w:rsid w:val="00A04A22"/>
    <w:rsid w:val="00A06F3D"/>
    <w:rsid w:val="00A10C3E"/>
    <w:rsid w:val="00A16A9A"/>
    <w:rsid w:val="00A23CCF"/>
    <w:rsid w:val="00A2525D"/>
    <w:rsid w:val="00A25A6C"/>
    <w:rsid w:val="00A25C27"/>
    <w:rsid w:val="00A302DB"/>
    <w:rsid w:val="00A404B7"/>
    <w:rsid w:val="00A41165"/>
    <w:rsid w:val="00A416DB"/>
    <w:rsid w:val="00A43A86"/>
    <w:rsid w:val="00A45484"/>
    <w:rsid w:val="00A51FC3"/>
    <w:rsid w:val="00A5252D"/>
    <w:rsid w:val="00A568E3"/>
    <w:rsid w:val="00A56B94"/>
    <w:rsid w:val="00A632B1"/>
    <w:rsid w:val="00A6612C"/>
    <w:rsid w:val="00A668BC"/>
    <w:rsid w:val="00A67731"/>
    <w:rsid w:val="00A725C4"/>
    <w:rsid w:val="00A757F6"/>
    <w:rsid w:val="00A76E42"/>
    <w:rsid w:val="00A7797D"/>
    <w:rsid w:val="00A810AF"/>
    <w:rsid w:val="00A83F3B"/>
    <w:rsid w:val="00A84B1B"/>
    <w:rsid w:val="00A92AF7"/>
    <w:rsid w:val="00A937A3"/>
    <w:rsid w:val="00A9575E"/>
    <w:rsid w:val="00A97876"/>
    <w:rsid w:val="00AA121B"/>
    <w:rsid w:val="00AA28C9"/>
    <w:rsid w:val="00AA30ED"/>
    <w:rsid w:val="00AA55E9"/>
    <w:rsid w:val="00AA75A2"/>
    <w:rsid w:val="00AB06A7"/>
    <w:rsid w:val="00AB2559"/>
    <w:rsid w:val="00AC2126"/>
    <w:rsid w:val="00AC2DFA"/>
    <w:rsid w:val="00AD3303"/>
    <w:rsid w:val="00AD4242"/>
    <w:rsid w:val="00AD4FFA"/>
    <w:rsid w:val="00AE0715"/>
    <w:rsid w:val="00AE46DF"/>
    <w:rsid w:val="00AE5032"/>
    <w:rsid w:val="00AE751D"/>
    <w:rsid w:val="00AE7A8F"/>
    <w:rsid w:val="00AF1203"/>
    <w:rsid w:val="00AF1B0D"/>
    <w:rsid w:val="00AF303E"/>
    <w:rsid w:val="00AF3818"/>
    <w:rsid w:val="00B02FC4"/>
    <w:rsid w:val="00B03D1F"/>
    <w:rsid w:val="00B16179"/>
    <w:rsid w:val="00B16A93"/>
    <w:rsid w:val="00B17DAA"/>
    <w:rsid w:val="00B24F74"/>
    <w:rsid w:val="00B25671"/>
    <w:rsid w:val="00B27ED0"/>
    <w:rsid w:val="00B27F57"/>
    <w:rsid w:val="00B31D93"/>
    <w:rsid w:val="00B33069"/>
    <w:rsid w:val="00B345A5"/>
    <w:rsid w:val="00B345EC"/>
    <w:rsid w:val="00B3564A"/>
    <w:rsid w:val="00B35D8F"/>
    <w:rsid w:val="00B362AA"/>
    <w:rsid w:val="00B378EA"/>
    <w:rsid w:val="00B43A93"/>
    <w:rsid w:val="00B4664C"/>
    <w:rsid w:val="00B473D3"/>
    <w:rsid w:val="00B525A8"/>
    <w:rsid w:val="00B5320A"/>
    <w:rsid w:val="00B5394C"/>
    <w:rsid w:val="00B53E5D"/>
    <w:rsid w:val="00B54D68"/>
    <w:rsid w:val="00B55267"/>
    <w:rsid w:val="00B559B1"/>
    <w:rsid w:val="00B56442"/>
    <w:rsid w:val="00B65298"/>
    <w:rsid w:val="00B671C1"/>
    <w:rsid w:val="00B677C9"/>
    <w:rsid w:val="00B722F8"/>
    <w:rsid w:val="00B74848"/>
    <w:rsid w:val="00B77AD1"/>
    <w:rsid w:val="00B81D3F"/>
    <w:rsid w:val="00B824BE"/>
    <w:rsid w:val="00B8291E"/>
    <w:rsid w:val="00B83094"/>
    <w:rsid w:val="00B84AA7"/>
    <w:rsid w:val="00B855FA"/>
    <w:rsid w:val="00B91025"/>
    <w:rsid w:val="00B91275"/>
    <w:rsid w:val="00B91387"/>
    <w:rsid w:val="00B91EF0"/>
    <w:rsid w:val="00B931A1"/>
    <w:rsid w:val="00B93A9A"/>
    <w:rsid w:val="00B948E3"/>
    <w:rsid w:val="00B950B1"/>
    <w:rsid w:val="00B958EF"/>
    <w:rsid w:val="00B95AFD"/>
    <w:rsid w:val="00BA445A"/>
    <w:rsid w:val="00BA582C"/>
    <w:rsid w:val="00BB0458"/>
    <w:rsid w:val="00BB23B0"/>
    <w:rsid w:val="00BB26E9"/>
    <w:rsid w:val="00BB2DA7"/>
    <w:rsid w:val="00BB39BA"/>
    <w:rsid w:val="00BB4B02"/>
    <w:rsid w:val="00BB68E5"/>
    <w:rsid w:val="00BC3A92"/>
    <w:rsid w:val="00BC51F6"/>
    <w:rsid w:val="00BC61B2"/>
    <w:rsid w:val="00BC7CD4"/>
    <w:rsid w:val="00BD32C6"/>
    <w:rsid w:val="00BD3BAC"/>
    <w:rsid w:val="00BD438E"/>
    <w:rsid w:val="00BD6806"/>
    <w:rsid w:val="00BE0953"/>
    <w:rsid w:val="00BE33AF"/>
    <w:rsid w:val="00BE3A11"/>
    <w:rsid w:val="00BE3A61"/>
    <w:rsid w:val="00BE4841"/>
    <w:rsid w:val="00BE5129"/>
    <w:rsid w:val="00BE5B42"/>
    <w:rsid w:val="00BE5FEA"/>
    <w:rsid w:val="00BF0A63"/>
    <w:rsid w:val="00C01F58"/>
    <w:rsid w:val="00C05008"/>
    <w:rsid w:val="00C059F2"/>
    <w:rsid w:val="00C06346"/>
    <w:rsid w:val="00C14F3F"/>
    <w:rsid w:val="00C162F6"/>
    <w:rsid w:val="00C223E5"/>
    <w:rsid w:val="00C2283B"/>
    <w:rsid w:val="00C25A73"/>
    <w:rsid w:val="00C32B1E"/>
    <w:rsid w:val="00C376F2"/>
    <w:rsid w:val="00C37A07"/>
    <w:rsid w:val="00C37E15"/>
    <w:rsid w:val="00C41CE9"/>
    <w:rsid w:val="00C45EC6"/>
    <w:rsid w:val="00C47FB4"/>
    <w:rsid w:val="00C502F0"/>
    <w:rsid w:val="00C530C7"/>
    <w:rsid w:val="00C538EB"/>
    <w:rsid w:val="00C539A1"/>
    <w:rsid w:val="00C54487"/>
    <w:rsid w:val="00C5788E"/>
    <w:rsid w:val="00C5789F"/>
    <w:rsid w:val="00C60239"/>
    <w:rsid w:val="00C60AE2"/>
    <w:rsid w:val="00C61679"/>
    <w:rsid w:val="00C62021"/>
    <w:rsid w:val="00C65572"/>
    <w:rsid w:val="00C65E8D"/>
    <w:rsid w:val="00C67D9A"/>
    <w:rsid w:val="00C8091C"/>
    <w:rsid w:val="00C81A85"/>
    <w:rsid w:val="00C82B58"/>
    <w:rsid w:val="00C82D18"/>
    <w:rsid w:val="00C836CE"/>
    <w:rsid w:val="00C8663B"/>
    <w:rsid w:val="00C86F8B"/>
    <w:rsid w:val="00C903AF"/>
    <w:rsid w:val="00C918A0"/>
    <w:rsid w:val="00C922EC"/>
    <w:rsid w:val="00C94869"/>
    <w:rsid w:val="00C96559"/>
    <w:rsid w:val="00CA188C"/>
    <w:rsid w:val="00CA2AF4"/>
    <w:rsid w:val="00CA31F1"/>
    <w:rsid w:val="00CA5506"/>
    <w:rsid w:val="00CA64C7"/>
    <w:rsid w:val="00CB1EB1"/>
    <w:rsid w:val="00CB2695"/>
    <w:rsid w:val="00CB4F5C"/>
    <w:rsid w:val="00CC1CC4"/>
    <w:rsid w:val="00CC233A"/>
    <w:rsid w:val="00CC415A"/>
    <w:rsid w:val="00CC68B1"/>
    <w:rsid w:val="00CD388B"/>
    <w:rsid w:val="00CD6365"/>
    <w:rsid w:val="00CD7695"/>
    <w:rsid w:val="00CE11A8"/>
    <w:rsid w:val="00CE498A"/>
    <w:rsid w:val="00CE6CB1"/>
    <w:rsid w:val="00CF0268"/>
    <w:rsid w:val="00CF1125"/>
    <w:rsid w:val="00CF734B"/>
    <w:rsid w:val="00D00880"/>
    <w:rsid w:val="00D03386"/>
    <w:rsid w:val="00D0600F"/>
    <w:rsid w:val="00D07294"/>
    <w:rsid w:val="00D105A9"/>
    <w:rsid w:val="00D118E5"/>
    <w:rsid w:val="00D15B61"/>
    <w:rsid w:val="00D2017D"/>
    <w:rsid w:val="00D20B52"/>
    <w:rsid w:val="00D21C21"/>
    <w:rsid w:val="00D23AD2"/>
    <w:rsid w:val="00D25E2E"/>
    <w:rsid w:val="00D278AF"/>
    <w:rsid w:val="00D3088F"/>
    <w:rsid w:val="00D31A49"/>
    <w:rsid w:val="00D32F9A"/>
    <w:rsid w:val="00D3635D"/>
    <w:rsid w:val="00D40458"/>
    <w:rsid w:val="00D426FB"/>
    <w:rsid w:val="00D4320C"/>
    <w:rsid w:val="00D45335"/>
    <w:rsid w:val="00D45820"/>
    <w:rsid w:val="00D45D0E"/>
    <w:rsid w:val="00D45F77"/>
    <w:rsid w:val="00D51744"/>
    <w:rsid w:val="00D51A92"/>
    <w:rsid w:val="00D545AA"/>
    <w:rsid w:val="00D5524D"/>
    <w:rsid w:val="00D55AA2"/>
    <w:rsid w:val="00D57B61"/>
    <w:rsid w:val="00D60C88"/>
    <w:rsid w:val="00D62484"/>
    <w:rsid w:val="00D72C70"/>
    <w:rsid w:val="00D77B64"/>
    <w:rsid w:val="00D80BC4"/>
    <w:rsid w:val="00D83CAF"/>
    <w:rsid w:val="00D853E1"/>
    <w:rsid w:val="00D8622D"/>
    <w:rsid w:val="00D92D49"/>
    <w:rsid w:val="00DA20B8"/>
    <w:rsid w:val="00DA2E61"/>
    <w:rsid w:val="00DA4B6E"/>
    <w:rsid w:val="00DB0C53"/>
    <w:rsid w:val="00DB1184"/>
    <w:rsid w:val="00DB11DC"/>
    <w:rsid w:val="00DB32E6"/>
    <w:rsid w:val="00DB3CAB"/>
    <w:rsid w:val="00DB59C8"/>
    <w:rsid w:val="00DB5CD2"/>
    <w:rsid w:val="00DB640F"/>
    <w:rsid w:val="00DC0683"/>
    <w:rsid w:val="00DC0B76"/>
    <w:rsid w:val="00DC1DE2"/>
    <w:rsid w:val="00DC232A"/>
    <w:rsid w:val="00DC4C9C"/>
    <w:rsid w:val="00DC58FC"/>
    <w:rsid w:val="00DC62C1"/>
    <w:rsid w:val="00DC6FB7"/>
    <w:rsid w:val="00DD0778"/>
    <w:rsid w:val="00DD24E8"/>
    <w:rsid w:val="00DD442E"/>
    <w:rsid w:val="00DD5264"/>
    <w:rsid w:val="00DD7BE8"/>
    <w:rsid w:val="00DE1673"/>
    <w:rsid w:val="00DE221E"/>
    <w:rsid w:val="00DE7146"/>
    <w:rsid w:val="00DF3D26"/>
    <w:rsid w:val="00DF3E11"/>
    <w:rsid w:val="00DF45A6"/>
    <w:rsid w:val="00DF467E"/>
    <w:rsid w:val="00DF5A9D"/>
    <w:rsid w:val="00E019E5"/>
    <w:rsid w:val="00E0204D"/>
    <w:rsid w:val="00E02249"/>
    <w:rsid w:val="00E023A3"/>
    <w:rsid w:val="00E02D84"/>
    <w:rsid w:val="00E0394E"/>
    <w:rsid w:val="00E04591"/>
    <w:rsid w:val="00E10512"/>
    <w:rsid w:val="00E10C5E"/>
    <w:rsid w:val="00E11708"/>
    <w:rsid w:val="00E1276A"/>
    <w:rsid w:val="00E13063"/>
    <w:rsid w:val="00E13F2D"/>
    <w:rsid w:val="00E15D57"/>
    <w:rsid w:val="00E16681"/>
    <w:rsid w:val="00E22080"/>
    <w:rsid w:val="00E27F8C"/>
    <w:rsid w:val="00E322A1"/>
    <w:rsid w:val="00E34118"/>
    <w:rsid w:val="00E34F01"/>
    <w:rsid w:val="00E36AD6"/>
    <w:rsid w:val="00E379BA"/>
    <w:rsid w:val="00E37F9F"/>
    <w:rsid w:val="00E40FE9"/>
    <w:rsid w:val="00E4111C"/>
    <w:rsid w:val="00E43E88"/>
    <w:rsid w:val="00E45E8B"/>
    <w:rsid w:val="00E46828"/>
    <w:rsid w:val="00E47A4C"/>
    <w:rsid w:val="00E51474"/>
    <w:rsid w:val="00E55F05"/>
    <w:rsid w:val="00E60677"/>
    <w:rsid w:val="00E60E06"/>
    <w:rsid w:val="00E62D44"/>
    <w:rsid w:val="00E63155"/>
    <w:rsid w:val="00E67176"/>
    <w:rsid w:val="00E74247"/>
    <w:rsid w:val="00E77208"/>
    <w:rsid w:val="00E80777"/>
    <w:rsid w:val="00E82B41"/>
    <w:rsid w:val="00E83E3D"/>
    <w:rsid w:val="00E8713B"/>
    <w:rsid w:val="00E91F06"/>
    <w:rsid w:val="00E94E42"/>
    <w:rsid w:val="00EA299A"/>
    <w:rsid w:val="00EB0069"/>
    <w:rsid w:val="00EB23F2"/>
    <w:rsid w:val="00EB3011"/>
    <w:rsid w:val="00EB3A14"/>
    <w:rsid w:val="00EC0566"/>
    <w:rsid w:val="00EC2ED6"/>
    <w:rsid w:val="00EC393D"/>
    <w:rsid w:val="00EC6D7E"/>
    <w:rsid w:val="00EC7A09"/>
    <w:rsid w:val="00ED1A64"/>
    <w:rsid w:val="00ED2517"/>
    <w:rsid w:val="00ED2BA3"/>
    <w:rsid w:val="00ED7792"/>
    <w:rsid w:val="00EE0F6D"/>
    <w:rsid w:val="00EE3C67"/>
    <w:rsid w:val="00EE51BD"/>
    <w:rsid w:val="00EE7AB8"/>
    <w:rsid w:val="00EF0061"/>
    <w:rsid w:val="00EF1622"/>
    <w:rsid w:val="00EF25A8"/>
    <w:rsid w:val="00EF5FF8"/>
    <w:rsid w:val="00F04115"/>
    <w:rsid w:val="00F0491E"/>
    <w:rsid w:val="00F07C7A"/>
    <w:rsid w:val="00F121F5"/>
    <w:rsid w:val="00F146A2"/>
    <w:rsid w:val="00F15ECE"/>
    <w:rsid w:val="00F17CA1"/>
    <w:rsid w:val="00F202F4"/>
    <w:rsid w:val="00F2239C"/>
    <w:rsid w:val="00F23F9A"/>
    <w:rsid w:val="00F26FC5"/>
    <w:rsid w:val="00F27693"/>
    <w:rsid w:val="00F30BE2"/>
    <w:rsid w:val="00F31C61"/>
    <w:rsid w:val="00F333EF"/>
    <w:rsid w:val="00F348E2"/>
    <w:rsid w:val="00F35B6A"/>
    <w:rsid w:val="00F360CC"/>
    <w:rsid w:val="00F37230"/>
    <w:rsid w:val="00F375EF"/>
    <w:rsid w:val="00F37CB1"/>
    <w:rsid w:val="00F4121F"/>
    <w:rsid w:val="00F414F0"/>
    <w:rsid w:val="00F4525A"/>
    <w:rsid w:val="00F47F2C"/>
    <w:rsid w:val="00F52169"/>
    <w:rsid w:val="00F53995"/>
    <w:rsid w:val="00F53E1E"/>
    <w:rsid w:val="00F54D7D"/>
    <w:rsid w:val="00F557AB"/>
    <w:rsid w:val="00F56B21"/>
    <w:rsid w:val="00F57A69"/>
    <w:rsid w:val="00F614E4"/>
    <w:rsid w:val="00F63235"/>
    <w:rsid w:val="00F63C23"/>
    <w:rsid w:val="00F651F0"/>
    <w:rsid w:val="00F71EC4"/>
    <w:rsid w:val="00F750D6"/>
    <w:rsid w:val="00F75B2D"/>
    <w:rsid w:val="00F77A3F"/>
    <w:rsid w:val="00F81F01"/>
    <w:rsid w:val="00F82A96"/>
    <w:rsid w:val="00F83F5E"/>
    <w:rsid w:val="00F87D9C"/>
    <w:rsid w:val="00F91036"/>
    <w:rsid w:val="00F91EB9"/>
    <w:rsid w:val="00F93004"/>
    <w:rsid w:val="00FA7D70"/>
    <w:rsid w:val="00FB1071"/>
    <w:rsid w:val="00FB1819"/>
    <w:rsid w:val="00FB1F64"/>
    <w:rsid w:val="00FB2A7B"/>
    <w:rsid w:val="00FB37F0"/>
    <w:rsid w:val="00FB3ADF"/>
    <w:rsid w:val="00FC0B5E"/>
    <w:rsid w:val="00FC0DDE"/>
    <w:rsid w:val="00FC1261"/>
    <w:rsid w:val="00FC15DC"/>
    <w:rsid w:val="00FC3E9A"/>
    <w:rsid w:val="00FD0FC3"/>
    <w:rsid w:val="00FD3AE4"/>
    <w:rsid w:val="00FD76FF"/>
    <w:rsid w:val="00FE2439"/>
    <w:rsid w:val="00FE33AA"/>
    <w:rsid w:val="00FE5415"/>
    <w:rsid w:val="00FF1A4F"/>
    <w:rsid w:val="00FF2996"/>
    <w:rsid w:val="00FF54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87048-83F7-D64D-AD28-D78F364B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1F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9579C"/>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Normal">
    <w:name w:val="StyleNormal"/>
    <w:uiPriority w:val="99"/>
    <w:rsid w:val="00F121F5"/>
    <w:pPr>
      <w:spacing w:after="0" w:line="220" w:lineRule="exact"/>
    </w:pPr>
    <w:rPr>
      <w:rFonts w:ascii="Times New Roman" w:eastAsia="Times New Roman" w:hAnsi="Times New Roman" w:cs="Times New Roman"/>
      <w:sz w:val="20"/>
      <w:szCs w:val="20"/>
      <w:lang w:eastAsia="ru-RU"/>
    </w:rPr>
  </w:style>
  <w:style w:type="paragraph" w:customStyle="1" w:styleId="StyleShap">
    <w:name w:val="StyleShap"/>
    <w:basedOn w:val="StyleNormal"/>
    <w:uiPriority w:val="99"/>
    <w:rsid w:val="00F121F5"/>
    <w:pPr>
      <w:spacing w:line="180" w:lineRule="exact"/>
      <w:jc w:val="center"/>
    </w:pPr>
    <w:rPr>
      <w:sz w:val="16"/>
    </w:rPr>
  </w:style>
  <w:style w:type="paragraph" w:customStyle="1" w:styleId="StyleZakonu">
    <w:name w:val="StyleZakonu"/>
    <w:basedOn w:val="StyleNormal"/>
    <w:link w:val="StyleZakonu0"/>
    <w:uiPriority w:val="99"/>
    <w:rsid w:val="00F121F5"/>
    <w:pPr>
      <w:spacing w:after="60"/>
      <w:ind w:firstLine="284"/>
      <w:jc w:val="both"/>
    </w:pPr>
  </w:style>
  <w:style w:type="paragraph" w:styleId="a3">
    <w:name w:val="Body Text"/>
    <w:basedOn w:val="a"/>
    <w:link w:val="a4"/>
    <w:uiPriority w:val="99"/>
    <w:rsid w:val="00F121F5"/>
    <w:pPr>
      <w:jc w:val="both"/>
    </w:pPr>
    <w:rPr>
      <w:sz w:val="20"/>
      <w:szCs w:val="20"/>
    </w:rPr>
  </w:style>
  <w:style w:type="character" w:customStyle="1" w:styleId="a4">
    <w:name w:val="Основний текст Знак"/>
    <w:basedOn w:val="a0"/>
    <w:link w:val="a3"/>
    <w:uiPriority w:val="99"/>
    <w:rsid w:val="00F121F5"/>
    <w:rPr>
      <w:rFonts w:ascii="Times New Roman" w:eastAsia="Times New Roman" w:hAnsi="Times New Roman" w:cs="Times New Roman"/>
      <w:sz w:val="20"/>
      <w:szCs w:val="20"/>
      <w:lang w:eastAsia="ru-RU"/>
    </w:rPr>
  </w:style>
  <w:style w:type="paragraph" w:styleId="a5">
    <w:name w:val="header"/>
    <w:basedOn w:val="a"/>
    <w:link w:val="a6"/>
    <w:uiPriority w:val="99"/>
    <w:rsid w:val="00F121F5"/>
    <w:pPr>
      <w:tabs>
        <w:tab w:val="center" w:pos="4677"/>
        <w:tab w:val="right" w:pos="9355"/>
      </w:tabs>
    </w:pPr>
  </w:style>
  <w:style w:type="character" w:customStyle="1" w:styleId="a6">
    <w:name w:val="Верхній колонтитул Знак"/>
    <w:basedOn w:val="a0"/>
    <w:link w:val="a5"/>
    <w:uiPriority w:val="99"/>
    <w:rsid w:val="00F121F5"/>
    <w:rPr>
      <w:rFonts w:ascii="Times New Roman" w:eastAsia="Times New Roman" w:hAnsi="Times New Roman" w:cs="Times New Roman"/>
      <w:sz w:val="24"/>
      <w:szCs w:val="24"/>
      <w:lang w:eastAsia="ru-RU"/>
    </w:rPr>
  </w:style>
  <w:style w:type="paragraph" w:styleId="a7">
    <w:name w:val="footer"/>
    <w:basedOn w:val="a"/>
    <w:link w:val="a8"/>
    <w:uiPriority w:val="99"/>
    <w:rsid w:val="00F121F5"/>
    <w:pPr>
      <w:tabs>
        <w:tab w:val="center" w:pos="4677"/>
        <w:tab w:val="right" w:pos="9355"/>
      </w:tabs>
    </w:pPr>
  </w:style>
  <w:style w:type="character" w:customStyle="1" w:styleId="a8">
    <w:name w:val="Нижній колонтитул Знак"/>
    <w:basedOn w:val="a0"/>
    <w:link w:val="a7"/>
    <w:uiPriority w:val="99"/>
    <w:rsid w:val="00F121F5"/>
    <w:rPr>
      <w:rFonts w:ascii="Times New Roman" w:eastAsia="Times New Roman" w:hAnsi="Times New Roman" w:cs="Times New Roman"/>
      <w:sz w:val="24"/>
      <w:szCs w:val="24"/>
      <w:lang w:eastAsia="ru-RU"/>
    </w:rPr>
  </w:style>
  <w:style w:type="character" w:styleId="a9">
    <w:name w:val="page number"/>
    <w:basedOn w:val="a0"/>
    <w:uiPriority w:val="99"/>
    <w:rsid w:val="00F121F5"/>
    <w:rPr>
      <w:rFonts w:ascii="Times New Roman" w:hAnsi="Times New Roman" w:cs="Times New Roman"/>
      <w:sz w:val="28"/>
      <w:szCs w:val="28"/>
    </w:rPr>
  </w:style>
  <w:style w:type="paragraph" w:styleId="HTML">
    <w:name w:val="HTML Preformatted"/>
    <w:basedOn w:val="a"/>
    <w:link w:val="HTML0"/>
    <w:uiPriority w:val="99"/>
    <w:rsid w:val="00F1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ий HTML Знак"/>
    <w:basedOn w:val="a0"/>
    <w:link w:val="HTML"/>
    <w:uiPriority w:val="99"/>
    <w:rsid w:val="00F121F5"/>
    <w:rPr>
      <w:rFonts w:ascii="Courier New" w:eastAsia="Times New Roman" w:hAnsi="Courier New" w:cs="Courier New"/>
      <w:color w:val="000000"/>
      <w:sz w:val="21"/>
      <w:szCs w:val="21"/>
      <w:lang w:val="ru-RU" w:eastAsia="ru-RU"/>
    </w:rPr>
  </w:style>
  <w:style w:type="paragraph" w:styleId="aa">
    <w:name w:val="Normal (Web)"/>
    <w:basedOn w:val="a"/>
    <w:uiPriority w:val="99"/>
    <w:rsid w:val="00F121F5"/>
  </w:style>
  <w:style w:type="paragraph" w:styleId="ab">
    <w:name w:val="Balloon Text"/>
    <w:basedOn w:val="a"/>
    <w:link w:val="ac"/>
    <w:uiPriority w:val="99"/>
    <w:semiHidden/>
    <w:rsid w:val="00F121F5"/>
    <w:rPr>
      <w:rFonts w:ascii="Tahoma" w:hAnsi="Tahoma" w:cs="Tahoma"/>
      <w:sz w:val="16"/>
      <w:szCs w:val="16"/>
    </w:rPr>
  </w:style>
  <w:style w:type="character" w:customStyle="1" w:styleId="ac">
    <w:name w:val="Текст у виносці Знак"/>
    <w:basedOn w:val="a0"/>
    <w:link w:val="ab"/>
    <w:uiPriority w:val="99"/>
    <w:semiHidden/>
    <w:rsid w:val="00F121F5"/>
    <w:rPr>
      <w:rFonts w:ascii="Tahoma" w:eastAsia="Times New Roman" w:hAnsi="Tahoma" w:cs="Tahoma"/>
      <w:sz w:val="16"/>
      <w:szCs w:val="16"/>
      <w:lang w:eastAsia="ru-RU"/>
    </w:rPr>
  </w:style>
  <w:style w:type="paragraph" w:styleId="ad">
    <w:name w:val="Document Map"/>
    <w:basedOn w:val="a"/>
    <w:link w:val="ae"/>
    <w:uiPriority w:val="99"/>
    <w:semiHidden/>
    <w:rsid w:val="00F121F5"/>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F121F5"/>
    <w:rPr>
      <w:rFonts w:ascii="Tahoma" w:eastAsia="Times New Roman" w:hAnsi="Tahoma" w:cs="Tahoma"/>
      <w:sz w:val="20"/>
      <w:szCs w:val="20"/>
      <w:shd w:val="clear" w:color="auto" w:fill="000080"/>
      <w:lang w:eastAsia="ru-RU"/>
    </w:rPr>
  </w:style>
  <w:style w:type="character" w:styleId="af">
    <w:name w:val="Hyperlink"/>
    <w:basedOn w:val="a0"/>
    <w:uiPriority w:val="99"/>
    <w:rsid w:val="00F121F5"/>
    <w:rPr>
      <w:rFonts w:cs="Times New Roman"/>
      <w:color w:val="0260D0"/>
      <w:u w:val="none"/>
      <w:effect w:val="none"/>
    </w:rPr>
  </w:style>
  <w:style w:type="paragraph" w:customStyle="1" w:styleId="af0">
    <w:name w:val="Стиль"/>
    <w:basedOn w:val="a"/>
    <w:uiPriority w:val="99"/>
    <w:rsid w:val="00F121F5"/>
    <w:rPr>
      <w:rFonts w:ascii="Verdana" w:hAnsi="Verdana"/>
      <w:sz w:val="20"/>
      <w:szCs w:val="20"/>
      <w:lang w:val="ru-RU" w:eastAsia="en-US"/>
    </w:rPr>
  </w:style>
  <w:style w:type="character" w:styleId="af1">
    <w:name w:val="FollowedHyperlink"/>
    <w:basedOn w:val="a0"/>
    <w:uiPriority w:val="99"/>
    <w:rsid w:val="00F121F5"/>
    <w:rPr>
      <w:rFonts w:cs="Times New Roman"/>
      <w:color w:val="800080"/>
      <w:u w:val="single"/>
    </w:rPr>
  </w:style>
  <w:style w:type="paragraph" w:customStyle="1" w:styleId="rvps2">
    <w:name w:val="rvps2"/>
    <w:basedOn w:val="a"/>
    <w:rsid w:val="007C59D6"/>
    <w:pPr>
      <w:spacing w:before="100" w:beforeAutospacing="1" w:after="100" w:afterAutospacing="1"/>
    </w:pPr>
    <w:rPr>
      <w:lang w:eastAsia="uk-UA"/>
    </w:rPr>
  </w:style>
  <w:style w:type="character" w:customStyle="1" w:styleId="rvts9">
    <w:name w:val="rvts9"/>
    <w:basedOn w:val="a0"/>
    <w:rsid w:val="007C59D6"/>
  </w:style>
  <w:style w:type="paragraph" w:styleId="af2">
    <w:name w:val="List Paragraph"/>
    <w:basedOn w:val="a"/>
    <w:uiPriority w:val="34"/>
    <w:qFormat/>
    <w:rsid w:val="008E64D9"/>
    <w:pPr>
      <w:ind w:left="720"/>
      <w:contextualSpacing/>
    </w:pPr>
  </w:style>
  <w:style w:type="paragraph" w:customStyle="1" w:styleId="formattext">
    <w:name w:val="formattext"/>
    <w:basedOn w:val="a"/>
    <w:rsid w:val="00A67731"/>
    <w:pPr>
      <w:spacing w:before="100" w:beforeAutospacing="1" w:after="100" w:afterAutospacing="1"/>
    </w:pPr>
    <w:rPr>
      <w:lang w:eastAsia="uk-UA"/>
    </w:rPr>
  </w:style>
  <w:style w:type="character" w:customStyle="1" w:styleId="30">
    <w:name w:val="Заголовок 3 Знак"/>
    <w:basedOn w:val="a0"/>
    <w:link w:val="3"/>
    <w:uiPriority w:val="9"/>
    <w:rsid w:val="0019579C"/>
    <w:rPr>
      <w:rFonts w:ascii="Times New Roman" w:eastAsia="Times New Roman" w:hAnsi="Times New Roman" w:cs="Times New Roman"/>
      <w:b/>
      <w:bCs/>
      <w:sz w:val="27"/>
      <w:szCs w:val="27"/>
      <w:lang w:eastAsia="uk-UA"/>
    </w:rPr>
  </w:style>
  <w:style w:type="paragraph" w:customStyle="1" w:styleId="rvps7">
    <w:name w:val="rvps7"/>
    <w:basedOn w:val="a"/>
    <w:rsid w:val="00215CD0"/>
    <w:pPr>
      <w:spacing w:before="100" w:beforeAutospacing="1" w:after="100" w:afterAutospacing="1"/>
    </w:pPr>
    <w:rPr>
      <w:lang w:val="ru-RU"/>
    </w:rPr>
  </w:style>
  <w:style w:type="character" w:customStyle="1" w:styleId="rvts15">
    <w:name w:val="rvts15"/>
    <w:basedOn w:val="a0"/>
    <w:rsid w:val="00215CD0"/>
  </w:style>
  <w:style w:type="character" w:styleId="af3">
    <w:name w:val="annotation reference"/>
    <w:basedOn w:val="a0"/>
    <w:uiPriority w:val="99"/>
    <w:semiHidden/>
    <w:unhideWhenUsed/>
    <w:rsid w:val="000E76EC"/>
    <w:rPr>
      <w:sz w:val="16"/>
      <w:szCs w:val="16"/>
    </w:rPr>
  </w:style>
  <w:style w:type="paragraph" w:styleId="af4">
    <w:name w:val="annotation text"/>
    <w:basedOn w:val="a"/>
    <w:link w:val="af5"/>
    <w:uiPriority w:val="99"/>
    <w:semiHidden/>
    <w:unhideWhenUsed/>
    <w:rsid w:val="000E76EC"/>
    <w:rPr>
      <w:sz w:val="20"/>
      <w:szCs w:val="20"/>
    </w:rPr>
  </w:style>
  <w:style w:type="character" w:customStyle="1" w:styleId="af5">
    <w:name w:val="Текст примітки Знак"/>
    <w:basedOn w:val="a0"/>
    <w:link w:val="af4"/>
    <w:uiPriority w:val="99"/>
    <w:semiHidden/>
    <w:rsid w:val="000E76EC"/>
    <w:rPr>
      <w:rFonts w:ascii="Times New Roman" w:eastAsia="Times New Roman" w:hAnsi="Times New Roman" w:cs="Times New Roman"/>
      <w:sz w:val="20"/>
      <w:szCs w:val="20"/>
      <w:lang w:eastAsia="ru-RU"/>
    </w:rPr>
  </w:style>
  <w:style w:type="paragraph" w:customStyle="1" w:styleId="rvps17">
    <w:name w:val="rvps17"/>
    <w:basedOn w:val="a"/>
    <w:rsid w:val="007D7CDA"/>
    <w:pPr>
      <w:spacing w:before="100" w:beforeAutospacing="1" w:after="100" w:afterAutospacing="1"/>
    </w:pPr>
    <w:rPr>
      <w:lang w:eastAsia="uk-UA"/>
    </w:rPr>
  </w:style>
  <w:style w:type="character" w:customStyle="1" w:styleId="rvts78">
    <w:name w:val="rvts78"/>
    <w:basedOn w:val="a0"/>
    <w:rsid w:val="007D7CDA"/>
  </w:style>
  <w:style w:type="paragraph" w:customStyle="1" w:styleId="rvps6">
    <w:name w:val="rvps6"/>
    <w:basedOn w:val="a"/>
    <w:rsid w:val="007D7CDA"/>
    <w:pPr>
      <w:spacing w:before="100" w:beforeAutospacing="1" w:after="100" w:afterAutospacing="1"/>
    </w:pPr>
    <w:rPr>
      <w:lang w:eastAsia="uk-UA"/>
    </w:rPr>
  </w:style>
  <w:style w:type="character" w:customStyle="1" w:styleId="rvts23">
    <w:name w:val="rvts23"/>
    <w:basedOn w:val="a0"/>
    <w:rsid w:val="007D7CDA"/>
  </w:style>
  <w:style w:type="character" w:customStyle="1" w:styleId="rvts44">
    <w:name w:val="rvts44"/>
    <w:basedOn w:val="a0"/>
    <w:rsid w:val="007D7CDA"/>
  </w:style>
  <w:style w:type="character" w:customStyle="1" w:styleId="apple-converted-space">
    <w:name w:val="apple-converted-space"/>
    <w:uiPriority w:val="99"/>
    <w:rsid w:val="00DD442E"/>
  </w:style>
  <w:style w:type="paragraph" w:customStyle="1" w:styleId="af6">
    <w:name w:val="Нормальний текст"/>
    <w:basedOn w:val="a"/>
    <w:uiPriority w:val="99"/>
    <w:rsid w:val="00ED1A64"/>
    <w:pPr>
      <w:spacing w:before="120"/>
      <w:ind w:firstLine="567"/>
      <w:jc w:val="both"/>
    </w:pPr>
    <w:rPr>
      <w:rFonts w:ascii="Antiqua" w:hAnsi="Antiqua"/>
      <w:sz w:val="26"/>
      <w:szCs w:val="20"/>
    </w:rPr>
  </w:style>
  <w:style w:type="character" w:customStyle="1" w:styleId="StyleZakonu0">
    <w:name w:val="StyleZakonu Знак"/>
    <w:link w:val="StyleZakonu"/>
    <w:uiPriority w:val="99"/>
    <w:locked/>
    <w:rsid w:val="00C47FB4"/>
    <w:rPr>
      <w:rFonts w:ascii="Times New Roman" w:eastAsia="Times New Roman" w:hAnsi="Times New Roman" w:cs="Times New Roman"/>
      <w:sz w:val="20"/>
      <w:szCs w:val="20"/>
      <w:lang w:eastAsia="ru-RU"/>
    </w:rPr>
  </w:style>
  <w:style w:type="paragraph" w:customStyle="1" w:styleId="af7">
    <w:name w:val="Назва документа"/>
    <w:basedOn w:val="a"/>
    <w:next w:val="af6"/>
    <w:uiPriority w:val="99"/>
    <w:rsid w:val="00C47FB4"/>
    <w:pPr>
      <w:keepNext/>
      <w:keepLines/>
      <w:spacing w:before="360" w:after="360"/>
      <w:jc w:val="center"/>
    </w:pPr>
    <w:rPr>
      <w:rFonts w:ascii="Antiqua" w:hAnsi="Antiqua"/>
      <w:b/>
      <w:sz w:val="26"/>
      <w:szCs w:val="20"/>
    </w:rPr>
  </w:style>
  <w:style w:type="paragraph" w:customStyle="1" w:styleId="af8">
    <w:name w:val="Установа"/>
    <w:basedOn w:val="a"/>
    <w:rsid w:val="00C47FB4"/>
    <w:pPr>
      <w:keepNext/>
      <w:keepLines/>
      <w:spacing w:before="120"/>
      <w:jc w:val="center"/>
    </w:pPr>
    <w:rPr>
      <w:rFonts w:ascii="Antiqua" w:hAnsi="Antiqua"/>
      <w:b/>
      <w:i/>
      <w:caps/>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0760">
      <w:bodyDiv w:val="1"/>
      <w:marLeft w:val="0"/>
      <w:marRight w:val="0"/>
      <w:marTop w:val="0"/>
      <w:marBottom w:val="0"/>
      <w:divBdr>
        <w:top w:val="none" w:sz="0" w:space="0" w:color="auto"/>
        <w:left w:val="none" w:sz="0" w:space="0" w:color="auto"/>
        <w:bottom w:val="none" w:sz="0" w:space="0" w:color="auto"/>
        <w:right w:val="none" w:sz="0" w:space="0" w:color="auto"/>
      </w:divBdr>
    </w:div>
    <w:div w:id="34936161">
      <w:bodyDiv w:val="1"/>
      <w:marLeft w:val="0"/>
      <w:marRight w:val="0"/>
      <w:marTop w:val="0"/>
      <w:marBottom w:val="0"/>
      <w:divBdr>
        <w:top w:val="none" w:sz="0" w:space="0" w:color="auto"/>
        <w:left w:val="none" w:sz="0" w:space="0" w:color="auto"/>
        <w:bottom w:val="none" w:sz="0" w:space="0" w:color="auto"/>
        <w:right w:val="none" w:sz="0" w:space="0" w:color="auto"/>
      </w:divBdr>
    </w:div>
    <w:div w:id="37707026">
      <w:bodyDiv w:val="1"/>
      <w:marLeft w:val="0"/>
      <w:marRight w:val="0"/>
      <w:marTop w:val="0"/>
      <w:marBottom w:val="0"/>
      <w:divBdr>
        <w:top w:val="none" w:sz="0" w:space="0" w:color="auto"/>
        <w:left w:val="none" w:sz="0" w:space="0" w:color="auto"/>
        <w:bottom w:val="none" w:sz="0" w:space="0" w:color="auto"/>
        <w:right w:val="none" w:sz="0" w:space="0" w:color="auto"/>
      </w:divBdr>
    </w:div>
    <w:div w:id="70662710">
      <w:bodyDiv w:val="1"/>
      <w:marLeft w:val="0"/>
      <w:marRight w:val="0"/>
      <w:marTop w:val="0"/>
      <w:marBottom w:val="0"/>
      <w:divBdr>
        <w:top w:val="none" w:sz="0" w:space="0" w:color="auto"/>
        <w:left w:val="none" w:sz="0" w:space="0" w:color="auto"/>
        <w:bottom w:val="none" w:sz="0" w:space="0" w:color="auto"/>
        <w:right w:val="none" w:sz="0" w:space="0" w:color="auto"/>
      </w:divBdr>
    </w:div>
    <w:div w:id="75976688">
      <w:bodyDiv w:val="1"/>
      <w:marLeft w:val="0"/>
      <w:marRight w:val="0"/>
      <w:marTop w:val="0"/>
      <w:marBottom w:val="0"/>
      <w:divBdr>
        <w:top w:val="none" w:sz="0" w:space="0" w:color="auto"/>
        <w:left w:val="none" w:sz="0" w:space="0" w:color="auto"/>
        <w:bottom w:val="none" w:sz="0" w:space="0" w:color="auto"/>
        <w:right w:val="none" w:sz="0" w:space="0" w:color="auto"/>
      </w:divBdr>
    </w:div>
    <w:div w:id="163278139">
      <w:bodyDiv w:val="1"/>
      <w:marLeft w:val="0"/>
      <w:marRight w:val="0"/>
      <w:marTop w:val="0"/>
      <w:marBottom w:val="0"/>
      <w:divBdr>
        <w:top w:val="none" w:sz="0" w:space="0" w:color="auto"/>
        <w:left w:val="none" w:sz="0" w:space="0" w:color="auto"/>
        <w:bottom w:val="none" w:sz="0" w:space="0" w:color="auto"/>
        <w:right w:val="none" w:sz="0" w:space="0" w:color="auto"/>
      </w:divBdr>
    </w:div>
    <w:div w:id="163668397">
      <w:bodyDiv w:val="1"/>
      <w:marLeft w:val="0"/>
      <w:marRight w:val="0"/>
      <w:marTop w:val="0"/>
      <w:marBottom w:val="0"/>
      <w:divBdr>
        <w:top w:val="none" w:sz="0" w:space="0" w:color="auto"/>
        <w:left w:val="none" w:sz="0" w:space="0" w:color="auto"/>
        <w:bottom w:val="none" w:sz="0" w:space="0" w:color="auto"/>
        <w:right w:val="none" w:sz="0" w:space="0" w:color="auto"/>
      </w:divBdr>
    </w:div>
    <w:div w:id="179272966">
      <w:bodyDiv w:val="1"/>
      <w:marLeft w:val="0"/>
      <w:marRight w:val="0"/>
      <w:marTop w:val="0"/>
      <w:marBottom w:val="0"/>
      <w:divBdr>
        <w:top w:val="none" w:sz="0" w:space="0" w:color="auto"/>
        <w:left w:val="none" w:sz="0" w:space="0" w:color="auto"/>
        <w:bottom w:val="none" w:sz="0" w:space="0" w:color="auto"/>
        <w:right w:val="none" w:sz="0" w:space="0" w:color="auto"/>
      </w:divBdr>
    </w:div>
    <w:div w:id="184564226">
      <w:bodyDiv w:val="1"/>
      <w:marLeft w:val="0"/>
      <w:marRight w:val="0"/>
      <w:marTop w:val="0"/>
      <w:marBottom w:val="0"/>
      <w:divBdr>
        <w:top w:val="none" w:sz="0" w:space="0" w:color="auto"/>
        <w:left w:val="none" w:sz="0" w:space="0" w:color="auto"/>
        <w:bottom w:val="none" w:sz="0" w:space="0" w:color="auto"/>
        <w:right w:val="none" w:sz="0" w:space="0" w:color="auto"/>
      </w:divBdr>
    </w:div>
    <w:div w:id="188379561">
      <w:bodyDiv w:val="1"/>
      <w:marLeft w:val="0"/>
      <w:marRight w:val="0"/>
      <w:marTop w:val="0"/>
      <w:marBottom w:val="0"/>
      <w:divBdr>
        <w:top w:val="none" w:sz="0" w:space="0" w:color="auto"/>
        <w:left w:val="none" w:sz="0" w:space="0" w:color="auto"/>
        <w:bottom w:val="none" w:sz="0" w:space="0" w:color="auto"/>
        <w:right w:val="none" w:sz="0" w:space="0" w:color="auto"/>
      </w:divBdr>
    </w:div>
    <w:div w:id="247732230">
      <w:bodyDiv w:val="1"/>
      <w:marLeft w:val="0"/>
      <w:marRight w:val="0"/>
      <w:marTop w:val="0"/>
      <w:marBottom w:val="0"/>
      <w:divBdr>
        <w:top w:val="none" w:sz="0" w:space="0" w:color="auto"/>
        <w:left w:val="none" w:sz="0" w:space="0" w:color="auto"/>
        <w:bottom w:val="none" w:sz="0" w:space="0" w:color="auto"/>
        <w:right w:val="none" w:sz="0" w:space="0" w:color="auto"/>
      </w:divBdr>
    </w:div>
    <w:div w:id="267927782">
      <w:bodyDiv w:val="1"/>
      <w:marLeft w:val="0"/>
      <w:marRight w:val="0"/>
      <w:marTop w:val="0"/>
      <w:marBottom w:val="0"/>
      <w:divBdr>
        <w:top w:val="none" w:sz="0" w:space="0" w:color="auto"/>
        <w:left w:val="none" w:sz="0" w:space="0" w:color="auto"/>
        <w:bottom w:val="none" w:sz="0" w:space="0" w:color="auto"/>
        <w:right w:val="none" w:sz="0" w:space="0" w:color="auto"/>
      </w:divBdr>
    </w:div>
    <w:div w:id="287471713">
      <w:bodyDiv w:val="1"/>
      <w:marLeft w:val="0"/>
      <w:marRight w:val="0"/>
      <w:marTop w:val="0"/>
      <w:marBottom w:val="0"/>
      <w:divBdr>
        <w:top w:val="none" w:sz="0" w:space="0" w:color="auto"/>
        <w:left w:val="none" w:sz="0" w:space="0" w:color="auto"/>
        <w:bottom w:val="none" w:sz="0" w:space="0" w:color="auto"/>
        <w:right w:val="none" w:sz="0" w:space="0" w:color="auto"/>
      </w:divBdr>
    </w:div>
    <w:div w:id="374737071">
      <w:bodyDiv w:val="1"/>
      <w:marLeft w:val="0"/>
      <w:marRight w:val="0"/>
      <w:marTop w:val="0"/>
      <w:marBottom w:val="0"/>
      <w:divBdr>
        <w:top w:val="none" w:sz="0" w:space="0" w:color="auto"/>
        <w:left w:val="none" w:sz="0" w:space="0" w:color="auto"/>
        <w:bottom w:val="none" w:sz="0" w:space="0" w:color="auto"/>
        <w:right w:val="none" w:sz="0" w:space="0" w:color="auto"/>
      </w:divBdr>
    </w:div>
    <w:div w:id="402532579">
      <w:bodyDiv w:val="1"/>
      <w:marLeft w:val="0"/>
      <w:marRight w:val="0"/>
      <w:marTop w:val="0"/>
      <w:marBottom w:val="0"/>
      <w:divBdr>
        <w:top w:val="none" w:sz="0" w:space="0" w:color="auto"/>
        <w:left w:val="none" w:sz="0" w:space="0" w:color="auto"/>
        <w:bottom w:val="none" w:sz="0" w:space="0" w:color="auto"/>
        <w:right w:val="none" w:sz="0" w:space="0" w:color="auto"/>
      </w:divBdr>
    </w:div>
    <w:div w:id="402794773">
      <w:bodyDiv w:val="1"/>
      <w:marLeft w:val="0"/>
      <w:marRight w:val="0"/>
      <w:marTop w:val="0"/>
      <w:marBottom w:val="0"/>
      <w:divBdr>
        <w:top w:val="none" w:sz="0" w:space="0" w:color="auto"/>
        <w:left w:val="none" w:sz="0" w:space="0" w:color="auto"/>
        <w:bottom w:val="none" w:sz="0" w:space="0" w:color="auto"/>
        <w:right w:val="none" w:sz="0" w:space="0" w:color="auto"/>
      </w:divBdr>
    </w:div>
    <w:div w:id="409349919">
      <w:bodyDiv w:val="1"/>
      <w:marLeft w:val="0"/>
      <w:marRight w:val="0"/>
      <w:marTop w:val="0"/>
      <w:marBottom w:val="0"/>
      <w:divBdr>
        <w:top w:val="none" w:sz="0" w:space="0" w:color="auto"/>
        <w:left w:val="none" w:sz="0" w:space="0" w:color="auto"/>
        <w:bottom w:val="none" w:sz="0" w:space="0" w:color="auto"/>
        <w:right w:val="none" w:sz="0" w:space="0" w:color="auto"/>
      </w:divBdr>
    </w:div>
    <w:div w:id="439766634">
      <w:bodyDiv w:val="1"/>
      <w:marLeft w:val="0"/>
      <w:marRight w:val="0"/>
      <w:marTop w:val="0"/>
      <w:marBottom w:val="0"/>
      <w:divBdr>
        <w:top w:val="none" w:sz="0" w:space="0" w:color="auto"/>
        <w:left w:val="none" w:sz="0" w:space="0" w:color="auto"/>
        <w:bottom w:val="none" w:sz="0" w:space="0" w:color="auto"/>
        <w:right w:val="none" w:sz="0" w:space="0" w:color="auto"/>
      </w:divBdr>
    </w:div>
    <w:div w:id="472140109">
      <w:bodyDiv w:val="1"/>
      <w:marLeft w:val="0"/>
      <w:marRight w:val="0"/>
      <w:marTop w:val="0"/>
      <w:marBottom w:val="0"/>
      <w:divBdr>
        <w:top w:val="none" w:sz="0" w:space="0" w:color="auto"/>
        <w:left w:val="none" w:sz="0" w:space="0" w:color="auto"/>
        <w:bottom w:val="none" w:sz="0" w:space="0" w:color="auto"/>
        <w:right w:val="none" w:sz="0" w:space="0" w:color="auto"/>
      </w:divBdr>
    </w:div>
    <w:div w:id="586958302">
      <w:bodyDiv w:val="1"/>
      <w:marLeft w:val="0"/>
      <w:marRight w:val="0"/>
      <w:marTop w:val="0"/>
      <w:marBottom w:val="0"/>
      <w:divBdr>
        <w:top w:val="none" w:sz="0" w:space="0" w:color="auto"/>
        <w:left w:val="none" w:sz="0" w:space="0" w:color="auto"/>
        <w:bottom w:val="none" w:sz="0" w:space="0" w:color="auto"/>
        <w:right w:val="none" w:sz="0" w:space="0" w:color="auto"/>
      </w:divBdr>
    </w:div>
    <w:div w:id="636762870">
      <w:bodyDiv w:val="1"/>
      <w:marLeft w:val="0"/>
      <w:marRight w:val="0"/>
      <w:marTop w:val="0"/>
      <w:marBottom w:val="0"/>
      <w:divBdr>
        <w:top w:val="none" w:sz="0" w:space="0" w:color="auto"/>
        <w:left w:val="none" w:sz="0" w:space="0" w:color="auto"/>
        <w:bottom w:val="none" w:sz="0" w:space="0" w:color="auto"/>
        <w:right w:val="none" w:sz="0" w:space="0" w:color="auto"/>
      </w:divBdr>
    </w:div>
    <w:div w:id="663359281">
      <w:bodyDiv w:val="1"/>
      <w:marLeft w:val="0"/>
      <w:marRight w:val="0"/>
      <w:marTop w:val="0"/>
      <w:marBottom w:val="0"/>
      <w:divBdr>
        <w:top w:val="none" w:sz="0" w:space="0" w:color="auto"/>
        <w:left w:val="none" w:sz="0" w:space="0" w:color="auto"/>
        <w:bottom w:val="none" w:sz="0" w:space="0" w:color="auto"/>
        <w:right w:val="none" w:sz="0" w:space="0" w:color="auto"/>
      </w:divBdr>
    </w:div>
    <w:div w:id="684479279">
      <w:bodyDiv w:val="1"/>
      <w:marLeft w:val="0"/>
      <w:marRight w:val="0"/>
      <w:marTop w:val="0"/>
      <w:marBottom w:val="0"/>
      <w:divBdr>
        <w:top w:val="none" w:sz="0" w:space="0" w:color="auto"/>
        <w:left w:val="none" w:sz="0" w:space="0" w:color="auto"/>
        <w:bottom w:val="none" w:sz="0" w:space="0" w:color="auto"/>
        <w:right w:val="none" w:sz="0" w:space="0" w:color="auto"/>
      </w:divBdr>
    </w:div>
    <w:div w:id="758404526">
      <w:bodyDiv w:val="1"/>
      <w:marLeft w:val="0"/>
      <w:marRight w:val="0"/>
      <w:marTop w:val="0"/>
      <w:marBottom w:val="0"/>
      <w:divBdr>
        <w:top w:val="none" w:sz="0" w:space="0" w:color="auto"/>
        <w:left w:val="none" w:sz="0" w:space="0" w:color="auto"/>
        <w:bottom w:val="none" w:sz="0" w:space="0" w:color="auto"/>
        <w:right w:val="none" w:sz="0" w:space="0" w:color="auto"/>
      </w:divBdr>
    </w:div>
    <w:div w:id="789469173">
      <w:bodyDiv w:val="1"/>
      <w:marLeft w:val="0"/>
      <w:marRight w:val="0"/>
      <w:marTop w:val="0"/>
      <w:marBottom w:val="0"/>
      <w:divBdr>
        <w:top w:val="none" w:sz="0" w:space="0" w:color="auto"/>
        <w:left w:val="none" w:sz="0" w:space="0" w:color="auto"/>
        <w:bottom w:val="none" w:sz="0" w:space="0" w:color="auto"/>
        <w:right w:val="none" w:sz="0" w:space="0" w:color="auto"/>
      </w:divBdr>
    </w:div>
    <w:div w:id="832988115">
      <w:bodyDiv w:val="1"/>
      <w:marLeft w:val="0"/>
      <w:marRight w:val="0"/>
      <w:marTop w:val="0"/>
      <w:marBottom w:val="0"/>
      <w:divBdr>
        <w:top w:val="none" w:sz="0" w:space="0" w:color="auto"/>
        <w:left w:val="none" w:sz="0" w:space="0" w:color="auto"/>
        <w:bottom w:val="none" w:sz="0" w:space="0" w:color="auto"/>
        <w:right w:val="none" w:sz="0" w:space="0" w:color="auto"/>
      </w:divBdr>
    </w:div>
    <w:div w:id="852763461">
      <w:bodyDiv w:val="1"/>
      <w:marLeft w:val="0"/>
      <w:marRight w:val="0"/>
      <w:marTop w:val="0"/>
      <w:marBottom w:val="0"/>
      <w:divBdr>
        <w:top w:val="none" w:sz="0" w:space="0" w:color="auto"/>
        <w:left w:val="none" w:sz="0" w:space="0" w:color="auto"/>
        <w:bottom w:val="none" w:sz="0" w:space="0" w:color="auto"/>
        <w:right w:val="none" w:sz="0" w:space="0" w:color="auto"/>
      </w:divBdr>
    </w:div>
    <w:div w:id="968433041">
      <w:bodyDiv w:val="1"/>
      <w:marLeft w:val="0"/>
      <w:marRight w:val="0"/>
      <w:marTop w:val="0"/>
      <w:marBottom w:val="0"/>
      <w:divBdr>
        <w:top w:val="none" w:sz="0" w:space="0" w:color="auto"/>
        <w:left w:val="none" w:sz="0" w:space="0" w:color="auto"/>
        <w:bottom w:val="none" w:sz="0" w:space="0" w:color="auto"/>
        <w:right w:val="none" w:sz="0" w:space="0" w:color="auto"/>
      </w:divBdr>
    </w:div>
    <w:div w:id="977759087">
      <w:bodyDiv w:val="1"/>
      <w:marLeft w:val="0"/>
      <w:marRight w:val="0"/>
      <w:marTop w:val="0"/>
      <w:marBottom w:val="0"/>
      <w:divBdr>
        <w:top w:val="none" w:sz="0" w:space="0" w:color="auto"/>
        <w:left w:val="none" w:sz="0" w:space="0" w:color="auto"/>
        <w:bottom w:val="none" w:sz="0" w:space="0" w:color="auto"/>
        <w:right w:val="none" w:sz="0" w:space="0" w:color="auto"/>
      </w:divBdr>
    </w:div>
    <w:div w:id="981812856">
      <w:bodyDiv w:val="1"/>
      <w:marLeft w:val="0"/>
      <w:marRight w:val="0"/>
      <w:marTop w:val="0"/>
      <w:marBottom w:val="0"/>
      <w:divBdr>
        <w:top w:val="none" w:sz="0" w:space="0" w:color="auto"/>
        <w:left w:val="none" w:sz="0" w:space="0" w:color="auto"/>
        <w:bottom w:val="none" w:sz="0" w:space="0" w:color="auto"/>
        <w:right w:val="none" w:sz="0" w:space="0" w:color="auto"/>
      </w:divBdr>
    </w:div>
    <w:div w:id="984503871">
      <w:bodyDiv w:val="1"/>
      <w:marLeft w:val="0"/>
      <w:marRight w:val="0"/>
      <w:marTop w:val="0"/>
      <w:marBottom w:val="0"/>
      <w:divBdr>
        <w:top w:val="none" w:sz="0" w:space="0" w:color="auto"/>
        <w:left w:val="none" w:sz="0" w:space="0" w:color="auto"/>
        <w:bottom w:val="none" w:sz="0" w:space="0" w:color="auto"/>
        <w:right w:val="none" w:sz="0" w:space="0" w:color="auto"/>
      </w:divBdr>
    </w:div>
    <w:div w:id="1024792809">
      <w:bodyDiv w:val="1"/>
      <w:marLeft w:val="0"/>
      <w:marRight w:val="0"/>
      <w:marTop w:val="0"/>
      <w:marBottom w:val="0"/>
      <w:divBdr>
        <w:top w:val="none" w:sz="0" w:space="0" w:color="auto"/>
        <w:left w:val="none" w:sz="0" w:space="0" w:color="auto"/>
        <w:bottom w:val="none" w:sz="0" w:space="0" w:color="auto"/>
        <w:right w:val="none" w:sz="0" w:space="0" w:color="auto"/>
      </w:divBdr>
    </w:div>
    <w:div w:id="1080100150">
      <w:bodyDiv w:val="1"/>
      <w:marLeft w:val="0"/>
      <w:marRight w:val="0"/>
      <w:marTop w:val="0"/>
      <w:marBottom w:val="0"/>
      <w:divBdr>
        <w:top w:val="none" w:sz="0" w:space="0" w:color="auto"/>
        <w:left w:val="none" w:sz="0" w:space="0" w:color="auto"/>
        <w:bottom w:val="none" w:sz="0" w:space="0" w:color="auto"/>
        <w:right w:val="none" w:sz="0" w:space="0" w:color="auto"/>
      </w:divBdr>
    </w:div>
    <w:div w:id="1098137757">
      <w:bodyDiv w:val="1"/>
      <w:marLeft w:val="0"/>
      <w:marRight w:val="0"/>
      <w:marTop w:val="0"/>
      <w:marBottom w:val="0"/>
      <w:divBdr>
        <w:top w:val="none" w:sz="0" w:space="0" w:color="auto"/>
        <w:left w:val="none" w:sz="0" w:space="0" w:color="auto"/>
        <w:bottom w:val="none" w:sz="0" w:space="0" w:color="auto"/>
        <w:right w:val="none" w:sz="0" w:space="0" w:color="auto"/>
      </w:divBdr>
    </w:div>
    <w:div w:id="1114327072">
      <w:bodyDiv w:val="1"/>
      <w:marLeft w:val="0"/>
      <w:marRight w:val="0"/>
      <w:marTop w:val="0"/>
      <w:marBottom w:val="0"/>
      <w:divBdr>
        <w:top w:val="none" w:sz="0" w:space="0" w:color="auto"/>
        <w:left w:val="none" w:sz="0" w:space="0" w:color="auto"/>
        <w:bottom w:val="none" w:sz="0" w:space="0" w:color="auto"/>
        <w:right w:val="none" w:sz="0" w:space="0" w:color="auto"/>
      </w:divBdr>
    </w:div>
    <w:div w:id="1141926137">
      <w:bodyDiv w:val="1"/>
      <w:marLeft w:val="0"/>
      <w:marRight w:val="0"/>
      <w:marTop w:val="0"/>
      <w:marBottom w:val="0"/>
      <w:divBdr>
        <w:top w:val="none" w:sz="0" w:space="0" w:color="auto"/>
        <w:left w:val="none" w:sz="0" w:space="0" w:color="auto"/>
        <w:bottom w:val="none" w:sz="0" w:space="0" w:color="auto"/>
        <w:right w:val="none" w:sz="0" w:space="0" w:color="auto"/>
      </w:divBdr>
    </w:div>
    <w:div w:id="1251815239">
      <w:bodyDiv w:val="1"/>
      <w:marLeft w:val="0"/>
      <w:marRight w:val="0"/>
      <w:marTop w:val="0"/>
      <w:marBottom w:val="0"/>
      <w:divBdr>
        <w:top w:val="none" w:sz="0" w:space="0" w:color="auto"/>
        <w:left w:val="none" w:sz="0" w:space="0" w:color="auto"/>
        <w:bottom w:val="none" w:sz="0" w:space="0" w:color="auto"/>
        <w:right w:val="none" w:sz="0" w:space="0" w:color="auto"/>
      </w:divBdr>
    </w:div>
    <w:div w:id="1279484362">
      <w:bodyDiv w:val="1"/>
      <w:marLeft w:val="0"/>
      <w:marRight w:val="0"/>
      <w:marTop w:val="0"/>
      <w:marBottom w:val="0"/>
      <w:divBdr>
        <w:top w:val="none" w:sz="0" w:space="0" w:color="auto"/>
        <w:left w:val="none" w:sz="0" w:space="0" w:color="auto"/>
        <w:bottom w:val="none" w:sz="0" w:space="0" w:color="auto"/>
        <w:right w:val="none" w:sz="0" w:space="0" w:color="auto"/>
      </w:divBdr>
    </w:div>
    <w:div w:id="1347831201">
      <w:bodyDiv w:val="1"/>
      <w:marLeft w:val="0"/>
      <w:marRight w:val="0"/>
      <w:marTop w:val="0"/>
      <w:marBottom w:val="0"/>
      <w:divBdr>
        <w:top w:val="none" w:sz="0" w:space="0" w:color="auto"/>
        <w:left w:val="none" w:sz="0" w:space="0" w:color="auto"/>
        <w:bottom w:val="none" w:sz="0" w:space="0" w:color="auto"/>
        <w:right w:val="none" w:sz="0" w:space="0" w:color="auto"/>
      </w:divBdr>
    </w:div>
    <w:div w:id="1348168548">
      <w:bodyDiv w:val="1"/>
      <w:marLeft w:val="0"/>
      <w:marRight w:val="0"/>
      <w:marTop w:val="0"/>
      <w:marBottom w:val="0"/>
      <w:divBdr>
        <w:top w:val="none" w:sz="0" w:space="0" w:color="auto"/>
        <w:left w:val="none" w:sz="0" w:space="0" w:color="auto"/>
        <w:bottom w:val="none" w:sz="0" w:space="0" w:color="auto"/>
        <w:right w:val="none" w:sz="0" w:space="0" w:color="auto"/>
      </w:divBdr>
    </w:div>
    <w:div w:id="1365591606">
      <w:bodyDiv w:val="1"/>
      <w:marLeft w:val="0"/>
      <w:marRight w:val="0"/>
      <w:marTop w:val="0"/>
      <w:marBottom w:val="0"/>
      <w:divBdr>
        <w:top w:val="none" w:sz="0" w:space="0" w:color="auto"/>
        <w:left w:val="none" w:sz="0" w:space="0" w:color="auto"/>
        <w:bottom w:val="none" w:sz="0" w:space="0" w:color="auto"/>
        <w:right w:val="none" w:sz="0" w:space="0" w:color="auto"/>
      </w:divBdr>
    </w:div>
    <w:div w:id="1466124253">
      <w:bodyDiv w:val="1"/>
      <w:marLeft w:val="0"/>
      <w:marRight w:val="0"/>
      <w:marTop w:val="0"/>
      <w:marBottom w:val="0"/>
      <w:divBdr>
        <w:top w:val="none" w:sz="0" w:space="0" w:color="auto"/>
        <w:left w:val="none" w:sz="0" w:space="0" w:color="auto"/>
        <w:bottom w:val="none" w:sz="0" w:space="0" w:color="auto"/>
        <w:right w:val="none" w:sz="0" w:space="0" w:color="auto"/>
      </w:divBdr>
    </w:div>
    <w:div w:id="1523544161">
      <w:bodyDiv w:val="1"/>
      <w:marLeft w:val="0"/>
      <w:marRight w:val="0"/>
      <w:marTop w:val="0"/>
      <w:marBottom w:val="0"/>
      <w:divBdr>
        <w:top w:val="none" w:sz="0" w:space="0" w:color="auto"/>
        <w:left w:val="none" w:sz="0" w:space="0" w:color="auto"/>
        <w:bottom w:val="none" w:sz="0" w:space="0" w:color="auto"/>
        <w:right w:val="none" w:sz="0" w:space="0" w:color="auto"/>
      </w:divBdr>
    </w:div>
    <w:div w:id="1554341103">
      <w:bodyDiv w:val="1"/>
      <w:marLeft w:val="0"/>
      <w:marRight w:val="0"/>
      <w:marTop w:val="0"/>
      <w:marBottom w:val="0"/>
      <w:divBdr>
        <w:top w:val="none" w:sz="0" w:space="0" w:color="auto"/>
        <w:left w:val="none" w:sz="0" w:space="0" w:color="auto"/>
        <w:bottom w:val="none" w:sz="0" w:space="0" w:color="auto"/>
        <w:right w:val="none" w:sz="0" w:space="0" w:color="auto"/>
      </w:divBdr>
    </w:div>
    <w:div w:id="1556743423">
      <w:bodyDiv w:val="1"/>
      <w:marLeft w:val="0"/>
      <w:marRight w:val="0"/>
      <w:marTop w:val="0"/>
      <w:marBottom w:val="0"/>
      <w:divBdr>
        <w:top w:val="none" w:sz="0" w:space="0" w:color="auto"/>
        <w:left w:val="none" w:sz="0" w:space="0" w:color="auto"/>
        <w:bottom w:val="none" w:sz="0" w:space="0" w:color="auto"/>
        <w:right w:val="none" w:sz="0" w:space="0" w:color="auto"/>
      </w:divBdr>
    </w:div>
    <w:div w:id="1719549629">
      <w:bodyDiv w:val="1"/>
      <w:marLeft w:val="0"/>
      <w:marRight w:val="0"/>
      <w:marTop w:val="0"/>
      <w:marBottom w:val="0"/>
      <w:divBdr>
        <w:top w:val="none" w:sz="0" w:space="0" w:color="auto"/>
        <w:left w:val="none" w:sz="0" w:space="0" w:color="auto"/>
        <w:bottom w:val="none" w:sz="0" w:space="0" w:color="auto"/>
        <w:right w:val="none" w:sz="0" w:space="0" w:color="auto"/>
      </w:divBdr>
    </w:div>
    <w:div w:id="1722559025">
      <w:bodyDiv w:val="1"/>
      <w:marLeft w:val="0"/>
      <w:marRight w:val="0"/>
      <w:marTop w:val="0"/>
      <w:marBottom w:val="0"/>
      <w:divBdr>
        <w:top w:val="none" w:sz="0" w:space="0" w:color="auto"/>
        <w:left w:val="none" w:sz="0" w:space="0" w:color="auto"/>
        <w:bottom w:val="none" w:sz="0" w:space="0" w:color="auto"/>
        <w:right w:val="none" w:sz="0" w:space="0" w:color="auto"/>
      </w:divBdr>
    </w:div>
    <w:div w:id="1763406745">
      <w:bodyDiv w:val="1"/>
      <w:marLeft w:val="0"/>
      <w:marRight w:val="0"/>
      <w:marTop w:val="0"/>
      <w:marBottom w:val="0"/>
      <w:divBdr>
        <w:top w:val="none" w:sz="0" w:space="0" w:color="auto"/>
        <w:left w:val="none" w:sz="0" w:space="0" w:color="auto"/>
        <w:bottom w:val="none" w:sz="0" w:space="0" w:color="auto"/>
        <w:right w:val="none" w:sz="0" w:space="0" w:color="auto"/>
      </w:divBdr>
    </w:div>
    <w:div w:id="1781871808">
      <w:bodyDiv w:val="1"/>
      <w:marLeft w:val="0"/>
      <w:marRight w:val="0"/>
      <w:marTop w:val="0"/>
      <w:marBottom w:val="0"/>
      <w:divBdr>
        <w:top w:val="none" w:sz="0" w:space="0" w:color="auto"/>
        <w:left w:val="none" w:sz="0" w:space="0" w:color="auto"/>
        <w:bottom w:val="none" w:sz="0" w:space="0" w:color="auto"/>
        <w:right w:val="none" w:sz="0" w:space="0" w:color="auto"/>
      </w:divBdr>
    </w:div>
    <w:div w:id="1802576665">
      <w:bodyDiv w:val="1"/>
      <w:marLeft w:val="0"/>
      <w:marRight w:val="0"/>
      <w:marTop w:val="0"/>
      <w:marBottom w:val="0"/>
      <w:divBdr>
        <w:top w:val="none" w:sz="0" w:space="0" w:color="auto"/>
        <w:left w:val="none" w:sz="0" w:space="0" w:color="auto"/>
        <w:bottom w:val="none" w:sz="0" w:space="0" w:color="auto"/>
        <w:right w:val="none" w:sz="0" w:space="0" w:color="auto"/>
      </w:divBdr>
    </w:div>
    <w:div w:id="1835100802">
      <w:bodyDiv w:val="1"/>
      <w:marLeft w:val="0"/>
      <w:marRight w:val="0"/>
      <w:marTop w:val="0"/>
      <w:marBottom w:val="0"/>
      <w:divBdr>
        <w:top w:val="none" w:sz="0" w:space="0" w:color="auto"/>
        <w:left w:val="none" w:sz="0" w:space="0" w:color="auto"/>
        <w:bottom w:val="none" w:sz="0" w:space="0" w:color="auto"/>
        <w:right w:val="none" w:sz="0" w:space="0" w:color="auto"/>
      </w:divBdr>
    </w:div>
    <w:div w:id="1853179393">
      <w:bodyDiv w:val="1"/>
      <w:marLeft w:val="0"/>
      <w:marRight w:val="0"/>
      <w:marTop w:val="0"/>
      <w:marBottom w:val="0"/>
      <w:divBdr>
        <w:top w:val="none" w:sz="0" w:space="0" w:color="auto"/>
        <w:left w:val="none" w:sz="0" w:space="0" w:color="auto"/>
        <w:bottom w:val="none" w:sz="0" w:space="0" w:color="auto"/>
        <w:right w:val="none" w:sz="0" w:space="0" w:color="auto"/>
      </w:divBdr>
    </w:div>
    <w:div w:id="1858422295">
      <w:bodyDiv w:val="1"/>
      <w:marLeft w:val="0"/>
      <w:marRight w:val="0"/>
      <w:marTop w:val="0"/>
      <w:marBottom w:val="0"/>
      <w:divBdr>
        <w:top w:val="none" w:sz="0" w:space="0" w:color="auto"/>
        <w:left w:val="none" w:sz="0" w:space="0" w:color="auto"/>
        <w:bottom w:val="none" w:sz="0" w:space="0" w:color="auto"/>
        <w:right w:val="none" w:sz="0" w:space="0" w:color="auto"/>
      </w:divBdr>
    </w:div>
    <w:div w:id="1870795672">
      <w:bodyDiv w:val="1"/>
      <w:marLeft w:val="0"/>
      <w:marRight w:val="0"/>
      <w:marTop w:val="0"/>
      <w:marBottom w:val="0"/>
      <w:divBdr>
        <w:top w:val="none" w:sz="0" w:space="0" w:color="auto"/>
        <w:left w:val="none" w:sz="0" w:space="0" w:color="auto"/>
        <w:bottom w:val="none" w:sz="0" w:space="0" w:color="auto"/>
        <w:right w:val="none" w:sz="0" w:space="0" w:color="auto"/>
      </w:divBdr>
    </w:div>
    <w:div w:id="1878857059">
      <w:bodyDiv w:val="1"/>
      <w:marLeft w:val="0"/>
      <w:marRight w:val="0"/>
      <w:marTop w:val="0"/>
      <w:marBottom w:val="0"/>
      <w:divBdr>
        <w:top w:val="none" w:sz="0" w:space="0" w:color="auto"/>
        <w:left w:val="none" w:sz="0" w:space="0" w:color="auto"/>
        <w:bottom w:val="none" w:sz="0" w:space="0" w:color="auto"/>
        <w:right w:val="none" w:sz="0" w:space="0" w:color="auto"/>
      </w:divBdr>
    </w:div>
    <w:div w:id="1899241857">
      <w:bodyDiv w:val="1"/>
      <w:marLeft w:val="0"/>
      <w:marRight w:val="0"/>
      <w:marTop w:val="0"/>
      <w:marBottom w:val="0"/>
      <w:divBdr>
        <w:top w:val="none" w:sz="0" w:space="0" w:color="auto"/>
        <w:left w:val="none" w:sz="0" w:space="0" w:color="auto"/>
        <w:bottom w:val="none" w:sz="0" w:space="0" w:color="auto"/>
        <w:right w:val="none" w:sz="0" w:space="0" w:color="auto"/>
      </w:divBdr>
    </w:div>
    <w:div w:id="1924097290">
      <w:bodyDiv w:val="1"/>
      <w:marLeft w:val="0"/>
      <w:marRight w:val="0"/>
      <w:marTop w:val="0"/>
      <w:marBottom w:val="0"/>
      <w:divBdr>
        <w:top w:val="none" w:sz="0" w:space="0" w:color="auto"/>
        <w:left w:val="none" w:sz="0" w:space="0" w:color="auto"/>
        <w:bottom w:val="none" w:sz="0" w:space="0" w:color="auto"/>
        <w:right w:val="none" w:sz="0" w:space="0" w:color="auto"/>
      </w:divBdr>
    </w:div>
    <w:div w:id="1925265045">
      <w:bodyDiv w:val="1"/>
      <w:marLeft w:val="0"/>
      <w:marRight w:val="0"/>
      <w:marTop w:val="0"/>
      <w:marBottom w:val="0"/>
      <w:divBdr>
        <w:top w:val="none" w:sz="0" w:space="0" w:color="auto"/>
        <w:left w:val="none" w:sz="0" w:space="0" w:color="auto"/>
        <w:bottom w:val="none" w:sz="0" w:space="0" w:color="auto"/>
        <w:right w:val="none" w:sz="0" w:space="0" w:color="auto"/>
      </w:divBdr>
    </w:div>
    <w:div w:id="1933315540">
      <w:bodyDiv w:val="1"/>
      <w:marLeft w:val="0"/>
      <w:marRight w:val="0"/>
      <w:marTop w:val="0"/>
      <w:marBottom w:val="0"/>
      <w:divBdr>
        <w:top w:val="none" w:sz="0" w:space="0" w:color="auto"/>
        <w:left w:val="none" w:sz="0" w:space="0" w:color="auto"/>
        <w:bottom w:val="none" w:sz="0" w:space="0" w:color="auto"/>
        <w:right w:val="none" w:sz="0" w:space="0" w:color="auto"/>
      </w:divBdr>
    </w:div>
    <w:div w:id="1951738797">
      <w:bodyDiv w:val="1"/>
      <w:marLeft w:val="0"/>
      <w:marRight w:val="0"/>
      <w:marTop w:val="0"/>
      <w:marBottom w:val="0"/>
      <w:divBdr>
        <w:top w:val="none" w:sz="0" w:space="0" w:color="auto"/>
        <w:left w:val="none" w:sz="0" w:space="0" w:color="auto"/>
        <w:bottom w:val="none" w:sz="0" w:space="0" w:color="auto"/>
        <w:right w:val="none" w:sz="0" w:space="0" w:color="auto"/>
      </w:divBdr>
    </w:div>
    <w:div w:id="2043356969">
      <w:bodyDiv w:val="1"/>
      <w:marLeft w:val="0"/>
      <w:marRight w:val="0"/>
      <w:marTop w:val="0"/>
      <w:marBottom w:val="0"/>
      <w:divBdr>
        <w:top w:val="none" w:sz="0" w:space="0" w:color="auto"/>
        <w:left w:val="none" w:sz="0" w:space="0" w:color="auto"/>
        <w:bottom w:val="none" w:sz="0" w:space="0" w:color="auto"/>
        <w:right w:val="none" w:sz="0" w:space="0" w:color="auto"/>
      </w:divBdr>
    </w:div>
    <w:div w:id="2064912645">
      <w:bodyDiv w:val="1"/>
      <w:marLeft w:val="0"/>
      <w:marRight w:val="0"/>
      <w:marTop w:val="0"/>
      <w:marBottom w:val="0"/>
      <w:divBdr>
        <w:top w:val="none" w:sz="0" w:space="0" w:color="auto"/>
        <w:left w:val="none" w:sz="0" w:space="0" w:color="auto"/>
        <w:bottom w:val="none" w:sz="0" w:space="0" w:color="auto"/>
        <w:right w:val="none" w:sz="0" w:space="0" w:color="auto"/>
      </w:divBdr>
    </w:div>
    <w:div w:id="21086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700-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5395-ED25-436E-8669-7D001B703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9223E-844C-4720-BE3E-896995AE2AFE}">
  <ds:schemaRefs>
    <ds:schemaRef ds:uri="http://schemas.microsoft.com/sharepoint/v3/contenttype/forms"/>
  </ds:schemaRefs>
</ds:datastoreItem>
</file>

<file path=customXml/itemProps3.xml><?xml version="1.0" encoding="utf-8"?>
<ds:datastoreItem xmlns:ds="http://schemas.openxmlformats.org/officeDocument/2006/customXml" ds:itemID="{52978C28-D404-4EF3-8A2E-545E5594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70606-1D3D-49EE-A14C-3D072646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2444</Words>
  <Characters>1394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2020-03-13T15:56:00Z</dcterms:created>
  <dcterms:modified xsi:type="dcterms:W3CDTF">2020-03-13T15:56:00Z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