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E344C" w14:textId="79341991" w:rsidR="00754699" w:rsidRPr="00301607" w:rsidRDefault="00754699" w:rsidP="00301607">
      <w:pPr>
        <w:spacing w:before="600" w:after="0" w:line="240" w:lineRule="auto"/>
        <w:ind w:left="4961"/>
        <w:rPr>
          <w:rFonts w:ascii="Times New Roman" w:hAnsi="Times New Roman"/>
          <w:b/>
          <w:sz w:val="28"/>
          <w:szCs w:val="28"/>
        </w:rPr>
      </w:pPr>
      <w:r w:rsidRPr="00301607">
        <w:rPr>
          <w:rFonts w:ascii="Times New Roman" w:hAnsi="Times New Roman"/>
          <w:b/>
          <w:sz w:val="28"/>
          <w:szCs w:val="28"/>
        </w:rPr>
        <w:t>Комітет Верховної Ради України</w:t>
      </w:r>
      <w:r w:rsidRPr="00301607">
        <w:rPr>
          <w:rFonts w:ascii="Times New Roman" w:hAnsi="Times New Roman"/>
          <w:b/>
          <w:sz w:val="28"/>
          <w:szCs w:val="28"/>
        </w:rPr>
        <w:br/>
        <w:t xml:space="preserve">з питань </w:t>
      </w:r>
      <w:r w:rsidR="00FD0713" w:rsidRPr="00301607">
        <w:rPr>
          <w:rFonts w:ascii="Times New Roman" w:hAnsi="Times New Roman"/>
          <w:b/>
          <w:sz w:val="28"/>
          <w:szCs w:val="28"/>
        </w:rPr>
        <w:t>економічного розвитку</w:t>
      </w:r>
    </w:p>
    <w:p w14:paraId="0EEE344D" w14:textId="46C9185A" w:rsidR="00754699" w:rsidRPr="00301607" w:rsidRDefault="00754699" w:rsidP="00B90B90">
      <w:pPr>
        <w:pBdr>
          <w:bottom w:val="single" w:sz="4" w:space="1" w:color="auto"/>
        </w:pBdr>
        <w:spacing w:after="0" w:line="240" w:lineRule="auto"/>
        <w:ind w:right="5952"/>
        <w:rPr>
          <w:rFonts w:ascii="Times New Roman" w:hAnsi="Times New Roman"/>
          <w:i/>
          <w:sz w:val="24"/>
          <w:szCs w:val="28"/>
        </w:rPr>
      </w:pPr>
      <w:r w:rsidRPr="00301607">
        <w:rPr>
          <w:rFonts w:ascii="Times New Roman" w:hAnsi="Times New Roman"/>
          <w:i/>
          <w:sz w:val="24"/>
          <w:szCs w:val="28"/>
        </w:rPr>
        <w:t xml:space="preserve">До законопроекту за </w:t>
      </w:r>
      <w:r w:rsidRPr="00301607">
        <w:rPr>
          <w:rFonts w:ascii="Times New Roman" w:hAnsi="Times New Roman"/>
          <w:i/>
          <w:sz w:val="24"/>
          <w:szCs w:val="28"/>
        </w:rPr>
        <w:br/>
        <w:t>реєстр. № </w:t>
      </w:r>
      <w:r w:rsidR="00FD0713" w:rsidRPr="00301607">
        <w:rPr>
          <w:rFonts w:ascii="Times New Roman" w:hAnsi="Times New Roman"/>
          <w:i/>
          <w:sz w:val="24"/>
          <w:szCs w:val="28"/>
        </w:rPr>
        <w:t>32</w:t>
      </w:r>
      <w:r w:rsidR="00A25244" w:rsidRPr="00301607">
        <w:rPr>
          <w:rFonts w:ascii="Times New Roman" w:hAnsi="Times New Roman"/>
          <w:i/>
          <w:sz w:val="24"/>
          <w:szCs w:val="28"/>
        </w:rPr>
        <w:t>21</w:t>
      </w:r>
      <w:r w:rsidRPr="00301607">
        <w:rPr>
          <w:rFonts w:ascii="Times New Roman" w:hAnsi="Times New Roman"/>
          <w:i/>
          <w:sz w:val="24"/>
          <w:szCs w:val="28"/>
        </w:rPr>
        <w:t xml:space="preserve"> від </w:t>
      </w:r>
      <w:r w:rsidR="00A25244" w:rsidRPr="00301607">
        <w:rPr>
          <w:rFonts w:ascii="Times New Roman" w:hAnsi="Times New Roman"/>
          <w:i/>
          <w:sz w:val="24"/>
          <w:szCs w:val="28"/>
        </w:rPr>
        <w:t>16</w:t>
      </w:r>
      <w:r w:rsidRPr="00301607">
        <w:rPr>
          <w:rFonts w:ascii="Times New Roman" w:hAnsi="Times New Roman"/>
          <w:i/>
          <w:sz w:val="24"/>
          <w:szCs w:val="28"/>
        </w:rPr>
        <w:t>.</w:t>
      </w:r>
      <w:r w:rsidR="00FD0713" w:rsidRPr="00301607">
        <w:rPr>
          <w:rFonts w:ascii="Times New Roman" w:hAnsi="Times New Roman"/>
          <w:i/>
          <w:sz w:val="24"/>
          <w:szCs w:val="28"/>
        </w:rPr>
        <w:t>03</w:t>
      </w:r>
      <w:r w:rsidRPr="00301607">
        <w:rPr>
          <w:rFonts w:ascii="Times New Roman" w:hAnsi="Times New Roman"/>
          <w:i/>
          <w:sz w:val="24"/>
          <w:szCs w:val="28"/>
        </w:rPr>
        <w:t>.20</w:t>
      </w:r>
      <w:r w:rsidR="00FD0713" w:rsidRPr="00301607">
        <w:rPr>
          <w:rFonts w:ascii="Times New Roman" w:hAnsi="Times New Roman"/>
          <w:i/>
          <w:sz w:val="24"/>
          <w:szCs w:val="28"/>
        </w:rPr>
        <w:t>20</w:t>
      </w:r>
      <w:r w:rsidRPr="00301607">
        <w:rPr>
          <w:rFonts w:ascii="Times New Roman" w:hAnsi="Times New Roman"/>
          <w:i/>
          <w:sz w:val="24"/>
          <w:szCs w:val="28"/>
        </w:rPr>
        <w:t> р.</w:t>
      </w:r>
    </w:p>
    <w:p w14:paraId="5E35AE87" w14:textId="7E826A76" w:rsidR="00A25244" w:rsidRPr="00A25244" w:rsidRDefault="00754699" w:rsidP="00301607">
      <w:pPr>
        <w:spacing w:before="3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07">
        <w:rPr>
          <w:rFonts w:ascii="Times New Roman" w:hAnsi="Times New Roman"/>
          <w:sz w:val="28"/>
          <w:szCs w:val="28"/>
        </w:rPr>
        <w:t xml:space="preserve">Комітет Верховної Ради України з питань бюджету на засіданні </w:t>
      </w:r>
      <w:r w:rsidR="00E21CCC">
        <w:rPr>
          <w:rFonts w:ascii="Times New Roman" w:hAnsi="Times New Roman"/>
          <w:sz w:val="28"/>
          <w:szCs w:val="28"/>
        </w:rPr>
        <w:t>18 травня 2020 року (протокол № 37)</w:t>
      </w:r>
      <w:bookmarkStart w:id="0" w:name="_GoBack"/>
      <w:bookmarkEnd w:id="0"/>
      <w:r w:rsidRPr="00301607">
        <w:rPr>
          <w:rFonts w:ascii="Times New Roman" w:hAnsi="Times New Roman"/>
          <w:sz w:val="28"/>
          <w:szCs w:val="28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про 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внесення змін до деяких законів України стосовно покращення інвестиційного клімату (щодо скасування державної реєстрації договорів (контрактів) </w:t>
      </w:r>
      <w:bookmarkStart w:id="1" w:name="_Hlk39584020"/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>про спільну інвестиційну діяльність</w:t>
      </w:r>
      <w:bookmarkEnd w:id="1"/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>) (реєстр. № 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 xml:space="preserve">3221 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 р.), внесений </w:t>
      </w:r>
      <w:r w:rsidR="00A25244" w:rsidRPr="00301607">
        <w:rPr>
          <w:rFonts w:ascii="Times New Roman" w:hAnsi="Times New Roman"/>
          <w:sz w:val="28"/>
          <w:szCs w:val="28"/>
        </w:rPr>
        <w:t>народним</w:t>
      </w:r>
      <w:r w:rsidR="00301607">
        <w:rPr>
          <w:rFonts w:ascii="Times New Roman" w:hAnsi="Times New Roman"/>
          <w:sz w:val="28"/>
          <w:szCs w:val="28"/>
        </w:rPr>
        <w:t>и</w:t>
      </w:r>
      <w:r w:rsidR="00A25244" w:rsidRPr="00301607">
        <w:rPr>
          <w:rFonts w:ascii="Times New Roman" w:hAnsi="Times New Roman"/>
          <w:sz w:val="28"/>
          <w:szCs w:val="28"/>
        </w:rPr>
        <w:t xml:space="preserve"> депутат</w:t>
      </w:r>
      <w:r w:rsidR="00301607">
        <w:rPr>
          <w:rFonts w:ascii="Times New Roman" w:hAnsi="Times New Roman"/>
          <w:sz w:val="28"/>
          <w:szCs w:val="28"/>
        </w:rPr>
        <w:t>а</w:t>
      </w:r>
      <w:r w:rsidR="00A25244" w:rsidRPr="00301607">
        <w:rPr>
          <w:rFonts w:ascii="Times New Roman" w:hAnsi="Times New Roman"/>
          <w:sz w:val="28"/>
          <w:szCs w:val="28"/>
        </w:rPr>
        <w:t>м</w:t>
      </w:r>
      <w:r w:rsidR="00301607">
        <w:rPr>
          <w:rFonts w:ascii="Times New Roman" w:hAnsi="Times New Roman"/>
          <w:sz w:val="28"/>
          <w:szCs w:val="28"/>
        </w:rPr>
        <w:t>и</w:t>
      </w:r>
      <w:r w:rsidR="00A25244" w:rsidRPr="00301607">
        <w:rPr>
          <w:rFonts w:ascii="Times New Roman" w:hAnsi="Times New Roman"/>
          <w:sz w:val="28"/>
          <w:szCs w:val="28"/>
        </w:rPr>
        <w:t xml:space="preserve"> України </w:t>
      </w:r>
      <w:r w:rsidR="00A25244" w:rsidRPr="00301607">
        <w:rPr>
          <w:rFonts w:ascii="Times New Roman" w:eastAsia="Times New Roman" w:hAnsi="Times New Roman"/>
          <w:sz w:val="28"/>
          <w:szCs w:val="28"/>
          <w:lang w:eastAsia="ru-RU"/>
        </w:rPr>
        <w:t>Цабалем В.В.</w:t>
      </w:r>
      <w:r w:rsidR="000E4186">
        <w:rPr>
          <w:rFonts w:ascii="Times New Roman" w:eastAsia="Times New Roman" w:hAnsi="Times New Roman"/>
          <w:sz w:val="28"/>
          <w:szCs w:val="28"/>
          <w:lang w:eastAsia="ru-RU"/>
        </w:rPr>
        <w:t>, Рудик К.О.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 xml:space="preserve"> та іншими.</w:t>
      </w:r>
    </w:p>
    <w:p w14:paraId="4C754A5B" w14:textId="77777777" w:rsidR="00A25244" w:rsidRPr="00A25244" w:rsidRDefault="00A25244" w:rsidP="0030160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Положеннями законопроекту пропонується внести зміни до законів України «Про режим іноземного інвестування» і «Про імміграцію» в частині виключення норм щодо здійснення державної реєстрації відповідних договорів (контрактів). </w:t>
      </w:r>
    </w:p>
    <w:p w14:paraId="4AB272AE" w14:textId="57457723" w:rsidR="00A25244" w:rsidRPr="00A25244" w:rsidRDefault="00A25244" w:rsidP="00301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Як зазначено у пояснювальній записці до законопроекту, </w:t>
      </w:r>
      <w:r w:rsidR="007B7D2B" w:rsidRPr="007B7D2B">
        <w:rPr>
          <w:rFonts w:ascii="Times New Roman" w:eastAsia="Times New Roman" w:hAnsi="Times New Roman"/>
          <w:sz w:val="28"/>
          <w:szCs w:val="28"/>
          <w:lang w:eastAsia="ru-RU"/>
        </w:rPr>
        <w:t>згідно з діючим Положенням про порядок державної реєстрації договорів (контрактів), затвердженим постановою Кабінету Міністрів України від 30.01.1997</w:t>
      </w:r>
      <w:r w:rsidR="007B7D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7D2B" w:rsidRPr="007B7D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B7D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D2B" w:rsidRPr="007B7D2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B7D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7D2B" w:rsidRPr="007B7D2B">
        <w:rPr>
          <w:rFonts w:ascii="Times New Roman" w:eastAsia="Times New Roman" w:hAnsi="Times New Roman"/>
          <w:sz w:val="28"/>
          <w:szCs w:val="28"/>
          <w:lang w:eastAsia="ru-RU"/>
        </w:rPr>
        <w:t>112, за державну реєстрацію договорів (контрактів) сплачується сума в розмірі шести неоподатковуваних мінімумів доходів громадян, встановлених на день реєстрації</w:t>
      </w:r>
      <w:r w:rsidR="007B7D2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B7D2B" w:rsidRPr="007B7D2B">
        <w:rPr>
          <w:rFonts w:ascii="Times New Roman" w:eastAsia="Times New Roman" w:hAnsi="Times New Roman"/>
          <w:sz w:val="28"/>
          <w:szCs w:val="28"/>
          <w:lang w:eastAsia="ru-RU"/>
        </w:rPr>
        <w:t>на сьогодні становить 102</w:t>
      </w:r>
      <w:r w:rsidR="007B7D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7D2B" w:rsidRPr="007B7D2B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="007B7D2B">
        <w:rPr>
          <w:rFonts w:ascii="Times New Roman" w:eastAsia="Times New Roman" w:hAnsi="Times New Roman"/>
          <w:sz w:val="28"/>
          <w:szCs w:val="28"/>
          <w:lang w:eastAsia="ru-RU"/>
        </w:rPr>
        <w:t>), що</w:t>
      </w:r>
      <w:r w:rsidR="007B7D2B" w:rsidRPr="007B7D2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перераховується до бюджету Автономної Республіки Крим, обласних бюджетів, до міських бюджетів міст Києва та Севастополя.</w:t>
      </w:r>
      <w:r w:rsidR="007B7D2B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період 2015-2017 років надійшло 32 звернення щодо державної реєстрації договорів (контрактів) або додатків до договорів (зокрема, звернення надійшли у 10 областях та місті Києві), з них: 24 договори було зареєстровано та надано 8 відмов. Отже, за 3 роки до місцевих бюджетів за результатами здійснення реєстрації надійшло 3264 грн, що в середньому складає 1088 грн на рік. Тому, недонадходження таких сум до бюджету не вплине негативно на фінансовий стан регіонів.</w:t>
      </w:r>
      <w:r w:rsidR="000E4186" w:rsidRPr="000E4186">
        <w:rPr>
          <w:rFonts w:ascii="Times New Roman" w:eastAsia="Times New Roman" w:hAnsi="Times New Roman"/>
          <w:sz w:val="28"/>
          <w:szCs w:val="28"/>
          <w:lang w:eastAsia="ru-RU"/>
        </w:rPr>
        <w:t xml:space="preserve"> Крім того, відмічено, що скасування державної реєстрації договорів (контрактів) скоротить витрати іноземного інвестора для здійснення інвестицій на підставі договорів (контрактів) та зменшить навантаження в органах державної реєстрації</w:t>
      </w:r>
      <w:r w:rsidR="00E91D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281099" w14:textId="325D7407" w:rsidR="00A25244" w:rsidRPr="00A25244" w:rsidRDefault="00A25244" w:rsidP="00A61E4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Згідно з експертним висновком Міністерства фінансів України реалізація законопроекту не потребує додаткових витрат з державного бюджету, проте матиме вплив на дохідну частину місцевих бюджетів</w:t>
      </w:r>
      <w:r w:rsidR="00A61E4D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скасування сплати за </w:t>
      </w:r>
      <w:r w:rsidR="00A61E4D" w:rsidRPr="00A61E4D">
        <w:rPr>
          <w:rFonts w:ascii="Times New Roman" w:eastAsia="Times New Roman" w:hAnsi="Times New Roman"/>
          <w:sz w:val="28"/>
          <w:szCs w:val="28"/>
          <w:lang w:eastAsia="ru-RU"/>
        </w:rPr>
        <w:t>державну реєстрацію договорів (контрактів)</w:t>
      </w:r>
      <w:r w:rsidR="00A61E4D" w:rsidRPr="00A61E4D">
        <w:t xml:space="preserve"> </w:t>
      </w:r>
      <w:r w:rsidR="00A61E4D" w:rsidRPr="00A61E4D">
        <w:rPr>
          <w:rFonts w:ascii="Times New Roman" w:eastAsia="Times New Roman" w:hAnsi="Times New Roman"/>
          <w:sz w:val="28"/>
          <w:szCs w:val="28"/>
          <w:lang w:eastAsia="ru-RU"/>
        </w:rPr>
        <w:t>про спільну інвестиційну діяльність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. Водночас, Мінфін звертає увагу, що </w:t>
      </w:r>
      <w:r w:rsidR="00A61E4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>аконопроект</w:t>
      </w:r>
      <w:r w:rsidR="00A61E4D">
        <w:rPr>
          <w:rFonts w:ascii="Times New Roman" w:eastAsia="Times New Roman" w:hAnsi="Times New Roman"/>
          <w:sz w:val="28"/>
          <w:szCs w:val="28"/>
          <w:lang w:eastAsia="ru-RU"/>
        </w:rPr>
        <w:t xml:space="preserve"> спрямований на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сприя</w:t>
      </w:r>
      <w:r w:rsidR="00A61E4D">
        <w:rPr>
          <w:rFonts w:ascii="Times New Roman" w:eastAsia="Times New Roman" w:hAnsi="Times New Roman"/>
          <w:sz w:val="28"/>
          <w:szCs w:val="28"/>
          <w:lang w:eastAsia="ru-RU"/>
        </w:rPr>
        <w:t>ння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спрощенн</w:t>
      </w:r>
      <w:r w:rsidR="00A61E4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</w:t>
      </w:r>
      <w:r w:rsidR="00A61E4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ведення 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>інвестиційної діяльності та збільшенню надходжен</w:t>
      </w:r>
      <w:r w:rsidR="00E91D2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 іноземних інвестицій </w:t>
      </w:r>
      <w:r w:rsidR="00E91D2F">
        <w:rPr>
          <w:rFonts w:ascii="Times New Roman" w:eastAsia="Times New Roman" w:hAnsi="Times New Roman"/>
          <w:sz w:val="28"/>
          <w:szCs w:val="28"/>
          <w:lang w:eastAsia="ru-RU"/>
        </w:rPr>
        <w:t>і в межах компетенцій не заперечує щодо розгляду законопроекту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117BA0" w14:textId="77777777" w:rsidR="00A25244" w:rsidRPr="00A25244" w:rsidRDefault="00A25244" w:rsidP="00A61E4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підсумками розгляду законопроекту прийнято рішення: законопроект матиме вплив на показники бюджету (може призвести до незначного зменшення доходів місцевих бюджетів від плати за державну реєстрацію, а також може призвести до збільшення доходів бюджету від податків у разі поліпшення розвитку економіки залежно від практики застосування даної законодавчої ініціативи). </w:t>
      </w:r>
      <w:r w:rsidRPr="00A25244">
        <w:rPr>
          <w:rFonts w:ascii="Times New Roman" w:eastAsia="Times New Roman" w:hAnsi="Times New Roman"/>
          <w:noProof/>
          <w:sz w:val="28"/>
          <w:szCs w:val="28"/>
          <w:lang w:eastAsia="ru-RU"/>
        </w:rPr>
        <w:t>У разі прийняття відповідного закону він може набирати чинності згідно із законодавством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EE345A" w14:textId="77777777" w:rsidR="00754699" w:rsidRPr="00301607" w:rsidRDefault="00754699" w:rsidP="00301607">
      <w:pPr>
        <w:tabs>
          <w:tab w:val="left" w:pos="7371"/>
        </w:tabs>
        <w:spacing w:before="8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607">
        <w:rPr>
          <w:rFonts w:ascii="Times New Roman" w:hAnsi="Times New Roman"/>
          <w:b/>
          <w:sz w:val="28"/>
          <w:szCs w:val="28"/>
        </w:rPr>
        <w:t>Голова Комітету</w:t>
      </w:r>
      <w:r w:rsidRPr="00301607">
        <w:rPr>
          <w:rFonts w:ascii="Times New Roman" w:hAnsi="Times New Roman"/>
          <w:b/>
          <w:sz w:val="28"/>
          <w:szCs w:val="28"/>
        </w:rPr>
        <w:tab/>
      </w:r>
      <w:r w:rsidRPr="00301607">
        <w:rPr>
          <w:rFonts w:ascii="Times New Roman" w:hAnsi="Times New Roman"/>
          <w:b/>
          <w:caps/>
          <w:sz w:val="28"/>
          <w:szCs w:val="28"/>
        </w:rPr>
        <w:t>Ю.Ю. </w:t>
      </w:r>
      <w:r w:rsidRPr="00301607">
        <w:rPr>
          <w:rFonts w:ascii="Times New Roman" w:hAnsi="Times New Roman"/>
          <w:b/>
          <w:sz w:val="28"/>
          <w:szCs w:val="28"/>
        </w:rPr>
        <w:t>Арістов</w:t>
      </w:r>
    </w:p>
    <w:sectPr w:rsidR="00754699" w:rsidRPr="00301607" w:rsidSect="008118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92F3" w14:textId="77777777" w:rsidR="00B633AB" w:rsidRDefault="00B633AB" w:rsidP="005E306B">
      <w:pPr>
        <w:spacing w:after="0" w:line="240" w:lineRule="auto"/>
      </w:pPr>
      <w:r>
        <w:separator/>
      </w:r>
    </w:p>
  </w:endnote>
  <w:endnote w:type="continuationSeparator" w:id="0">
    <w:p w14:paraId="162CD639" w14:textId="77777777" w:rsidR="00B633AB" w:rsidRDefault="00B633AB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569496"/>
      <w:docPartObj>
        <w:docPartGallery w:val="Page Numbers (Bottom of Page)"/>
        <w:docPartUnique/>
      </w:docPartObj>
    </w:sdtPr>
    <w:sdtEndPr/>
    <w:sdtContent>
      <w:p w14:paraId="0EEE3460" w14:textId="74587735" w:rsidR="00754699" w:rsidRDefault="007546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38">
          <w:rPr>
            <w:noProof/>
          </w:rPr>
          <w:t>2</w:t>
        </w:r>
        <w:r>
          <w:fldChar w:fldCharType="end"/>
        </w:r>
      </w:p>
    </w:sdtContent>
  </w:sdt>
  <w:p w14:paraId="0EEE3461" w14:textId="77777777" w:rsidR="00754699" w:rsidRDefault="00754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346E" w14:textId="24D1B378" w:rsidR="00A7635E" w:rsidRDefault="00A763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0C0D" w14:textId="77777777" w:rsidR="00B633AB" w:rsidRDefault="00B633AB" w:rsidP="005E306B">
      <w:pPr>
        <w:spacing w:after="0" w:line="240" w:lineRule="auto"/>
      </w:pPr>
      <w:r>
        <w:separator/>
      </w:r>
    </w:p>
  </w:footnote>
  <w:footnote w:type="continuationSeparator" w:id="0">
    <w:p w14:paraId="7B123BBF" w14:textId="77777777" w:rsidR="00B633AB" w:rsidRDefault="00B633AB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345F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EEE3468" w14:textId="77777777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EEE3462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EEE3463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EEE3464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EEE3465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60288" behindDoc="0" locked="0" layoutInCell="1" allowOverlap="1" wp14:anchorId="0EEE3470" wp14:editId="0EEE347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УКРАЇНИ</w:t>
          </w:r>
        </w:p>
        <w:p w14:paraId="0EEE3466" w14:textId="77777777"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бюджету</w:t>
          </w:r>
        </w:p>
        <w:p w14:paraId="0EEE3467" w14:textId="77777777"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14:paraId="0EEE346C" w14:textId="77777777" w:rsidTr="003E0669">
      <w:tc>
        <w:tcPr>
          <w:tcW w:w="1087" w:type="dxa"/>
          <w:tcBorders>
            <w:top w:val="nil"/>
          </w:tcBorders>
        </w:tcPr>
        <w:p w14:paraId="0EEE3469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14:paraId="0EEE346A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14:paraId="0EEE346B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14:paraId="0EEE346D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4046F"/>
    <w:rsid w:val="00044925"/>
    <w:rsid w:val="0009728B"/>
    <w:rsid w:val="000D2566"/>
    <w:rsid w:val="000E4186"/>
    <w:rsid w:val="000F1586"/>
    <w:rsid w:val="00126E6E"/>
    <w:rsid w:val="0013168D"/>
    <w:rsid w:val="00141617"/>
    <w:rsid w:val="0019108F"/>
    <w:rsid w:val="0019231B"/>
    <w:rsid w:val="001966F0"/>
    <w:rsid w:val="001D3C24"/>
    <w:rsid w:val="0021032F"/>
    <w:rsid w:val="00235CD7"/>
    <w:rsid w:val="00295DF1"/>
    <w:rsid w:val="002A5D4C"/>
    <w:rsid w:val="002B5FC1"/>
    <w:rsid w:val="002D0561"/>
    <w:rsid w:val="002E0A18"/>
    <w:rsid w:val="002E31BF"/>
    <w:rsid w:val="002E44DA"/>
    <w:rsid w:val="00301607"/>
    <w:rsid w:val="00350D4C"/>
    <w:rsid w:val="003D0996"/>
    <w:rsid w:val="003D1CBA"/>
    <w:rsid w:val="00400243"/>
    <w:rsid w:val="00445DED"/>
    <w:rsid w:val="00451750"/>
    <w:rsid w:val="004717F5"/>
    <w:rsid w:val="004852FA"/>
    <w:rsid w:val="00496E16"/>
    <w:rsid w:val="004C53C1"/>
    <w:rsid w:val="004E4F5C"/>
    <w:rsid w:val="004F7B8A"/>
    <w:rsid w:val="00500CE7"/>
    <w:rsid w:val="0050620F"/>
    <w:rsid w:val="00521486"/>
    <w:rsid w:val="00545919"/>
    <w:rsid w:val="0055005A"/>
    <w:rsid w:val="0056039F"/>
    <w:rsid w:val="0056352F"/>
    <w:rsid w:val="00592C72"/>
    <w:rsid w:val="005A4728"/>
    <w:rsid w:val="005B71F5"/>
    <w:rsid w:val="005C2B98"/>
    <w:rsid w:val="005C674D"/>
    <w:rsid w:val="005E306B"/>
    <w:rsid w:val="005F20B5"/>
    <w:rsid w:val="006023F9"/>
    <w:rsid w:val="006225DB"/>
    <w:rsid w:val="00626A3E"/>
    <w:rsid w:val="00627250"/>
    <w:rsid w:val="00660B13"/>
    <w:rsid w:val="00661EB7"/>
    <w:rsid w:val="0066623D"/>
    <w:rsid w:val="006F10E8"/>
    <w:rsid w:val="00713E93"/>
    <w:rsid w:val="0073224C"/>
    <w:rsid w:val="00754699"/>
    <w:rsid w:val="007A0252"/>
    <w:rsid w:val="007B31A3"/>
    <w:rsid w:val="007B7D2B"/>
    <w:rsid w:val="007D2B6C"/>
    <w:rsid w:val="007F5D91"/>
    <w:rsid w:val="0080545D"/>
    <w:rsid w:val="00811821"/>
    <w:rsid w:val="00831A23"/>
    <w:rsid w:val="0084269F"/>
    <w:rsid w:val="0088393D"/>
    <w:rsid w:val="008C6A37"/>
    <w:rsid w:val="008D0011"/>
    <w:rsid w:val="008D7BBE"/>
    <w:rsid w:val="00945B68"/>
    <w:rsid w:val="00957D31"/>
    <w:rsid w:val="00972232"/>
    <w:rsid w:val="009865D4"/>
    <w:rsid w:val="009A720A"/>
    <w:rsid w:val="009B7FA3"/>
    <w:rsid w:val="00A00059"/>
    <w:rsid w:val="00A25244"/>
    <w:rsid w:val="00A60747"/>
    <w:rsid w:val="00A61E4D"/>
    <w:rsid w:val="00A7635E"/>
    <w:rsid w:val="00A76A60"/>
    <w:rsid w:val="00A82D7E"/>
    <w:rsid w:val="00A833C8"/>
    <w:rsid w:val="00AD7F82"/>
    <w:rsid w:val="00B311E8"/>
    <w:rsid w:val="00B52C48"/>
    <w:rsid w:val="00B60349"/>
    <w:rsid w:val="00B633AB"/>
    <w:rsid w:val="00B90B90"/>
    <w:rsid w:val="00BA62CD"/>
    <w:rsid w:val="00BD0801"/>
    <w:rsid w:val="00BD6E4B"/>
    <w:rsid w:val="00BF1E95"/>
    <w:rsid w:val="00C11FB6"/>
    <w:rsid w:val="00C27AE9"/>
    <w:rsid w:val="00C434B6"/>
    <w:rsid w:val="00C86266"/>
    <w:rsid w:val="00C92102"/>
    <w:rsid w:val="00C92F3D"/>
    <w:rsid w:val="00CA5E69"/>
    <w:rsid w:val="00CA7044"/>
    <w:rsid w:val="00CC39A1"/>
    <w:rsid w:val="00CC7138"/>
    <w:rsid w:val="00CD4A38"/>
    <w:rsid w:val="00CE3E1B"/>
    <w:rsid w:val="00CE6A4B"/>
    <w:rsid w:val="00D22048"/>
    <w:rsid w:val="00D242C2"/>
    <w:rsid w:val="00D37FA2"/>
    <w:rsid w:val="00D52549"/>
    <w:rsid w:val="00D57E1B"/>
    <w:rsid w:val="00D95DD4"/>
    <w:rsid w:val="00DE548A"/>
    <w:rsid w:val="00DF0115"/>
    <w:rsid w:val="00E21CCC"/>
    <w:rsid w:val="00E91D2F"/>
    <w:rsid w:val="00E95F06"/>
    <w:rsid w:val="00F55423"/>
    <w:rsid w:val="00F91DD3"/>
    <w:rsid w:val="00FC3DF4"/>
    <w:rsid w:val="00FD0713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EE344B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E2B6-5FAA-40C0-B437-4E171AB10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CDEA8-850E-4E0A-98BE-25F20E597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34DB3-0901-4F80-917F-E55DE9CD2874}">
  <ds:schemaRefs>
    <ds:schemaRef ds:uri="http://www.w3.org/XML/1998/namespace"/>
    <ds:schemaRef ds:uri="http://purl.org/dc/dcmitype/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20D9AA-0B28-4937-8944-366508EA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Документ_75056.docx</vt:lpstr>
      <vt:lpstr>Документ_55506.docx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Документ_75056.docx</dc:title>
  <dc:subject/>
  <dc:creator>Неля Вікторівна Андросюк</dc:creator>
  <cp:keywords/>
  <dc:description/>
  <cp:lastModifiedBy>Неля Вікторівна Андросюк</cp:lastModifiedBy>
  <cp:revision>2</cp:revision>
  <dcterms:created xsi:type="dcterms:W3CDTF">2020-05-19T09:33:00Z</dcterms:created>
  <dcterms:modified xsi:type="dcterms:W3CDTF">2020-05-19T09:33:00Z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