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6B" w:rsidRPr="000A3C4E" w:rsidRDefault="0029406B">
      <w:pPr>
        <w:widowControl w:val="0"/>
        <w:autoSpaceDE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29406B" w:rsidRPr="000A3C4E" w:rsidRDefault="0029406B">
      <w:pPr>
        <w:widowControl w:val="0"/>
        <w:autoSpaceDE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29406B" w:rsidRPr="000A3C4E" w:rsidRDefault="0029406B">
      <w:pPr>
        <w:widowControl w:val="0"/>
        <w:autoSpaceDE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29406B" w:rsidRPr="000A3C4E" w:rsidRDefault="0029406B">
      <w:pPr>
        <w:widowControl w:val="0"/>
        <w:autoSpaceDE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29406B" w:rsidRPr="000A3C4E" w:rsidRDefault="0029406B">
      <w:pPr>
        <w:widowControl w:val="0"/>
        <w:autoSpaceDE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29406B" w:rsidRPr="000A3C4E" w:rsidRDefault="0029406B">
      <w:pPr>
        <w:widowControl w:val="0"/>
        <w:autoSpaceDE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 w:rsidRPr="000A3C4E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ВИСНОВОК</w:t>
      </w:r>
    </w:p>
    <w:p w:rsidR="00913A05" w:rsidRPr="000A3C4E" w:rsidRDefault="0029406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на проект Закону України «Про внесення змін до Закону України </w:t>
      </w:r>
    </w:p>
    <w:p w:rsidR="00913A05" w:rsidRPr="000A3C4E" w:rsidRDefault="0029406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«Про Національне антикорупційне бюро України» (щодо протидії корупції та</w:t>
      </w:r>
      <w:r w:rsidR="00913A05"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  <w:r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посилення законності в Національному </w:t>
      </w:r>
    </w:p>
    <w:p w:rsidR="0029406B" w:rsidRPr="000A3C4E" w:rsidRDefault="00913A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А</w:t>
      </w:r>
      <w:r w:rsidR="0029406B"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нтикорупційному</w:t>
      </w:r>
      <w:r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  <w:r w:rsidR="0029406B" w:rsidRPr="000A3C4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бюро України)»</w:t>
      </w:r>
    </w:p>
    <w:p w:rsidR="0029406B" w:rsidRPr="000A3C4E" w:rsidRDefault="0029406B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9406B" w:rsidRPr="000A3C4E" w:rsidRDefault="0029406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0A3C4E">
        <w:rPr>
          <w:rFonts w:ascii="Times New Roman" w:eastAsia="Times New Roman" w:hAnsi="Times New Roman"/>
          <w:sz w:val="28"/>
          <w:szCs w:val="28"/>
          <w:lang w:val="uk-UA" w:eastAsia="zh-CN"/>
        </w:rPr>
        <w:t>Метою законопроекту, як зазначено в пояснювальній записці до нього, є привед</w:t>
      </w:r>
      <w:r w:rsidRPr="000A3C4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ення Закону України «Про Національне антикорупційне бюро України» (далі – Закон) «у відповідність до положень Закону України «Про запобігання корупції», а також забезпечення законності в українських антикорупційних інститутах». </w:t>
      </w:r>
    </w:p>
    <w:p w:rsidR="0029406B" w:rsidRPr="000A3C4E" w:rsidRDefault="0029406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8E5EBF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Досягти зазначеної мети передбачається шляхом доповнення ч. ч. 1, 4 </w:t>
      </w:r>
      <w:r w:rsidRPr="008E5EBF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br/>
        <w:t xml:space="preserve">ст. 6 Закону положеннями, згідно з якими директора Національного антикорупційного бюро України (далі – НАБУ) може бути звільнено у разі набрання законної сили рішенням суду про притягнення його до адміністративної відповідальності </w:t>
      </w:r>
      <w:r w:rsidRPr="008E5EBF">
        <w:rPr>
          <w:rFonts w:ascii="Times New Roman" w:hAnsi="Times New Roman"/>
          <w:sz w:val="28"/>
          <w:szCs w:val="28"/>
          <w:lang w:val="uk-UA"/>
        </w:rPr>
        <w:t xml:space="preserve">за адміністративне правопорушення, передбачене ст. 130 (керування транспортними засобами або суднами особами, які перебувають у стані алкогольного, наркотичного чи іншого сп’яніння або під впливом лікарських препаратів, що знижують їх увагу та швидкість реакції) </w:t>
      </w:r>
      <w:r w:rsidRPr="008E5EBF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Кодексу України про</w:t>
      </w:r>
      <w:r w:rsidR="00913A05" w:rsidRPr="008E5EBF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адміністративні правопорушення</w:t>
      </w:r>
      <w:r w:rsidRPr="008E5EBF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(</w:t>
      </w:r>
      <w:r w:rsidRPr="008E5E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далі – КУпАП) </w:t>
      </w:r>
      <w:r w:rsidRPr="008E5EBF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.</w:t>
      </w:r>
    </w:p>
    <w:p w:rsidR="000A3C4E" w:rsidRPr="000A3C4E" w:rsidRDefault="000A3C4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0A3C4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Поданий законопроект є альтернативним щодо проекту Закону України «Про внесення змін до Закону України «Про Національне антикорупційне бюро України» (щодо приведення цього закону у відповідність до чинних норм антикорупційного законодавства України)» (реєстр. № 3180 </w:t>
      </w:r>
      <w:r w:rsidRPr="000A3C4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br/>
        <w:t xml:space="preserve">від 05.03.2020). При цьому, більшість положень альтернативного законопроекту за своїм змістом є майже тотожними тим, що містяться у законопроекті реєстр. № 3180. </w:t>
      </w:r>
      <w:r w:rsidRPr="000A3C4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 огляду на це Головне управління вважає за необхідне зосередитися на тих проблемних положеннях, які притаманні лише законопроекту реєстр.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№ 3180-10</w:t>
      </w:r>
      <w:r w:rsidRPr="000A3C4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. Йдеться, зокрема, про таке.</w:t>
      </w:r>
    </w:p>
    <w:p w:rsidR="000A3C4E" w:rsidRPr="00FC4B0F" w:rsidRDefault="000A3C4E" w:rsidP="000A3C4E">
      <w:pPr>
        <w:pStyle w:val="aa"/>
        <w:ind w:firstLine="709"/>
        <w:rPr>
          <w:rFonts w:ascii="Times New Roman" w:hAnsi="Times New Roman" w:cs="Times New Roman"/>
          <w:color w:val="000000"/>
          <w:spacing w:val="-4"/>
        </w:rPr>
      </w:pPr>
      <w:bookmarkStart w:id="0" w:name="n4054"/>
      <w:bookmarkEnd w:id="0"/>
      <w:r w:rsidRPr="00105F7A">
        <w:rPr>
          <w:rFonts w:ascii="Times New Roman" w:hAnsi="Times New Roman" w:cs="Times New Roman"/>
          <w:color w:val="000000"/>
          <w:spacing w:val="-4"/>
        </w:rPr>
        <w:t xml:space="preserve">У законопроекті пропонується однією з підстав звільнення Директора НАБУ </w:t>
      </w:r>
      <w:r w:rsidR="00DF7835">
        <w:rPr>
          <w:rFonts w:ascii="Times New Roman" w:hAnsi="Times New Roman" w:cs="Times New Roman"/>
          <w:color w:val="000000"/>
          <w:spacing w:val="-4"/>
        </w:rPr>
        <w:t>визнати</w:t>
      </w:r>
      <w:r w:rsidRPr="000A3C4E">
        <w:rPr>
          <w:rFonts w:ascii="Times New Roman" w:hAnsi="Times New Roman" w:cs="Times New Roman"/>
          <w:color w:val="000000"/>
          <w:spacing w:val="-4"/>
        </w:rPr>
        <w:t xml:space="preserve"> набрання законної сили рішенням суду про притягнення його до адміністративної відповідальності за </w:t>
      </w:r>
      <w:r w:rsidR="00DF7835">
        <w:rPr>
          <w:rFonts w:ascii="Times New Roman" w:hAnsi="Times New Roman" w:cs="Times New Roman"/>
          <w:color w:val="000000"/>
          <w:spacing w:val="-4"/>
        </w:rPr>
        <w:t>к</w:t>
      </w:r>
      <w:r w:rsidRPr="00105F7A">
        <w:rPr>
          <w:rFonts w:ascii="Times New Roman" w:hAnsi="Times New Roman" w:cs="Times New Roman"/>
          <w:spacing w:val="-4"/>
        </w:rPr>
        <w:t xml:space="preserve">ерування </w:t>
      </w:r>
      <w:r w:rsidR="007E7ED2">
        <w:rPr>
          <w:rFonts w:ascii="Times New Roman" w:hAnsi="Times New Roman" w:cs="Times New Roman"/>
          <w:spacing w:val="-4"/>
        </w:rPr>
        <w:t>відповідними джерелами підвищеної небезпеки</w:t>
      </w:r>
      <w:r w:rsidRPr="00105F7A">
        <w:rPr>
          <w:rFonts w:ascii="Times New Roman" w:hAnsi="Times New Roman" w:cs="Times New Roman"/>
          <w:spacing w:val="-4"/>
        </w:rPr>
        <w:t xml:space="preserve"> особами, які перебувають у стані алкогольного, наркотичного чи іншого сп'яніння або під впливом лікарських препаратів, що знижують їх увагу та швидкість реакції</w:t>
      </w:r>
      <w:r w:rsidR="00DF7835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0A3C4E"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  <w:t xml:space="preserve">На наш погляд, </w:t>
      </w:r>
      <w:r w:rsidR="00DF7835"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  <w:t>така пропозиція є дещо</w:t>
      </w:r>
      <w:r w:rsidRPr="000A3C4E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DF7835">
        <w:rPr>
          <w:rFonts w:ascii="Times New Roman" w:hAnsi="Times New Roman" w:cs="Times New Roman"/>
          <w:color w:val="000000"/>
          <w:spacing w:val="-4"/>
        </w:rPr>
        <w:t>не</w:t>
      </w:r>
      <w:r w:rsidRPr="000A3C4E">
        <w:rPr>
          <w:rFonts w:ascii="Times New Roman" w:hAnsi="Times New Roman" w:cs="Times New Roman"/>
          <w:color w:val="000000"/>
          <w:spacing w:val="-4"/>
        </w:rPr>
        <w:t xml:space="preserve">логічною та </w:t>
      </w:r>
      <w:r w:rsidR="00DF7835">
        <w:rPr>
          <w:rFonts w:ascii="Times New Roman" w:hAnsi="Times New Roman" w:cs="Times New Roman"/>
          <w:color w:val="000000"/>
          <w:spacing w:val="-4"/>
        </w:rPr>
        <w:t>не</w:t>
      </w:r>
      <w:r w:rsidRPr="000A3C4E">
        <w:rPr>
          <w:rFonts w:ascii="Times New Roman" w:hAnsi="Times New Roman" w:cs="Times New Roman"/>
          <w:color w:val="000000"/>
          <w:spacing w:val="-4"/>
        </w:rPr>
        <w:t xml:space="preserve">обґрунтованою. </w:t>
      </w:r>
      <w:r w:rsidR="00DF7835">
        <w:rPr>
          <w:rFonts w:ascii="Times New Roman" w:hAnsi="Times New Roman" w:cs="Times New Roman"/>
          <w:color w:val="000000"/>
          <w:spacing w:val="-4"/>
        </w:rPr>
        <w:t>Адже з</w:t>
      </w:r>
      <w:r w:rsidRPr="00105F7A">
        <w:rPr>
          <w:rFonts w:ascii="Times New Roman" w:hAnsi="Times New Roman" w:cs="Times New Roman"/>
          <w:color w:val="000000"/>
          <w:spacing w:val="-4"/>
        </w:rPr>
        <w:t xml:space="preserve">гідно з приписами </w:t>
      </w:r>
      <w:proofErr w:type="spellStart"/>
      <w:r w:rsidRPr="000A3C4E">
        <w:rPr>
          <w:rFonts w:ascii="Times New Roman" w:hAnsi="Times New Roman" w:cs="Times New Roman"/>
          <w:color w:val="000000"/>
          <w:spacing w:val="-4"/>
        </w:rPr>
        <w:t>абз</w:t>
      </w:r>
      <w:proofErr w:type="spellEnd"/>
      <w:r w:rsidRPr="000A3C4E">
        <w:rPr>
          <w:rFonts w:ascii="Times New Roman" w:hAnsi="Times New Roman" w:cs="Times New Roman"/>
          <w:color w:val="000000"/>
          <w:spacing w:val="-4"/>
        </w:rPr>
        <w:t xml:space="preserve">. 2 ч. 1 ст. 1 Закону завданням НАБУ є протидія кримінальним </w:t>
      </w:r>
      <w:r w:rsidRPr="000A3C4E">
        <w:rPr>
          <w:rFonts w:ascii="Times New Roman" w:hAnsi="Times New Roman" w:cs="Times New Roman"/>
          <w:i/>
          <w:color w:val="000000"/>
          <w:spacing w:val="-4"/>
        </w:rPr>
        <w:t>корупційним правопорушенням</w:t>
      </w:r>
      <w:r w:rsidRPr="000A3C4E">
        <w:rPr>
          <w:rFonts w:ascii="Times New Roman" w:hAnsi="Times New Roman" w:cs="Times New Roman"/>
          <w:color w:val="000000"/>
          <w:spacing w:val="-4"/>
        </w:rPr>
        <w:t xml:space="preserve">, які вчинені </w:t>
      </w:r>
      <w:r w:rsidRPr="00FC4B0F">
        <w:rPr>
          <w:rFonts w:ascii="Times New Roman" w:hAnsi="Times New Roman" w:cs="Times New Roman"/>
          <w:color w:val="000000"/>
          <w:spacing w:val="-4"/>
        </w:rPr>
        <w:t xml:space="preserve">вищими посадовими особами, уповноваженими на виконання функцій </w:t>
      </w:r>
      <w:r w:rsidRPr="00FC4B0F">
        <w:rPr>
          <w:rFonts w:ascii="Times New Roman" w:hAnsi="Times New Roman" w:cs="Times New Roman"/>
          <w:color w:val="000000"/>
          <w:spacing w:val="-4"/>
        </w:rPr>
        <w:lastRenderedPageBreak/>
        <w:t xml:space="preserve">держави або місцевого самоврядування, та становлять загрозу національній безпеці, а також вжиття інших передбачених законом заходів щодо </w:t>
      </w:r>
      <w:r w:rsidRPr="00FC4B0F">
        <w:rPr>
          <w:rFonts w:ascii="Times New Roman" w:hAnsi="Times New Roman" w:cs="Times New Roman"/>
          <w:i/>
          <w:color w:val="000000"/>
          <w:spacing w:val="-4"/>
        </w:rPr>
        <w:t>протидії корупції</w:t>
      </w:r>
      <w:r w:rsidRPr="00FC4B0F">
        <w:rPr>
          <w:rFonts w:ascii="Times New Roman" w:hAnsi="Times New Roman" w:cs="Times New Roman"/>
          <w:color w:val="000000"/>
          <w:spacing w:val="-4"/>
        </w:rPr>
        <w:t>. При цьому</w:t>
      </w:r>
      <w:r w:rsidR="00165BA4" w:rsidRPr="00FC4B0F">
        <w:rPr>
          <w:rFonts w:ascii="Times New Roman" w:hAnsi="Times New Roman" w:cs="Times New Roman"/>
          <w:color w:val="000000"/>
          <w:spacing w:val="-4"/>
        </w:rPr>
        <w:t>,</w:t>
      </w:r>
      <w:r w:rsidRPr="00FC4B0F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C4B0F">
        <w:rPr>
          <w:rStyle w:val="rvts9"/>
          <w:rFonts w:ascii="Times New Roman" w:hAnsi="Times New Roman" w:cs="Times New Roman"/>
          <w:bCs/>
          <w:color w:val="000000"/>
          <w:spacing w:val="-4"/>
        </w:rPr>
        <w:t xml:space="preserve">Директор </w:t>
      </w:r>
      <w:r w:rsidRPr="00FC4B0F">
        <w:rPr>
          <w:rFonts w:ascii="Times New Roman" w:hAnsi="Times New Roman" w:cs="Times New Roman"/>
          <w:color w:val="000000"/>
          <w:spacing w:val="-4"/>
        </w:rPr>
        <w:t xml:space="preserve">НАБУ, вочевидь, є тією ключовою фігурою, що забезпечує втілення </w:t>
      </w:r>
      <w:r w:rsidRPr="00FC4B0F"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  <w:t xml:space="preserve">в життя завдань </w:t>
      </w:r>
      <w:r w:rsidRPr="00FC4B0F">
        <w:rPr>
          <w:rFonts w:ascii="Times New Roman" w:hAnsi="Times New Roman" w:cs="Times New Roman"/>
          <w:spacing w:val="-4"/>
        </w:rPr>
        <w:t xml:space="preserve">відповідного органу. Окрім того, що на вказану особу поширюються обмеження та вимоги, встановлені </w:t>
      </w:r>
      <w:hyperlink r:id="rId6" w:tgtFrame="_blank" w:history="1">
        <w:r w:rsidRPr="00FC4B0F">
          <w:rPr>
            <w:rFonts w:ascii="Times New Roman" w:hAnsi="Times New Roman" w:cs="Times New Roman"/>
            <w:spacing w:val="-4"/>
          </w:rPr>
          <w:t>Законом України</w:t>
        </w:r>
      </w:hyperlink>
      <w:r w:rsidRPr="00FC4B0F">
        <w:rPr>
          <w:rFonts w:ascii="Times New Roman" w:hAnsi="Times New Roman" w:cs="Times New Roman"/>
          <w:spacing w:val="-4"/>
        </w:rPr>
        <w:t xml:space="preserve"> </w:t>
      </w:r>
      <w:r w:rsidRPr="00FC4B0F">
        <w:rPr>
          <w:rFonts w:ascii="Times New Roman" w:hAnsi="Times New Roman" w:cs="Times New Roman"/>
          <w:color w:val="000000"/>
          <w:spacing w:val="-4"/>
        </w:rPr>
        <w:t>«</w:t>
      </w:r>
      <w:r w:rsidRPr="00FC4B0F">
        <w:rPr>
          <w:rFonts w:ascii="Times New Roman" w:hAnsi="Times New Roman" w:cs="Times New Roman"/>
          <w:spacing w:val="-4"/>
        </w:rPr>
        <w:t>Про запобігання</w:t>
      </w:r>
      <w:r w:rsidRPr="00105F7A">
        <w:rPr>
          <w:rFonts w:ascii="Times New Roman" w:hAnsi="Times New Roman" w:cs="Times New Roman"/>
          <w:spacing w:val="-4"/>
        </w:rPr>
        <w:t xml:space="preserve"> корупції</w:t>
      </w:r>
      <w:r w:rsidRPr="00105F7A">
        <w:rPr>
          <w:rFonts w:ascii="Times New Roman" w:hAnsi="Times New Roman" w:cs="Times New Roman"/>
          <w:color w:val="000000"/>
          <w:spacing w:val="-4"/>
        </w:rPr>
        <w:t>»</w:t>
      </w:r>
      <w:r w:rsidRPr="00105F7A">
        <w:rPr>
          <w:rFonts w:ascii="Times New Roman" w:hAnsi="Times New Roman" w:cs="Times New Roman"/>
          <w:spacing w:val="-4"/>
        </w:rPr>
        <w:t xml:space="preserve">, </w:t>
      </w:r>
      <w:r w:rsidRPr="000A3C4E">
        <w:rPr>
          <w:rStyle w:val="rvts9"/>
          <w:rFonts w:ascii="Times New Roman" w:hAnsi="Times New Roman" w:cs="Times New Roman"/>
          <w:bCs/>
          <w:color w:val="000000"/>
          <w:spacing w:val="-4"/>
        </w:rPr>
        <w:t xml:space="preserve">Директор </w:t>
      </w:r>
      <w:r w:rsidRPr="00105F7A">
        <w:rPr>
          <w:rFonts w:ascii="Times New Roman" w:hAnsi="Times New Roman" w:cs="Times New Roman"/>
          <w:color w:val="000000"/>
          <w:spacing w:val="-4"/>
        </w:rPr>
        <w:t xml:space="preserve">НАБУ відноситься до категорії </w:t>
      </w:r>
      <w:r w:rsidRPr="00105F7A">
        <w:rPr>
          <w:rFonts w:ascii="Times New Roman" w:hAnsi="Times New Roman" w:cs="Times New Roman"/>
          <w:spacing w:val="-4"/>
        </w:rPr>
        <w:t>службових осіб, які займають відповідальне й особливо відповідальне становище (див. примітки до ст. ст. 50 та 56 Закону)</w:t>
      </w:r>
      <w:r w:rsidRPr="00105F7A">
        <w:rPr>
          <w:rFonts w:ascii="Times New Roman" w:hAnsi="Times New Roman" w:cs="Times New Roman"/>
          <w:color w:val="000000"/>
          <w:spacing w:val="-4"/>
        </w:rPr>
        <w:t xml:space="preserve">. А, отже, до </w:t>
      </w:r>
      <w:r w:rsidRPr="000A3C4E">
        <w:rPr>
          <w:rStyle w:val="rvts9"/>
          <w:rFonts w:ascii="Times New Roman" w:hAnsi="Times New Roman" w:cs="Times New Roman"/>
          <w:bCs/>
          <w:color w:val="000000"/>
          <w:spacing w:val="-4"/>
        </w:rPr>
        <w:t xml:space="preserve">Директора </w:t>
      </w:r>
      <w:r w:rsidRPr="00105F7A">
        <w:rPr>
          <w:rFonts w:ascii="Times New Roman" w:hAnsi="Times New Roman" w:cs="Times New Roman"/>
          <w:color w:val="000000"/>
          <w:spacing w:val="-4"/>
        </w:rPr>
        <w:t>НАБУ</w:t>
      </w:r>
      <w:r w:rsidRPr="00105F7A">
        <w:rPr>
          <w:rFonts w:ascii="Times New Roman" w:hAnsi="Times New Roman" w:cs="Times New Roman"/>
          <w:spacing w:val="-4"/>
        </w:rPr>
        <w:t xml:space="preserve"> висуваються підвищені вимоги щодо дотримання ним приписів антикорупційного законодавства (наприклад, декларації службових осіб, які займають відповідальне та особливо відповідальне становище, підлягають обов’язковій повній перевірці (</w:t>
      </w:r>
      <w:proofErr w:type="spellStart"/>
      <w:r w:rsidRPr="00105F7A">
        <w:rPr>
          <w:rFonts w:ascii="Times New Roman" w:hAnsi="Times New Roman" w:cs="Times New Roman"/>
          <w:spacing w:val="-4"/>
        </w:rPr>
        <w:t>абз</w:t>
      </w:r>
      <w:proofErr w:type="spellEnd"/>
      <w:r w:rsidRPr="00105F7A">
        <w:rPr>
          <w:rFonts w:ascii="Times New Roman" w:hAnsi="Times New Roman" w:cs="Times New Roman"/>
          <w:spacing w:val="-4"/>
        </w:rPr>
        <w:t xml:space="preserve">. </w:t>
      </w:r>
      <w:r w:rsidRPr="00FC4B0F">
        <w:rPr>
          <w:rFonts w:ascii="Times New Roman" w:hAnsi="Times New Roman" w:cs="Times New Roman"/>
          <w:spacing w:val="-4"/>
        </w:rPr>
        <w:t xml:space="preserve">2 ч. 1 ст. 50 Закону)). </w:t>
      </w:r>
    </w:p>
    <w:p w:rsidR="000A3C4E" w:rsidRPr="00FC4B0F" w:rsidRDefault="000A3C4E" w:rsidP="000A3C4E">
      <w:pPr>
        <w:pStyle w:val="aa"/>
        <w:ind w:firstLine="709"/>
        <w:rPr>
          <w:rFonts w:ascii="Times New Roman" w:hAnsi="Times New Roman" w:cs="Times New Roman"/>
          <w:spacing w:val="-4"/>
        </w:rPr>
      </w:pPr>
      <w:r w:rsidRPr="00FC4B0F">
        <w:rPr>
          <w:rFonts w:ascii="Times New Roman" w:hAnsi="Times New Roman" w:cs="Times New Roman"/>
          <w:spacing w:val="-4"/>
        </w:rPr>
        <w:t xml:space="preserve">Враховуючи зазначене, визнання однією з підстав </w:t>
      </w:r>
      <w:r w:rsidRPr="00FC4B0F"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  <w:t xml:space="preserve">для звільнення Директора </w:t>
      </w:r>
      <w:r w:rsidRPr="00FC4B0F">
        <w:rPr>
          <w:rFonts w:ascii="Times New Roman" w:hAnsi="Times New Roman" w:cs="Times New Roman"/>
          <w:color w:val="000000"/>
          <w:spacing w:val="-4"/>
        </w:rPr>
        <w:t>НАБУ</w:t>
      </w:r>
      <w:r w:rsidRPr="00FC4B0F">
        <w:rPr>
          <w:rFonts w:ascii="Times New Roman" w:hAnsi="Times New Roman" w:cs="Times New Roman"/>
          <w:spacing w:val="-4"/>
        </w:rPr>
        <w:t xml:space="preserve"> набрання законної сили рішенням суду про притягнення його до адміністративної відповідальності за окреме адміністративне правопорушення, що не пов’язане з корупцією, взагалі неможливо обґрунтувати. Адже для будь-якого </w:t>
      </w:r>
      <w:r w:rsidR="00165BA4" w:rsidRPr="00FC4B0F">
        <w:rPr>
          <w:rFonts w:ascii="Times New Roman" w:hAnsi="Times New Roman" w:cs="Times New Roman"/>
          <w:spacing w:val="-4"/>
        </w:rPr>
        <w:t xml:space="preserve">іншого працівника, у тому числі, </w:t>
      </w:r>
      <w:r w:rsidRPr="00FC4B0F">
        <w:rPr>
          <w:rFonts w:ascii="Times New Roman" w:hAnsi="Times New Roman" w:cs="Times New Roman"/>
          <w:spacing w:val="-4"/>
        </w:rPr>
        <w:t>державного службовця чи посадової особи, яка посідає політичну посаду, вчинення адміністративного правопорушення, як правило, не є підставою для його звільнення. Винятком з цього правила є, наприклад, вчинення корупційного правопорушення</w:t>
      </w:r>
      <w:r w:rsidRPr="00105F7A">
        <w:rPr>
          <w:rFonts w:ascii="Times New Roman" w:hAnsi="Times New Roman" w:cs="Times New Roman"/>
          <w:spacing w:val="-4"/>
        </w:rPr>
        <w:t xml:space="preserve">, але аж ніяк не правопорушення, про </w:t>
      </w:r>
      <w:r w:rsidRPr="00FC4B0F">
        <w:rPr>
          <w:rFonts w:ascii="Times New Roman" w:hAnsi="Times New Roman" w:cs="Times New Roman"/>
          <w:spacing w:val="-4"/>
        </w:rPr>
        <w:t>яке йдеться в проекті.</w:t>
      </w:r>
    </w:p>
    <w:p w:rsidR="000A3C4E" w:rsidRPr="000A3C4E" w:rsidRDefault="000A3C4E" w:rsidP="000A3C4E">
      <w:pPr>
        <w:pStyle w:val="aa"/>
        <w:ind w:firstLine="709"/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</w:pPr>
      <w:r w:rsidRPr="00FC4B0F">
        <w:rPr>
          <w:rFonts w:ascii="Times New Roman" w:hAnsi="Times New Roman" w:cs="Times New Roman"/>
          <w:spacing w:val="-4"/>
        </w:rPr>
        <w:t xml:space="preserve">Крім того, звертаємо увагу на некоректність використання у п. 14 ч. 4 </w:t>
      </w:r>
      <w:r w:rsidRPr="00FC4B0F">
        <w:rPr>
          <w:rFonts w:ascii="Times New Roman" w:hAnsi="Times New Roman" w:cs="Times New Roman"/>
          <w:spacing w:val="-4"/>
        </w:rPr>
        <w:br/>
        <w:t>ст. 6 Закону (у редакції проекту) абревіатури «КУ</w:t>
      </w:r>
      <w:r w:rsidR="00165BA4" w:rsidRPr="00FC4B0F">
        <w:rPr>
          <w:rFonts w:ascii="Times New Roman" w:hAnsi="Times New Roman" w:cs="Times New Roman"/>
          <w:spacing w:val="-4"/>
        </w:rPr>
        <w:t>П</w:t>
      </w:r>
      <w:r w:rsidRPr="00FC4B0F">
        <w:rPr>
          <w:rFonts w:ascii="Times New Roman" w:hAnsi="Times New Roman" w:cs="Times New Roman"/>
          <w:spacing w:val="-4"/>
        </w:rPr>
        <w:t xml:space="preserve">АП» у якості скороченої назви </w:t>
      </w:r>
      <w:r w:rsidRPr="00FC4B0F"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  <w:t>Кодексу України про адміністративні правопорушення</w:t>
      </w:r>
      <w:r w:rsidRPr="000A3C4E">
        <w:rPr>
          <w:rStyle w:val="rvts9"/>
          <w:rFonts w:ascii="Times New Roman" w:hAnsi="Times New Roman" w:cs="Times New Roman"/>
          <w:bCs/>
          <w:color w:val="000000"/>
          <w:spacing w:val="-4"/>
          <w:shd w:val="clear" w:color="auto" w:fill="FFFFFF"/>
        </w:rPr>
        <w:t>.</w:t>
      </w:r>
    </w:p>
    <w:p w:rsidR="0029406B" w:rsidRPr="000A3C4E" w:rsidRDefault="007E7ED2" w:rsidP="007E7E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7ED2">
        <w:rPr>
          <w:rStyle w:val="rvts9"/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uk-UA" w:eastAsia="ru-RU"/>
        </w:rPr>
        <w:t>З огляду на зазначене вище Головне управління не може підтримати прийняття проекту у запропонованому вигляді.</w:t>
      </w:r>
    </w:p>
    <w:p w:rsidR="0029406B" w:rsidRPr="000A3C4E" w:rsidRDefault="00294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5EBF" w:rsidRDefault="008E5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29406B" w:rsidRPr="000A3C4E" w:rsidRDefault="00294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A3C4E">
        <w:rPr>
          <w:rFonts w:ascii="Times New Roman" w:hAnsi="Times New Roman"/>
          <w:sz w:val="28"/>
          <w:szCs w:val="28"/>
          <w:lang w:val="uk-UA" w:eastAsia="zh-CN"/>
        </w:rPr>
        <w:t xml:space="preserve">Керівник Головного управління </w:t>
      </w:r>
      <w:r w:rsidRPr="000A3C4E">
        <w:rPr>
          <w:rFonts w:ascii="Times New Roman" w:hAnsi="Times New Roman"/>
          <w:sz w:val="28"/>
          <w:szCs w:val="28"/>
          <w:lang w:val="uk-UA" w:eastAsia="zh-CN"/>
        </w:rPr>
        <w:tab/>
      </w:r>
      <w:r w:rsidRPr="000A3C4E">
        <w:rPr>
          <w:rFonts w:ascii="Times New Roman" w:hAnsi="Times New Roman"/>
          <w:sz w:val="28"/>
          <w:szCs w:val="28"/>
          <w:lang w:val="uk-UA" w:eastAsia="zh-CN"/>
        </w:rPr>
        <w:tab/>
      </w:r>
      <w:r w:rsidRPr="000A3C4E">
        <w:rPr>
          <w:rFonts w:ascii="Times New Roman" w:hAnsi="Times New Roman"/>
          <w:sz w:val="28"/>
          <w:szCs w:val="28"/>
          <w:lang w:val="uk-UA" w:eastAsia="zh-CN"/>
        </w:rPr>
        <w:tab/>
      </w:r>
      <w:r w:rsidRPr="000A3C4E">
        <w:rPr>
          <w:rFonts w:ascii="Times New Roman" w:hAnsi="Times New Roman"/>
          <w:sz w:val="28"/>
          <w:szCs w:val="28"/>
          <w:lang w:val="uk-UA" w:eastAsia="zh-CN"/>
        </w:rPr>
        <w:tab/>
      </w:r>
      <w:r w:rsidR="008E5EBF" w:rsidRPr="00DD7F97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Pr="000A3C4E">
        <w:rPr>
          <w:rFonts w:ascii="Times New Roman" w:hAnsi="Times New Roman"/>
          <w:sz w:val="28"/>
          <w:szCs w:val="28"/>
          <w:lang w:val="uk-UA" w:eastAsia="zh-CN"/>
        </w:rPr>
        <w:t xml:space="preserve"> С. Тихонюк</w:t>
      </w:r>
    </w:p>
    <w:p w:rsidR="0029406B" w:rsidRPr="000A3C4E" w:rsidRDefault="002940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29406B" w:rsidRPr="000A3C4E" w:rsidRDefault="002940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29406B" w:rsidRPr="000A3C4E" w:rsidRDefault="0029406B">
      <w:pPr>
        <w:widowControl w:val="0"/>
        <w:spacing w:after="0" w:line="240" w:lineRule="auto"/>
        <w:ind w:firstLine="709"/>
        <w:jc w:val="both"/>
        <w:rPr>
          <w:lang w:val="uk-UA"/>
        </w:rPr>
      </w:pPr>
      <w:proofErr w:type="spellStart"/>
      <w:r w:rsidRPr="000A3C4E">
        <w:rPr>
          <w:rFonts w:ascii="Times New Roman" w:hAnsi="Times New Roman"/>
          <w:sz w:val="20"/>
          <w:szCs w:val="20"/>
          <w:lang w:val="uk-UA" w:eastAsia="zh-CN"/>
        </w:rPr>
        <w:t>Вик</w:t>
      </w:r>
      <w:proofErr w:type="spellEnd"/>
      <w:r w:rsidRPr="000A3C4E">
        <w:rPr>
          <w:rFonts w:ascii="Times New Roman" w:hAnsi="Times New Roman"/>
          <w:sz w:val="20"/>
          <w:szCs w:val="20"/>
          <w:lang w:val="uk-UA" w:eastAsia="zh-CN"/>
        </w:rPr>
        <w:t xml:space="preserve">.: </w:t>
      </w:r>
      <w:bookmarkStart w:id="1" w:name="_GoBack"/>
      <w:bookmarkEnd w:id="1"/>
      <w:r w:rsidRPr="000A3C4E">
        <w:rPr>
          <w:rFonts w:ascii="Times New Roman" w:hAnsi="Times New Roman"/>
          <w:sz w:val="20"/>
          <w:szCs w:val="20"/>
          <w:lang w:val="uk-UA" w:eastAsia="zh-CN"/>
        </w:rPr>
        <w:t>В. Попович, О. Петриченко</w:t>
      </w:r>
    </w:p>
    <w:p w:rsidR="0029406B" w:rsidRPr="000A3C4E" w:rsidRDefault="0029406B">
      <w:pPr>
        <w:rPr>
          <w:lang w:val="uk-UA"/>
        </w:rPr>
      </w:pPr>
    </w:p>
    <w:sectPr w:rsidR="0029406B" w:rsidRPr="000A3C4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DB" w:rsidRDefault="00940BDB">
      <w:pPr>
        <w:spacing w:after="0" w:line="240" w:lineRule="auto"/>
      </w:pPr>
      <w:r>
        <w:separator/>
      </w:r>
    </w:p>
  </w:endnote>
  <w:endnote w:type="continuationSeparator" w:id="0">
    <w:p w:rsidR="00940BDB" w:rsidRDefault="009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DB" w:rsidRDefault="00940BDB">
      <w:pPr>
        <w:spacing w:after="0" w:line="240" w:lineRule="auto"/>
      </w:pPr>
      <w:r>
        <w:separator/>
      </w:r>
    </w:p>
  </w:footnote>
  <w:footnote w:type="continuationSeparator" w:id="0">
    <w:p w:rsidR="00940BDB" w:rsidRDefault="0094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6B" w:rsidRPr="008E5EBF" w:rsidRDefault="0029406B">
    <w:pPr>
      <w:pStyle w:val="a3"/>
      <w:jc w:val="right"/>
      <w:rPr>
        <w:sz w:val="28"/>
        <w:szCs w:val="28"/>
      </w:rPr>
    </w:pPr>
    <w:r w:rsidRPr="008E5EBF">
      <w:rPr>
        <w:rFonts w:ascii="Times New Roman" w:hAnsi="Times New Roman"/>
        <w:sz w:val="28"/>
        <w:szCs w:val="28"/>
      </w:rPr>
      <w:fldChar w:fldCharType="begin"/>
    </w:r>
    <w:r w:rsidRPr="008E5EBF">
      <w:rPr>
        <w:rFonts w:ascii="Times New Roman" w:hAnsi="Times New Roman"/>
        <w:sz w:val="28"/>
        <w:szCs w:val="28"/>
      </w:rPr>
      <w:instrText>PAGE   \* MERGEFORMAT</w:instrText>
    </w:r>
    <w:r w:rsidRPr="008E5EBF">
      <w:rPr>
        <w:rFonts w:ascii="Times New Roman" w:hAnsi="Times New Roman"/>
        <w:sz w:val="28"/>
        <w:szCs w:val="28"/>
      </w:rPr>
      <w:fldChar w:fldCharType="separate"/>
    </w:r>
    <w:r w:rsidR="00704230">
      <w:rPr>
        <w:rFonts w:ascii="Times New Roman" w:hAnsi="Times New Roman"/>
        <w:noProof/>
        <w:sz w:val="28"/>
        <w:szCs w:val="28"/>
      </w:rPr>
      <w:t>2</w:t>
    </w:r>
    <w:r w:rsidRPr="008E5EBF">
      <w:rPr>
        <w:rFonts w:ascii="Times New Roman" w:hAnsi="Times New Roman"/>
        <w:sz w:val="28"/>
        <w:szCs w:val="28"/>
      </w:rPr>
      <w:fldChar w:fldCharType="end"/>
    </w:r>
  </w:p>
  <w:p w:rsidR="0029406B" w:rsidRDefault="002940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6B" w:rsidRDefault="0029406B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SimSun" w:hAnsi="Times New Roman"/>
        <w:sz w:val="20"/>
        <w:szCs w:val="20"/>
        <w:lang w:val="uk-UA" w:eastAsia="zh-CN"/>
      </w:rPr>
    </w:pPr>
    <w:r>
      <w:rPr>
        <w:rFonts w:ascii="Times New Roman" w:eastAsia="SimSun" w:hAnsi="Times New Roman"/>
        <w:sz w:val="20"/>
        <w:szCs w:val="20"/>
        <w:lang w:val="uk-UA" w:eastAsia="zh-CN"/>
      </w:rPr>
      <w:t>До реєстр. № 3180-10 від 23.03.2020</w:t>
    </w:r>
  </w:p>
  <w:p w:rsidR="0029406B" w:rsidRDefault="0029406B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SimSun" w:hAnsi="Times New Roman"/>
        <w:sz w:val="20"/>
        <w:szCs w:val="20"/>
        <w:lang w:val="uk-UA" w:eastAsia="zh-CN"/>
      </w:rPr>
    </w:pPr>
    <w:r>
      <w:rPr>
        <w:rFonts w:ascii="Times New Roman" w:eastAsia="SimSun" w:hAnsi="Times New Roman"/>
        <w:sz w:val="20"/>
        <w:szCs w:val="20"/>
        <w:lang w:val="uk-UA" w:eastAsia="zh-CN"/>
      </w:rPr>
      <w:t xml:space="preserve">Народний депутат України </w:t>
    </w:r>
  </w:p>
  <w:p w:rsidR="0029406B" w:rsidRDefault="0029406B">
    <w:pPr>
      <w:pStyle w:val="a3"/>
      <w:jc w:val="right"/>
      <w:rPr>
        <w:lang w:val="uk-UA"/>
      </w:rPr>
    </w:pPr>
    <w:r>
      <w:rPr>
        <w:rFonts w:ascii="Times New Roman" w:eastAsia="SimSun" w:hAnsi="Times New Roman"/>
        <w:sz w:val="20"/>
        <w:szCs w:val="20"/>
        <w:lang w:val="uk-UA" w:eastAsia="zh-CN"/>
      </w:rPr>
      <w:t>Р. Лозинський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D"/>
    <w:rsid w:val="000A3C4E"/>
    <w:rsid w:val="00165BA4"/>
    <w:rsid w:val="001A3FC2"/>
    <w:rsid w:val="0029406B"/>
    <w:rsid w:val="004F0CF7"/>
    <w:rsid w:val="005D4CFD"/>
    <w:rsid w:val="005E4820"/>
    <w:rsid w:val="00704230"/>
    <w:rsid w:val="007E7ED2"/>
    <w:rsid w:val="008E5EBF"/>
    <w:rsid w:val="00913A05"/>
    <w:rsid w:val="00940BDB"/>
    <w:rsid w:val="00AF5DB8"/>
    <w:rsid w:val="00C855DD"/>
    <w:rsid w:val="00D529E2"/>
    <w:rsid w:val="00DD7F97"/>
    <w:rsid w:val="00DF7835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link w:val="a5"/>
    <w:uiPriority w:val="99"/>
    <w:semiHidden/>
    <w:rPr>
      <w:sz w:val="20"/>
      <w:szCs w:val="2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</w:style>
  <w:style w:type="paragraph" w:styleId="aa">
    <w:name w:val="Body Text"/>
    <w:basedOn w:val="a"/>
    <w:link w:val="ab"/>
    <w:unhideWhenUsed/>
    <w:rsid w:val="000A3C4E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ab">
    <w:name w:val="Основний текст Знак"/>
    <w:link w:val="aa"/>
    <w:rsid w:val="000A3C4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rvts9">
    <w:name w:val="rvts9"/>
    <w:rsid w:val="000A3C4E"/>
  </w:style>
  <w:style w:type="paragraph" w:styleId="ac">
    <w:name w:val="Balloon Text"/>
    <w:basedOn w:val="a"/>
    <w:link w:val="ad"/>
    <w:uiPriority w:val="99"/>
    <w:semiHidden/>
    <w:unhideWhenUsed/>
    <w:rsid w:val="005D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D4CFD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2786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4367</CharactersWithSpaces>
  <SharedDoc>false</SharedDoc>
  <HLinks>
    <vt:vector size="6" baseType="variant"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2020-07-31T09:34:00Z</dcterms:created>
  <dcterms:modified xsi:type="dcterms:W3CDTF">2020-07-31T09:34:00Z</dcterms:modified>
</cp:coreProperties>
</file>