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0C" w:rsidRDefault="00A43E0C"/>
    <w:p w:rsidR="00A43E0C" w:rsidRDefault="00A43E0C" w:rsidP="00987A69"/>
    <w:p w:rsidR="00A43E0C" w:rsidRPr="00123B24" w:rsidRDefault="00A43E0C" w:rsidP="00987A69">
      <w:pPr>
        <w:jc w:val="center"/>
      </w:pPr>
      <w:r w:rsidRPr="00123B24">
        <w:object w:dxaOrig="708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2.4pt" o:ole="">
            <v:imagedata r:id="rId4" o:title=""/>
          </v:shape>
          <o:OLEObject Type="Embed" ProgID="Word.Picture.8" ShapeID="_x0000_i1025" DrawAspect="Content" ObjectID="_1647174922" r:id="rId5"/>
        </w:object>
      </w:r>
    </w:p>
    <w:p w:rsidR="00A43E0C" w:rsidRPr="00F7151A" w:rsidRDefault="00A43E0C" w:rsidP="00987A69">
      <w:pPr>
        <w:jc w:val="center"/>
        <w:rPr>
          <w:b/>
          <w:sz w:val="36"/>
        </w:rPr>
      </w:pPr>
      <w:r w:rsidRPr="00F7151A">
        <w:rPr>
          <w:b/>
          <w:sz w:val="36"/>
        </w:rPr>
        <w:t>НАРОДНИЙ ДЕПУТАТ УКРАЇНИ</w:t>
      </w:r>
    </w:p>
    <w:p w:rsidR="00A43E0C" w:rsidRPr="00123B24" w:rsidRDefault="00A43E0C" w:rsidP="00987A69">
      <w:pPr>
        <w:jc w:val="center"/>
        <w:rPr>
          <w:b/>
        </w:rPr>
      </w:pPr>
      <w:r>
        <w:rPr>
          <w:b/>
          <w:sz w:val="36"/>
        </w:rPr>
        <w:t>___________________________________________________</w:t>
      </w:r>
    </w:p>
    <w:p w:rsidR="00A43E0C" w:rsidRDefault="00A43E0C" w:rsidP="00987A69">
      <w:pPr>
        <w:pStyle w:val="Header"/>
        <w:tabs>
          <w:tab w:val="left" w:pos="708"/>
          <w:tab w:val="left" w:pos="2340"/>
        </w:tabs>
        <w:ind w:firstLine="697"/>
        <w:jc w:val="both"/>
        <w:rPr>
          <w:rFonts w:ascii="Times New Roman" w:hAnsi="Times New Roman" w:cs="Times New Roman"/>
          <w:bCs/>
        </w:rPr>
      </w:pPr>
    </w:p>
    <w:p w:rsidR="00A43E0C" w:rsidRPr="00F7151A" w:rsidRDefault="00A43E0C" w:rsidP="00987A69">
      <w:pPr>
        <w:pStyle w:val="Header"/>
        <w:tabs>
          <w:tab w:val="left" w:pos="708"/>
          <w:tab w:val="left" w:pos="234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51A">
        <w:rPr>
          <w:rFonts w:ascii="Times New Roman" w:hAnsi="Times New Roman" w:cs="Times New Roman"/>
          <w:bCs/>
          <w:sz w:val="20"/>
          <w:szCs w:val="20"/>
        </w:rPr>
        <w:t>« ____ » ______________ 20</w:t>
      </w:r>
      <w:r w:rsidRPr="00F7151A">
        <w:rPr>
          <w:rFonts w:ascii="Times New Roman" w:hAnsi="Times New Roman" w:cs="Times New Roman"/>
          <w:bCs/>
          <w:sz w:val="20"/>
          <w:szCs w:val="20"/>
          <w:lang w:val="ru-RU"/>
        </w:rPr>
        <w:t>20</w:t>
      </w:r>
      <w:r w:rsidRPr="00F7151A">
        <w:rPr>
          <w:rFonts w:ascii="Times New Roman" w:hAnsi="Times New Roman" w:cs="Times New Roman"/>
          <w:bCs/>
          <w:sz w:val="20"/>
          <w:szCs w:val="20"/>
        </w:rPr>
        <w:t xml:space="preserve"> р.</w:t>
      </w:r>
    </w:p>
    <w:p w:rsidR="00A43E0C" w:rsidRDefault="00A43E0C" w:rsidP="00987A69">
      <w:pPr>
        <w:pStyle w:val="Header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Верховна Рада України</w:t>
      </w:r>
    </w:p>
    <w:p w:rsidR="00A43E0C" w:rsidRDefault="00A43E0C" w:rsidP="00987A69">
      <w:pPr>
        <w:pStyle w:val="Header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</w:rPr>
      </w:pPr>
    </w:p>
    <w:p w:rsidR="00A43E0C" w:rsidRDefault="00A43E0C" w:rsidP="00987A69">
      <w:pPr>
        <w:pStyle w:val="Heading2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:rsidR="00A43E0C" w:rsidRDefault="00A43E0C" w:rsidP="00A83881">
      <w:pPr>
        <w:ind w:firstLine="567"/>
        <w:jc w:val="both"/>
        <w:rPr>
          <w:b/>
          <w:sz w:val="28"/>
          <w:szCs w:val="28"/>
        </w:rPr>
      </w:pPr>
      <w:r w:rsidRPr="007B264B">
        <w:rPr>
          <w:bCs/>
          <w:iCs/>
          <w:sz w:val="28"/>
          <w:szCs w:val="28"/>
        </w:rPr>
        <w:t>Відповідно до статт</w:t>
      </w:r>
      <w:r>
        <w:rPr>
          <w:bCs/>
          <w:iCs/>
          <w:sz w:val="28"/>
          <w:szCs w:val="28"/>
        </w:rPr>
        <w:t>і 93 Конституції України, статті</w:t>
      </w:r>
      <w:r w:rsidRPr="007B264B">
        <w:rPr>
          <w:bCs/>
          <w:iCs/>
          <w:sz w:val="28"/>
          <w:szCs w:val="28"/>
        </w:rPr>
        <w:t xml:space="preserve"> 89</w:t>
      </w:r>
      <w:r>
        <w:rPr>
          <w:bCs/>
          <w:iCs/>
          <w:sz w:val="28"/>
          <w:szCs w:val="28"/>
        </w:rPr>
        <w:t>, частини шостої статті 48</w:t>
      </w:r>
      <w:r w:rsidRPr="007B264B">
        <w:rPr>
          <w:bCs/>
          <w:iCs/>
          <w:sz w:val="28"/>
          <w:szCs w:val="28"/>
        </w:rPr>
        <w:t xml:space="preserve"> Регламенту Верховної Ради України, в порядку законодавчої ініціативи вноситься на розгляд  Верховної Ради України </w:t>
      </w:r>
      <w:r>
        <w:rPr>
          <w:bCs/>
          <w:iCs/>
          <w:sz w:val="28"/>
          <w:szCs w:val="28"/>
        </w:rPr>
        <w:t xml:space="preserve">проект постанови Верховної Ради України </w:t>
      </w:r>
      <w:r w:rsidRPr="00A83881">
        <w:rPr>
          <w:bCs/>
          <w:iCs/>
          <w:sz w:val="28"/>
          <w:szCs w:val="28"/>
        </w:rPr>
        <w:t>«</w:t>
      </w:r>
      <w:r w:rsidRPr="00A83881">
        <w:rPr>
          <w:sz w:val="28"/>
          <w:szCs w:val="28"/>
        </w:rPr>
        <w:t>Про скасування рішен</w:t>
      </w:r>
      <w:r>
        <w:rPr>
          <w:sz w:val="28"/>
          <w:szCs w:val="28"/>
        </w:rPr>
        <w:t>ня Верховної Ради України від 31</w:t>
      </w:r>
      <w:r w:rsidRPr="00A83881">
        <w:rPr>
          <w:sz w:val="28"/>
          <w:szCs w:val="28"/>
        </w:rPr>
        <w:t xml:space="preserve"> березня 2020 року про прийняття в цілому як закону України проекту Закону про внесення змін до деяких законодавчих актів України щодо обігу земель сільськогосподарського призначення (</w:t>
      </w:r>
      <w:r>
        <w:rPr>
          <w:sz w:val="28"/>
          <w:szCs w:val="28"/>
        </w:rPr>
        <w:t>реєстр. № 2178-10 від 10.10.20</w:t>
      </w:r>
      <w:r w:rsidRPr="00CC43B1">
        <w:rPr>
          <w:sz w:val="28"/>
          <w:szCs w:val="28"/>
          <w:lang w:val="ru-RU"/>
        </w:rPr>
        <w:t>19</w:t>
      </w:r>
      <w:r w:rsidRPr="00A83881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A83881">
        <w:rPr>
          <w:sz w:val="28"/>
          <w:szCs w:val="28"/>
        </w:rPr>
        <w:t>.</w:t>
      </w:r>
    </w:p>
    <w:p w:rsidR="00A43E0C" w:rsidRPr="00BB24A2" w:rsidRDefault="00A43E0C" w:rsidP="00987A69">
      <w:pPr>
        <w:ind w:firstLine="567"/>
        <w:jc w:val="both"/>
      </w:pPr>
    </w:p>
    <w:p w:rsidR="00A43E0C" w:rsidRPr="0083726F" w:rsidRDefault="00A43E0C" w:rsidP="00987A69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Доповідати 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проект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постанови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на пленарному засіданні Верховної Ради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України буде народний депутат України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 Іван Кириленко.</w:t>
      </w:r>
    </w:p>
    <w:p w:rsidR="00A43E0C" w:rsidRPr="00754B74" w:rsidRDefault="00A43E0C" w:rsidP="00987A69">
      <w:pPr>
        <w:spacing w:line="360" w:lineRule="auto"/>
        <w:ind w:firstLine="700"/>
        <w:jc w:val="both"/>
        <w:rPr>
          <w:sz w:val="28"/>
          <w:szCs w:val="28"/>
        </w:rPr>
      </w:pPr>
    </w:p>
    <w:p w:rsidR="00A43E0C" w:rsidRPr="00522D58" w:rsidRDefault="00A43E0C" w:rsidP="00987A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Додатки:  </w:t>
      </w:r>
      <w:r w:rsidRPr="006A1F2D">
        <w:rPr>
          <w:sz w:val="28"/>
          <w:szCs w:val="28"/>
        </w:rPr>
        <w:t xml:space="preserve"> </w:t>
      </w:r>
      <w:r w:rsidRPr="00F5503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522D5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Постанови </w:t>
      </w:r>
      <w:r w:rsidRPr="00522D5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</w:t>
      </w:r>
      <w:r w:rsidRPr="00522D58">
        <w:rPr>
          <w:sz w:val="28"/>
          <w:szCs w:val="28"/>
        </w:rPr>
        <w:t>арк.</w:t>
      </w:r>
    </w:p>
    <w:p w:rsidR="00A43E0C" w:rsidRDefault="00A43E0C" w:rsidP="00987A6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2.</w:t>
      </w:r>
      <w:r w:rsidRPr="006D1072">
        <w:rPr>
          <w:sz w:val="28"/>
          <w:szCs w:val="28"/>
        </w:rPr>
        <w:t xml:space="preserve"> Пояснювальна записка на</w:t>
      </w:r>
      <w:r>
        <w:rPr>
          <w:sz w:val="28"/>
          <w:szCs w:val="28"/>
        </w:rPr>
        <w:t xml:space="preserve"> 2 арк</w:t>
      </w:r>
      <w:r w:rsidRPr="006D1072">
        <w:rPr>
          <w:sz w:val="28"/>
          <w:szCs w:val="28"/>
        </w:rPr>
        <w:t>.</w:t>
      </w:r>
    </w:p>
    <w:p w:rsidR="00A43E0C" w:rsidRDefault="00A43E0C" w:rsidP="00987A6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3</w:t>
      </w:r>
      <w:r w:rsidRPr="006D10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Електронні копії </w:t>
      </w:r>
      <w:r w:rsidRPr="006D1072">
        <w:rPr>
          <w:sz w:val="28"/>
          <w:szCs w:val="28"/>
        </w:rPr>
        <w:t>зазначених документів.</w:t>
      </w:r>
    </w:p>
    <w:p w:rsidR="00A43E0C" w:rsidRDefault="00A43E0C" w:rsidP="00987A69"/>
    <w:p w:rsidR="00A43E0C" w:rsidRDefault="00A43E0C" w:rsidP="00987A69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408"/>
        <w:gridCol w:w="3163"/>
      </w:tblGrid>
      <w:tr w:rsidR="00A43E0C" w:rsidTr="0083726F">
        <w:tc>
          <w:tcPr>
            <w:tcW w:w="6408" w:type="dxa"/>
          </w:tcPr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  <w:lang w:eastAsia="uk-UA"/>
              </w:rPr>
            </w:pPr>
          </w:p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  <w:lang w:eastAsia="uk-UA"/>
              </w:rPr>
            </w:pPr>
          </w:p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  <w:lang w:eastAsia="uk-UA"/>
              </w:rPr>
            </w:pPr>
          </w:p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</w:rPr>
            </w:pPr>
            <w:r w:rsidRPr="00176E73">
              <w:rPr>
                <w:b/>
                <w:sz w:val="28"/>
                <w:szCs w:val="28"/>
                <w:lang w:eastAsia="uk-UA"/>
              </w:rPr>
              <w:t>Народний депутат України</w:t>
            </w:r>
          </w:p>
        </w:tc>
        <w:tc>
          <w:tcPr>
            <w:tcW w:w="3163" w:type="dxa"/>
          </w:tcPr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</w:rPr>
            </w:pPr>
          </w:p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</w:rPr>
            </w:pPr>
          </w:p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</w:rPr>
            </w:pPr>
          </w:p>
          <w:p w:rsidR="00A43E0C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КИРИЛЕНКО І.Г.</w:t>
            </w:r>
          </w:p>
          <w:p w:rsidR="00A43E0C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</w:rPr>
            </w:pPr>
          </w:p>
          <w:p w:rsidR="00A43E0C" w:rsidRPr="00176E73" w:rsidRDefault="00A43E0C" w:rsidP="00176E73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ІВЧЕНКО В.Є.</w:t>
            </w:r>
          </w:p>
        </w:tc>
      </w:tr>
    </w:tbl>
    <w:p w:rsidR="00A43E0C" w:rsidRPr="00987A69" w:rsidRDefault="00A43E0C" w:rsidP="00987A69"/>
    <w:sectPr w:rsidR="00A43E0C" w:rsidRPr="00987A69" w:rsidSect="009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A69"/>
    <w:rsid w:val="00032E53"/>
    <w:rsid w:val="00067E06"/>
    <w:rsid w:val="00092456"/>
    <w:rsid w:val="00123B24"/>
    <w:rsid w:val="00146F77"/>
    <w:rsid w:val="00176E73"/>
    <w:rsid w:val="00234214"/>
    <w:rsid w:val="00294FD2"/>
    <w:rsid w:val="00330650"/>
    <w:rsid w:val="003B283F"/>
    <w:rsid w:val="004E6601"/>
    <w:rsid w:val="0051385E"/>
    <w:rsid w:val="00520159"/>
    <w:rsid w:val="00522D58"/>
    <w:rsid w:val="00601C84"/>
    <w:rsid w:val="006155D6"/>
    <w:rsid w:val="0061661B"/>
    <w:rsid w:val="006926E8"/>
    <w:rsid w:val="006A1F2D"/>
    <w:rsid w:val="006D1072"/>
    <w:rsid w:val="00740F28"/>
    <w:rsid w:val="00745D44"/>
    <w:rsid w:val="00754B74"/>
    <w:rsid w:val="007B264B"/>
    <w:rsid w:val="007F33A4"/>
    <w:rsid w:val="0083555B"/>
    <w:rsid w:val="0083726F"/>
    <w:rsid w:val="00880645"/>
    <w:rsid w:val="008A4607"/>
    <w:rsid w:val="00943C0E"/>
    <w:rsid w:val="009604FF"/>
    <w:rsid w:val="00987A69"/>
    <w:rsid w:val="009B23E2"/>
    <w:rsid w:val="009C3195"/>
    <w:rsid w:val="00A43E0C"/>
    <w:rsid w:val="00A83881"/>
    <w:rsid w:val="00A93AD9"/>
    <w:rsid w:val="00A944DA"/>
    <w:rsid w:val="00B31D41"/>
    <w:rsid w:val="00BB24A2"/>
    <w:rsid w:val="00C002F8"/>
    <w:rsid w:val="00CC43B1"/>
    <w:rsid w:val="00D02745"/>
    <w:rsid w:val="00D20642"/>
    <w:rsid w:val="00D30261"/>
    <w:rsid w:val="00D97261"/>
    <w:rsid w:val="00E10232"/>
    <w:rsid w:val="00E615C1"/>
    <w:rsid w:val="00F5503F"/>
    <w:rsid w:val="00F7151A"/>
    <w:rsid w:val="00F8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69"/>
    <w:rPr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87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0F2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87A6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NoSpacing">
    <w:name w:val="No Spacing"/>
    <w:uiPriority w:val="99"/>
    <w:qFormat/>
    <w:rsid w:val="00987A69"/>
    <w:rPr>
      <w:rFonts w:ascii="Calibri" w:hAnsi="Calibri"/>
      <w:lang w:eastAsia="en-US"/>
    </w:rPr>
  </w:style>
  <w:style w:type="paragraph" w:styleId="Header">
    <w:name w:val="header"/>
    <w:basedOn w:val="Normal"/>
    <w:link w:val="HeaderChar1"/>
    <w:uiPriority w:val="99"/>
    <w:rsid w:val="00987A69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F28"/>
    <w:rPr>
      <w:rFonts w:cs="Times New Roman"/>
      <w:sz w:val="20"/>
      <w:szCs w:val="20"/>
      <w:lang w:val="uk-U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87A69"/>
    <w:rPr>
      <w:rFonts w:ascii="Kudriashov" w:hAnsi="Kudriashov" w:cs="Kudriashov"/>
      <w:sz w:val="28"/>
      <w:szCs w:val="28"/>
      <w:lang w:val="uk-UA" w:eastAsia="ru-RU"/>
    </w:rPr>
  </w:style>
  <w:style w:type="table" w:styleId="TableGrid">
    <w:name w:val="Table Grid"/>
    <w:basedOn w:val="TableNormal"/>
    <w:uiPriority w:val="99"/>
    <w:rsid w:val="00987A6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kantur</cp:lastModifiedBy>
  <cp:revision>14</cp:revision>
  <dcterms:created xsi:type="dcterms:W3CDTF">2020-03-30T15:14:00Z</dcterms:created>
  <dcterms:modified xsi:type="dcterms:W3CDTF">2020-03-31T12:49:00Z</dcterms:modified>
</cp:coreProperties>
</file>