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5BA" w:rsidRPr="007C5FE4" w:rsidRDefault="00CD65BA" w:rsidP="00CD65BA">
      <w:pPr>
        <w:jc w:val="right"/>
        <w:rPr>
          <w:sz w:val="28"/>
          <w:szCs w:val="28"/>
          <w:lang w:eastAsia="uk-UA"/>
        </w:rPr>
      </w:pPr>
      <w:bookmarkStart w:id="0" w:name="_GoBack"/>
      <w:bookmarkEnd w:id="0"/>
      <w:r w:rsidRPr="007C5FE4">
        <w:rPr>
          <w:sz w:val="28"/>
          <w:szCs w:val="28"/>
          <w:lang w:eastAsia="uk-UA"/>
        </w:rPr>
        <w:t>Проект</w:t>
      </w:r>
    </w:p>
    <w:p w:rsidR="00CD65BA" w:rsidRDefault="007C5FE4" w:rsidP="00CD65BA">
      <w:pPr>
        <w:jc w:val="right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в</w:t>
      </w:r>
      <w:r w:rsidR="00CD65BA" w:rsidRPr="00CD65BA">
        <w:rPr>
          <w:sz w:val="28"/>
          <w:szCs w:val="28"/>
          <w:lang w:eastAsia="uk-UA"/>
        </w:rPr>
        <w:t xml:space="preserve">носиться </w:t>
      </w:r>
      <w:r w:rsidR="00CD65BA">
        <w:rPr>
          <w:sz w:val="28"/>
          <w:szCs w:val="28"/>
          <w:lang w:eastAsia="uk-UA"/>
        </w:rPr>
        <w:t>народним</w:t>
      </w:r>
    </w:p>
    <w:p w:rsidR="009C329F" w:rsidRDefault="00955FE2" w:rsidP="00F33CCE">
      <w:pPr>
        <w:jc w:val="right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депутат</w:t>
      </w:r>
      <w:r w:rsidR="00F33CCE">
        <w:rPr>
          <w:sz w:val="28"/>
          <w:szCs w:val="28"/>
          <w:lang w:eastAsia="uk-UA"/>
        </w:rPr>
        <w:t>ом</w:t>
      </w:r>
      <w:r w:rsidR="009C329F">
        <w:rPr>
          <w:sz w:val="28"/>
          <w:szCs w:val="28"/>
          <w:lang w:eastAsia="uk-UA"/>
        </w:rPr>
        <w:t xml:space="preserve"> України</w:t>
      </w:r>
    </w:p>
    <w:p w:rsidR="00F33CCE" w:rsidRDefault="00F33CCE" w:rsidP="00F33CCE">
      <w:pPr>
        <w:jc w:val="right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Пузійчуком А.В.</w:t>
      </w:r>
    </w:p>
    <w:p w:rsidR="00F33CCE" w:rsidRDefault="00F33CCE" w:rsidP="00E73BEF">
      <w:pPr>
        <w:spacing w:after="120"/>
        <w:jc w:val="center"/>
        <w:rPr>
          <w:b/>
          <w:sz w:val="28"/>
          <w:szCs w:val="28"/>
          <w:lang w:eastAsia="uk-UA"/>
        </w:rPr>
      </w:pPr>
    </w:p>
    <w:p w:rsidR="00F33CCE" w:rsidRDefault="00F33CCE" w:rsidP="00E73BEF">
      <w:pPr>
        <w:spacing w:after="120"/>
        <w:jc w:val="center"/>
        <w:rPr>
          <w:b/>
          <w:sz w:val="28"/>
          <w:szCs w:val="28"/>
          <w:lang w:eastAsia="uk-UA"/>
        </w:rPr>
      </w:pPr>
    </w:p>
    <w:p w:rsidR="00F33CCE" w:rsidRDefault="00F33CCE" w:rsidP="00E73BEF">
      <w:pPr>
        <w:spacing w:after="120"/>
        <w:jc w:val="center"/>
        <w:rPr>
          <w:b/>
          <w:sz w:val="28"/>
          <w:szCs w:val="28"/>
          <w:lang w:eastAsia="uk-UA"/>
        </w:rPr>
      </w:pPr>
    </w:p>
    <w:p w:rsidR="00E73BEF" w:rsidRDefault="00E73BEF" w:rsidP="00E73BEF">
      <w:pPr>
        <w:spacing w:after="120"/>
        <w:jc w:val="center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ПОСТАНОВА</w:t>
      </w:r>
    </w:p>
    <w:p w:rsidR="00834546" w:rsidRPr="00C127D8" w:rsidRDefault="00834546" w:rsidP="00E73BEF">
      <w:pPr>
        <w:spacing w:after="240"/>
        <w:jc w:val="center"/>
        <w:rPr>
          <w:sz w:val="28"/>
          <w:szCs w:val="28"/>
        </w:rPr>
      </w:pPr>
      <w:r>
        <w:rPr>
          <w:b/>
          <w:sz w:val="28"/>
          <w:szCs w:val="28"/>
          <w:lang w:eastAsia="uk-UA"/>
        </w:rPr>
        <w:t>Верховної Ради України</w:t>
      </w:r>
    </w:p>
    <w:p w:rsidR="00CD65BA" w:rsidRPr="00C127D8" w:rsidRDefault="006B3C15" w:rsidP="00CD65BA">
      <w:pPr>
        <w:jc w:val="center"/>
        <w:rPr>
          <w:b/>
          <w:sz w:val="28"/>
          <w:szCs w:val="28"/>
        </w:rPr>
      </w:pPr>
      <w:r w:rsidRPr="00C127D8">
        <w:rPr>
          <w:b/>
          <w:sz w:val="28"/>
          <w:szCs w:val="28"/>
        </w:rPr>
        <w:t>про скасування рішення</w:t>
      </w:r>
      <w:r w:rsidR="00CD65BA" w:rsidRPr="00C127D8">
        <w:rPr>
          <w:b/>
          <w:sz w:val="28"/>
          <w:szCs w:val="28"/>
        </w:rPr>
        <w:t xml:space="preserve"> Верховної Ради України від </w:t>
      </w:r>
      <w:r w:rsidR="00C127D8" w:rsidRPr="00C127D8">
        <w:rPr>
          <w:b/>
          <w:sz w:val="28"/>
          <w:szCs w:val="28"/>
        </w:rPr>
        <w:t xml:space="preserve">31 березня 2020 </w:t>
      </w:r>
      <w:r w:rsidR="00CD65BA" w:rsidRPr="00C127D8">
        <w:rPr>
          <w:b/>
          <w:sz w:val="28"/>
          <w:szCs w:val="28"/>
        </w:rPr>
        <w:t>року</w:t>
      </w:r>
    </w:p>
    <w:p w:rsidR="00834546" w:rsidRPr="00C127D8" w:rsidRDefault="00CD65BA" w:rsidP="00834546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  <w:lang w:val="uk-UA"/>
        </w:rPr>
      </w:pPr>
      <w:r w:rsidRPr="00C127D8">
        <w:rPr>
          <w:sz w:val="28"/>
          <w:szCs w:val="28"/>
          <w:lang w:val="uk-UA"/>
        </w:rPr>
        <w:t xml:space="preserve">про прийняття </w:t>
      </w:r>
      <w:r w:rsidR="006B3C15" w:rsidRPr="00C127D8">
        <w:rPr>
          <w:color w:val="000000"/>
          <w:sz w:val="28"/>
          <w:szCs w:val="28"/>
          <w:lang w:val="uk-UA"/>
        </w:rPr>
        <w:t xml:space="preserve">у другому читанні </w:t>
      </w:r>
      <w:r w:rsidR="00834546" w:rsidRPr="00C127D8">
        <w:rPr>
          <w:color w:val="000000"/>
          <w:sz w:val="28"/>
          <w:szCs w:val="28"/>
          <w:lang w:val="uk-UA"/>
        </w:rPr>
        <w:t xml:space="preserve">та </w:t>
      </w:r>
      <w:r w:rsidRPr="00C127D8">
        <w:rPr>
          <w:sz w:val="28"/>
          <w:szCs w:val="28"/>
          <w:lang w:val="uk-UA"/>
        </w:rPr>
        <w:t xml:space="preserve">в цілому як закону </w:t>
      </w:r>
      <w:r w:rsidR="006B3C15" w:rsidRPr="00C127D8">
        <w:rPr>
          <w:sz w:val="28"/>
          <w:szCs w:val="28"/>
          <w:lang w:val="uk-UA"/>
        </w:rPr>
        <w:t xml:space="preserve">України </w:t>
      </w:r>
      <w:r w:rsidRPr="00C127D8">
        <w:rPr>
          <w:sz w:val="28"/>
          <w:szCs w:val="28"/>
          <w:lang w:val="uk-UA"/>
        </w:rPr>
        <w:t xml:space="preserve">проекту Закону України </w:t>
      </w:r>
      <w:r w:rsidR="006B3C15" w:rsidRPr="00C127D8">
        <w:rPr>
          <w:color w:val="000000"/>
          <w:sz w:val="28"/>
          <w:szCs w:val="28"/>
          <w:lang w:val="uk-UA"/>
        </w:rPr>
        <w:t>«Про внесення змін до деяких законодавчих актів України щодо обігу земель сільськогосподарського призначення</w:t>
      </w:r>
      <w:r w:rsidR="00834546" w:rsidRPr="00C127D8">
        <w:rPr>
          <w:color w:val="000000"/>
          <w:sz w:val="28"/>
          <w:szCs w:val="28"/>
          <w:lang w:val="uk-UA"/>
        </w:rPr>
        <w:t>»</w:t>
      </w:r>
    </w:p>
    <w:p w:rsidR="006B3C15" w:rsidRPr="00C127D8" w:rsidRDefault="006B3C15" w:rsidP="006B3C15">
      <w:pPr>
        <w:pStyle w:val="3"/>
        <w:shd w:val="clear" w:color="auto" w:fill="FFFFFF"/>
        <w:spacing w:before="0" w:beforeAutospacing="0" w:after="360" w:afterAutospacing="0"/>
        <w:jc w:val="center"/>
        <w:textAlignment w:val="baseline"/>
        <w:rPr>
          <w:color w:val="000000"/>
          <w:sz w:val="28"/>
          <w:szCs w:val="28"/>
          <w:lang w:val="uk-UA" w:eastAsia="uk-UA"/>
        </w:rPr>
      </w:pPr>
      <w:r w:rsidRPr="00C127D8">
        <w:rPr>
          <w:color w:val="000000"/>
          <w:sz w:val="28"/>
          <w:szCs w:val="28"/>
          <w:lang w:val="uk-UA"/>
        </w:rPr>
        <w:t>(реєстр. № 2178-10 від 10.10.2019р.)</w:t>
      </w:r>
    </w:p>
    <w:p w:rsidR="00CD65BA" w:rsidRPr="00C127D8" w:rsidRDefault="00CD65BA" w:rsidP="00900362">
      <w:pPr>
        <w:spacing w:before="120" w:after="120"/>
        <w:ind w:firstLine="720"/>
        <w:jc w:val="both"/>
        <w:rPr>
          <w:sz w:val="28"/>
          <w:szCs w:val="28"/>
        </w:rPr>
      </w:pPr>
      <w:r w:rsidRPr="00C127D8">
        <w:rPr>
          <w:sz w:val="28"/>
          <w:szCs w:val="28"/>
        </w:rPr>
        <w:t>Верховна Рада України постановляє:</w:t>
      </w:r>
    </w:p>
    <w:p w:rsidR="00CD65BA" w:rsidRPr="00C127D8" w:rsidRDefault="003A0726" w:rsidP="00900362">
      <w:pPr>
        <w:ind w:firstLine="720"/>
        <w:jc w:val="both"/>
        <w:rPr>
          <w:sz w:val="28"/>
          <w:szCs w:val="28"/>
        </w:rPr>
      </w:pPr>
      <w:bookmarkStart w:id="1" w:name="o5"/>
      <w:bookmarkEnd w:id="1"/>
      <w:r>
        <w:rPr>
          <w:sz w:val="28"/>
          <w:szCs w:val="28"/>
        </w:rPr>
        <w:t xml:space="preserve">1. </w:t>
      </w:r>
      <w:r w:rsidR="00CD65BA" w:rsidRPr="00C127D8">
        <w:rPr>
          <w:sz w:val="28"/>
          <w:szCs w:val="28"/>
        </w:rPr>
        <w:t xml:space="preserve">Скасувати рішення Верховної Ради України від </w:t>
      </w:r>
      <w:r w:rsidR="00C127D8" w:rsidRPr="00C127D8">
        <w:rPr>
          <w:sz w:val="28"/>
          <w:szCs w:val="28"/>
        </w:rPr>
        <w:t xml:space="preserve">31 березня 2020 року </w:t>
      </w:r>
      <w:r w:rsidR="00CD65BA" w:rsidRPr="00C127D8">
        <w:rPr>
          <w:sz w:val="28"/>
          <w:szCs w:val="28"/>
        </w:rPr>
        <w:t xml:space="preserve">про прийняття </w:t>
      </w:r>
      <w:r w:rsidR="00F527C9" w:rsidRPr="00C127D8">
        <w:rPr>
          <w:sz w:val="28"/>
          <w:szCs w:val="28"/>
        </w:rPr>
        <w:t xml:space="preserve">у другому читанні та </w:t>
      </w:r>
      <w:r w:rsidR="00CD65BA" w:rsidRPr="00C127D8">
        <w:rPr>
          <w:sz w:val="28"/>
          <w:szCs w:val="28"/>
        </w:rPr>
        <w:t xml:space="preserve">в цілому як закону </w:t>
      </w:r>
      <w:r w:rsidR="00834546" w:rsidRPr="00C127D8">
        <w:rPr>
          <w:sz w:val="28"/>
          <w:szCs w:val="28"/>
        </w:rPr>
        <w:t>України</w:t>
      </w:r>
      <w:r w:rsidR="00CD65BA" w:rsidRPr="00C127D8">
        <w:rPr>
          <w:sz w:val="28"/>
          <w:szCs w:val="28"/>
        </w:rPr>
        <w:t xml:space="preserve"> проекту Закону України «</w:t>
      </w:r>
      <w:r w:rsidR="00834546" w:rsidRPr="00C127D8">
        <w:rPr>
          <w:color w:val="000000"/>
          <w:sz w:val="28"/>
          <w:szCs w:val="28"/>
        </w:rPr>
        <w:t>Про внесення змін до деяких законодавчих актів України щодо обігу земель сільськогосподарського призначення</w:t>
      </w:r>
      <w:r w:rsidR="00F00F39" w:rsidRPr="00C127D8">
        <w:rPr>
          <w:sz w:val="28"/>
          <w:szCs w:val="28"/>
        </w:rPr>
        <w:t>» (реєстр.</w:t>
      </w:r>
      <w:r>
        <w:rPr>
          <w:sz w:val="28"/>
          <w:szCs w:val="28"/>
        </w:rPr>
        <w:t xml:space="preserve"> </w:t>
      </w:r>
      <w:r w:rsidR="00834546" w:rsidRPr="00C127D8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834546" w:rsidRPr="00C127D8">
        <w:rPr>
          <w:sz w:val="28"/>
          <w:szCs w:val="28"/>
        </w:rPr>
        <w:t>2178-10 від</w:t>
      </w:r>
      <w:r>
        <w:rPr>
          <w:sz w:val="28"/>
          <w:szCs w:val="28"/>
        </w:rPr>
        <w:br/>
      </w:r>
      <w:r w:rsidR="00834546" w:rsidRPr="00C127D8">
        <w:rPr>
          <w:sz w:val="28"/>
          <w:szCs w:val="28"/>
        </w:rPr>
        <w:t>10.10.2019</w:t>
      </w:r>
      <w:r>
        <w:rPr>
          <w:sz w:val="28"/>
          <w:szCs w:val="28"/>
        </w:rPr>
        <w:t xml:space="preserve"> </w:t>
      </w:r>
      <w:r w:rsidR="00CD65BA" w:rsidRPr="00C127D8">
        <w:rPr>
          <w:sz w:val="28"/>
          <w:szCs w:val="28"/>
        </w:rPr>
        <w:t>р.)</w:t>
      </w:r>
      <w:r w:rsidR="00252845" w:rsidRPr="00C127D8">
        <w:rPr>
          <w:sz w:val="28"/>
          <w:szCs w:val="28"/>
        </w:rPr>
        <w:t>.</w:t>
      </w:r>
    </w:p>
    <w:p w:rsidR="00CD65BA" w:rsidRDefault="00CD65BA" w:rsidP="00900362">
      <w:pPr>
        <w:spacing w:before="120" w:after="720"/>
        <w:ind w:firstLine="720"/>
        <w:jc w:val="both"/>
        <w:rPr>
          <w:sz w:val="28"/>
          <w:szCs w:val="28"/>
        </w:rPr>
      </w:pPr>
      <w:r w:rsidRPr="00C127D8">
        <w:rPr>
          <w:sz w:val="28"/>
          <w:szCs w:val="28"/>
        </w:rPr>
        <w:t>2. Ця Постанова набирає чинності з дня її опублікування.</w:t>
      </w:r>
    </w:p>
    <w:p w:rsidR="00834546" w:rsidRDefault="00CD65BA" w:rsidP="00900362">
      <w:pPr>
        <w:spacing w:before="120"/>
        <w:rPr>
          <w:b/>
          <w:sz w:val="28"/>
          <w:szCs w:val="28"/>
          <w:lang w:val="en-US" w:eastAsia="uk-UA"/>
        </w:rPr>
      </w:pPr>
      <w:bookmarkStart w:id="2" w:name="o39"/>
      <w:bookmarkStart w:id="3" w:name="n21"/>
      <w:bookmarkEnd w:id="2"/>
      <w:bookmarkEnd w:id="3"/>
      <w:r>
        <w:rPr>
          <w:b/>
          <w:sz w:val="28"/>
          <w:szCs w:val="28"/>
          <w:lang w:eastAsia="uk-UA"/>
        </w:rPr>
        <w:t>Голова</w:t>
      </w:r>
      <w:r w:rsidR="00834546">
        <w:rPr>
          <w:b/>
          <w:sz w:val="28"/>
          <w:szCs w:val="28"/>
          <w:lang w:val="en-US" w:eastAsia="uk-UA"/>
        </w:rPr>
        <w:t xml:space="preserve"> </w:t>
      </w:r>
      <w:r w:rsidR="00834546">
        <w:rPr>
          <w:b/>
          <w:sz w:val="28"/>
          <w:szCs w:val="28"/>
          <w:lang w:eastAsia="uk-UA"/>
        </w:rPr>
        <w:t>Верховної Ради</w:t>
      </w:r>
    </w:p>
    <w:p w:rsidR="00202368" w:rsidRDefault="00CD65BA" w:rsidP="00900362">
      <w:pPr>
        <w:tabs>
          <w:tab w:val="left" w:pos="993"/>
        </w:tabs>
        <w:spacing w:before="120"/>
        <w:ind w:firstLine="851"/>
      </w:pPr>
      <w:r>
        <w:rPr>
          <w:b/>
          <w:sz w:val="28"/>
          <w:szCs w:val="28"/>
          <w:lang w:eastAsia="uk-UA"/>
        </w:rPr>
        <w:t>України</w:t>
      </w:r>
    </w:p>
    <w:sectPr w:rsidR="00202368" w:rsidSect="003A072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5BA"/>
    <w:rsid w:val="00024500"/>
    <w:rsid w:val="00072EB1"/>
    <w:rsid w:val="00134D97"/>
    <w:rsid w:val="001E6DBE"/>
    <w:rsid w:val="00202368"/>
    <w:rsid w:val="00252845"/>
    <w:rsid w:val="003611E2"/>
    <w:rsid w:val="003A0726"/>
    <w:rsid w:val="005245BF"/>
    <w:rsid w:val="005F5575"/>
    <w:rsid w:val="006B3C15"/>
    <w:rsid w:val="00785A54"/>
    <w:rsid w:val="0078781D"/>
    <w:rsid w:val="007C5FE4"/>
    <w:rsid w:val="007D61C6"/>
    <w:rsid w:val="00834546"/>
    <w:rsid w:val="008B59EE"/>
    <w:rsid w:val="00900362"/>
    <w:rsid w:val="00955FE2"/>
    <w:rsid w:val="009711FB"/>
    <w:rsid w:val="009C329F"/>
    <w:rsid w:val="009F3509"/>
    <w:rsid w:val="00AB04D7"/>
    <w:rsid w:val="00C01E86"/>
    <w:rsid w:val="00C127D8"/>
    <w:rsid w:val="00CD65BA"/>
    <w:rsid w:val="00CF1C4F"/>
    <w:rsid w:val="00D65660"/>
    <w:rsid w:val="00E303CA"/>
    <w:rsid w:val="00E73BEF"/>
    <w:rsid w:val="00F00F39"/>
    <w:rsid w:val="00F33CCE"/>
    <w:rsid w:val="00F5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D03C6FC-A8DA-4042-8524-7A844DD49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5BA"/>
    <w:pPr>
      <w:spacing w:after="0" w:line="240" w:lineRule="auto"/>
    </w:pPr>
    <w:rPr>
      <w:sz w:val="24"/>
      <w:szCs w:val="24"/>
      <w:lang w:val="uk-UA"/>
    </w:rPr>
  </w:style>
  <w:style w:type="paragraph" w:styleId="3">
    <w:name w:val="heading 3"/>
    <w:basedOn w:val="a"/>
    <w:link w:val="30"/>
    <w:uiPriority w:val="99"/>
    <w:qFormat/>
    <w:rsid w:val="00CD65BA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uk-UA" w:eastAsia="x-none"/>
    </w:rPr>
  </w:style>
  <w:style w:type="paragraph" w:styleId="a3">
    <w:name w:val="Balloon Text"/>
    <w:basedOn w:val="a"/>
    <w:link w:val="a4"/>
    <w:uiPriority w:val="99"/>
    <w:semiHidden/>
    <w:rsid w:val="00252845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locked/>
    <w:rPr>
      <w:rFonts w:ascii="Tahoma" w:hAnsi="Tahoma" w:cs="Tahoma"/>
      <w:sz w:val="16"/>
      <w:szCs w:val="16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14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F221B1-3C34-42A6-9E67-A44966E5FF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05D3D1-8085-4985-B2CA-4C95CD222E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A2EFC92-4EA1-4AAE-861E-3FECECE201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524</Words>
  <Characters>300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Проект</vt:lpstr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2020-04-02T08:58:00Z</dcterms:created>
  <dcterms:modified xsi:type="dcterms:W3CDTF">2020-04-02T08:58:00Z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