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38" w:rsidRPr="00A8594B" w:rsidRDefault="00100A38" w:rsidP="005E593D">
      <w:pPr>
        <w:widowControl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8594B">
        <w:rPr>
          <w:b/>
          <w:bCs/>
          <w:color w:val="000000"/>
          <w:sz w:val="28"/>
          <w:szCs w:val="28"/>
        </w:rPr>
        <w:t>ПОЯСНЮВАЛЬНА  ЗАПИСКА</w:t>
      </w:r>
    </w:p>
    <w:p w:rsidR="00265945" w:rsidRDefault="00100A38" w:rsidP="005E593D">
      <w:pPr>
        <w:jc w:val="center"/>
        <w:rPr>
          <w:b/>
          <w:color w:val="000000"/>
          <w:sz w:val="28"/>
          <w:szCs w:val="28"/>
        </w:rPr>
      </w:pPr>
      <w:r w:rsidRPr="00A8594B">
        <w:rPr>
          <w:b/>
          <w:color w:val="000000"/>
          <w:sz w:val="28"/>
          <w:szCs w:val="28"/>
        </w:rPr>
        <w:t xml:space="preserve">до проекту Закону України </w:t>
      </w:r>
    </w:p>
    <w:p w:rsidR="00840F18" w:rsidRPr="00EE0333" w:rsidRDefault="00840F18" w:rsidP="005E593D">
      <w:pPr>
        <w:jc w:val="center"/>
        <w:rPr>
          <w:b/>
          <w:sz w:val="28"/>
          <w:szCs w:val="28"/>
        </w:rPr>
      </w:pPr>
      <w:r w:rsidRPr="00EE0333">
        <w:rPr>
          <w:b/>
          <w:sz w:val="28"/>
          <w:szCs w:val="28"/>
        </w:rPr>
        <w:t xml:space="preserve">«Про внесення змін до </w:t>
      </w:r>
      <w:r>
        <w:rPr>
          <w:b/>
          <w:sz w:val="28"/>
          <w:szCs w:val="28"/>
        </w:rPr>
        <w:t xml:space="preserve">деяких законодавчих актів України </w:t>
      </w:r>
      <w:r w:rsidRPr="00EE0333">
        <w:rPr>
          <w:b/>
          <w:sz w:val="28"/>
          <w:szCs w:val="28"/>
        </w:rPr>
        <w:t>щодо удосконалення порядку складення протоколів про адміністративне правопорушення за порушення права на інформацію»</w:t>
      </w:r>
    </w:p>
    <w:p w:rsidR="001146FA" w:rsidRPr="00763694" w:rsidRDefault="001146FA" w:rsidP="005E593D">
      <w:pPr>
        <w:ind w:firstLine="709"/>
        <w:jc w:val="center"/>
        <w:rPr>
          <w:b/>
          <w:sz w:val="28"/>
          <w:szCs w:val="28"/>
        </w:rPr>
      </w:pPr>
    </w:p>
    <w:p w:rsidR="00100A38" w:rsidRPr="00A8594B" w:rsidRDefault="00100A38" w:rsidP="005E593D">
      <w:pPr>
        <w:widowControl w:val="0"/>
        <w:ind w:firstLine="540"/>
        <w:jc w:val="center"/>
        <w:rPr>
          <w:b/>
          <w:sz w:val="28"/>
          <w:szCs w:val="28"/>
        </w:rPr>
      </w:pPr>
    </w:p>
    <w:p w:rsidR="0038182A" w:rsidRPr="00265945" w:rsidRDefault="00100A38" w:rsidP="005E593D">
      <w:pPr>
        <w:pStyle w:val="a3"/>
        <w:widowControl w:val="0"/>
        <w:numPr>
          <w:ilvl w:val="0"/>
          <w:numId w:val="1"/>
        </w:numPr>
        <w:shd w:val="clear" w:color="auto" w:fill="FFFFFF"/>
        <w:spacing w:before="0"/>
        <w:ind w:firstLine="567"/>
        <w:jc w:val="both"/>
        <w:textAlignment w:val="baseline"/>
        <w:rPr>
          <w:sz w:val="28"/>
          <w:szCs w:val="28"/>
        </w:rPr>
      </w:pPr>
      <w:r w:rsidRPr="00265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необхідності прийняття законопроекту</w:t>
      </w:r>
    </w:p>
    <w:p w:rsidR="0038182A" w:rsidRPr="00A8594B" w:rsidRDefault="0038182A" w:rsidP="005E59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A8594B">
        <w:rPr>
          <w:sz w:val="28"/>
          <w:szCs w:val="28"/>
          <w:lang w:val="uk-UA"/>
        </w:rPr>
        <w:t xml:space="preserve">Статтею 59 Конституції України проголошується право кожного на професійну правничу допомогу. </w:t>
      </w:r>
      <w:r w:rsidRPr="00A8594B">
        <w:rPr>
          <w:sz w:val="28"/>
          <w:lang w:val="uk-UA"/>
        </w:rPr>
        <w:t xml:space="preserve">Статтею 23 </w:t>
      </w:r>
      <w:r w:rsidRPr="00A8594B">
        <w:rPr>
          <w:color w:val="000000"/>
          <w:sz w:val="28"/>
          <w:lang w:val="uk-UA"/>
        </w:rPr>
        <w:t>Закону України «</w:t>
      </w:r>
      <w:r w:rsidRPr="00A8594B">
        <w:rPr>
          <w:sz w:val="28"/>
          <w:lang w:val="uk-UA"/>
        </w:rPr>
        <w:t>Про адвокатуру та адвокатську діяльність»</w:t>
      </w:r>
      <w:r w:rsidRPr="00A8594B">
        <w:rPr>
          <w:color w:val="000000"/>
          <w:sz w:val="28"/>
          <w:lang w:val="uk-UA"/>
        </w:rPr>
        <w:t xml:space="preserve"> передбачено, що професійні права, честь і гідність адвоката гарантуються та охороняються</w:t>
      </w:r>
      <w:r w:rsidRPr="00A8594B">
        <w:rPr>
          <w:rStyle w:val="apple-converted-space"/>
          <w:color w:val="000000"/>
          <w:sz w:val="28"/>
          <w:lang w:val="uk-UA"/>
        </w:rPr>
        <w:t> </w:t>
      </w:r>
      <w:r w:rsidRPr="00A8594B">
        <w:rPr>
          <w:color w:val="000000"/>
          <w:sz w:val="28"/>
          <w:bdr w:val="none" w:sz="0" w:space="0" w:color="auto" w:frame="1"/>
          <w:lang w:val="uk-UA"/>
        </w:rPr>
        <w:t>Конституцією України</w:t>
      </w:r>
      <w:r w:rsidRPr="00A8594B">
        <w:rPr>
          <w:color w:val="000000"/>
          <w:sz w:val="28"/>
          <w:lang w:val="uk-UA"/>
        </w:rPr>
        <w:t>, цим Законом та іншими законами, зокрема</w:t>
      </w:r>
      <w:bookmarkStart w:id="1" w:name="n181"/>
      <w:bookmarkEnd w:id="1"/>
      <w:r w:rsidRPr="00A8594B">
        <w:rPr>
          <w:color w:val="000000"/>
          <w:sz w:val="28"/>
          <w:lang w:val="uk-UA"/>
        </w:rPr>
        <w:t>, забороняються будь-які втручання і перешкоди здійсненню адвокатської діяльності.</w:t>
      </w:r>
      <w:r w:rsidRPr="00A8594B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8191D" w:rsidRPr="00A8594B" w:rsidRDefault="0038182A" w:rsidP="005E593D">
      <w:pPr>
        <w:pStyle w:val="a3"/>
        <w:widowControl w:val="0"/>
        <w:spacing w:befor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94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A686F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>Закон</w:t>
      </w:r>
      <w:r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0A686F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України «Про адвокатуру та адвокатську діяльність» </w:t>
      </w:r>
      <w:r w:rsidR="0078191D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адвокат, з метою </w:t>
      </w:r>
      <w:r w:rsidR="00521AD4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надання </w:t>
      </w:r>
      <w:r w:rsidR="00521AD4" w:rsidRPr="00A8594B">
        <w:rPr>
          <w:rFonts w:ascii="Times New Roman" w:hAnsi="Times New Roman" w:cs="Times New Roman"/>
          <w:sz w:val="28"/>
          <w:szCs w:val="28"/>
        </w:rPr>
        <w:t xml:space="preserve">професійної правничої </w:t>
      </w:r>
      <w:r w:rsidR="00521AD4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>допомоги</w:t>
      </w:r>
      <w:r w:rsidR="0078191D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має право </w:t>
      </w:r>
      <w:r w:rsidR="0078191D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>отримувати інформацію та копії документів шляхом направлення адвокатськ</w:t>
      </w:r>
      <w:r w:rsidR="00521AD4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>ого запиту</w:t>
      </w:r>
      <w:r w:rsidR="0078191D" w:rsidRPr="00A85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органів державної влади, органів місцевого самоврядування, їх посадових і службових осіб, підприємств, установ та організацій незалежно від форм власності.</w:t>
      </w:r>
    </w:p>
    <w:p w:rsidR="00521AD4" w:rsidRPr="00A8594B" w:rsidRDefault="0038182A" w:rsidP="005E59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8594B">
        <w:rPr>
          <w:sz w:val="28"/>
          <w:szCs w:val="28"/>
          <w:lang w:val="uk-UA"/>
        </w:rPr>
        <w:t>Н</w:t>
      </w:r>
      <w:r w:rsidR="0078191D" w:rsidRPr="00A8594B">
        <w:rPr>
          <w:bCs/>
          <w:color w:val="000000"/>
          <w:sz w:val="28"/>
          <w:szCs w:val="28"/>
          <w:lang w:val="uk-UA"/>
        </w:rPr>
        <w:t xml:space="preserve">енадання </w:t>
      </w:r>
      <w:r w:rsidR="00521AD4" w:rsidRPr="00A8594B">
        <w:rPr>
          <w:bCs/>
          <w:color w:val="000000"/>
          <w:sz w:val="28"/>
          <w:szCs w:val="28"/>
          <w:lang w:val="uk-UA"/>
        </w:rPr>
        <w:t>відповіді</w:t>
      </w:r>
      <w:r w:rsidR="0078191D" w:rsidRPr="00A8594B">
        <w:rPr>
          <w:bCs/>
          <w:color w:val="000000"/>
          <w:sz w:val="28"/>
          <w:szCs w:val="28"/>
          <w:lang w:val="uk-UA"/>
        </w:rPr>
        <w:t xml:space="preserve"> на адвокатський запит </w:t>
      </w:r>
      <w:r w:rsidR="00521AD4" w:rsidRPr="00A8594B">
        <w:rPr>
          <w:bCs/>
          <w:color w:val="000000"/>
          <w:sz w:val="28"/>
          <w:szCs w:val="28"/>
          <w:lang w:val="uk-UA"/>
        </w:rPr>
        <w:t xml:space="preserve">тягне за собою </w:t>
      </w:r>
      <w:r w:rsidR="0078191D" w:rsidRPr="00A8594B">
        <w:rPr>
          <w:bCs/>
          <w:color w:val="000000"/>
          <w:sz w:val="28"/>
          <w:szCs w:val="28"/>
          <w:lang w:val="uk-UA"/>
        </w:rPr>
        <w:t>порушення професійного права адвоката</w:t>
      </w:r>
      <w:r w:rsidR="00521AD4" w:rsidRPr="00A8594B">
        <w:rPr>
          <w:bCs/>
          <w:color w:val="000000"/>
          <w:sz w:val="28"/>
          <w:szCs w:val="28"/>
          <w:lang w:val="uk-UA"/>
        </w:rPr>
        <w:t xml:space="preserve"> на інформацію та права на звернення</w:t>
      </w:r>
      <w:r w:rsidR="0078191D" w:rsidRPr="00A8594B">
        <w:rPr>
          <w:bCs/>
          <w:color w:val="000000"/>
          <w:sz w:val="28"/>
          <w:szCs w:val="28"/>
          <w:lang w:val="uk-UA"/>
        </w:rPr>
        <w:t xml:space="preserve">, </w:t>
      </w:r>
      <w:r w:rsidR="00521AD4" w:rsidRPr="00A8594B">
        <w:rPr>
          <w:bCs/>
          <w:color w:val="000000"/>
          <w:sz w:val="28"/>
          <w:szCs w:val="28"/>
          <w:lang w:val="uk-UA"/>
        </w:rPr>
        <w:t xml:space="preserve">що </w:t>
      </w:r>
      <w:r w:rsidR="0078191D" w:rsidRPr="00A8594B">
        <w:rPr>
          <w:bCs/>
          <w:color w:val="000000"/>
          <w:sz w:val="28"/>
          <w:szCs w:val="28"/>
          <w:lang w:val="uk-UA"/>
        </w:rPr>
        <w:t>позбавляє можливості надання належної правничої допомоги</w:t>
      </w:r>
      <w:r w:rsidRPr="00A8594B">
        <w:rPr>
          <w:bCs/>
          <w:color w:val="000000"/>
          <w:sz w:val="28"/>
          <w:szCs w:val="28"/>
          <w:lang w:val="uk-UA"/>
        </w:rPr>
        <w:t xml:space="preserve"> та негативно </w:t>
      </w:r>
      <w:r w:rsidRPr="00A8594B">
        <w:rPr>
          <w:sz w:val="28"/>
          <w:szCs w:val="28"/>
          <w:lang w:val="uk-UA"/>
        </w:rPr>
        <w:t xml:space="preserve">впливає на </w:t>
      </w:r>
      <w:r w:rsidR="00E83E27" w:rsidRPr="00A8594B">
        <w:rPr>
          <w:sz w:val="28"/>
          <w:szCs w:val="28"/>
          <w:lang w:val="uk-UA"/>
        </w:rPr>
        <w:t>якість</w:t>
      </w:r>
      <w:r w:rsidRPr="00A8594B">
        <w:rPr>
          <w:sz w:val="28"/>
          <w:szCs w:val="28"/>
          <w:lang w:val="uk-UA"/>
        </w:rPr>
        <w:t xml:space="preserve"> здійснення правосуддя.</w:t>
      </w:r>
    </w:p>
    <w:p w:rsidR="00E83E27" w:rsidRPr="00A8594B" w:rsidRDefault="0038182A" w:rsidP="005E59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8594B">
        <w:rPr>
          <w:sz w:val="28"/>
          <w:szCs w:val="28"/>
          <w:lang w:val="uk-UA"/>
        </w:rPr>
        <w:t xml:space="preserve">Судова практика з розгляду справ про притягнення </w:t>
      </w:r>
      <w:r w:rsidR="00510457" w:rsidRPr="00A8594B">
        <w:rPr>
          <w:sz w:val="28"/>
          <w:szCs w:val="28"/>
          <w:lang w:val="uk-UA"/>
        </w:rPr>
        <w:t>посадових осіб до адміністративної відповідальності за ненадання інформації у відповідь на адвокатський запит свідчить про недосконалість положень Кодексу</w:t>
      </w:r>
      <w:r w:rsidR="00510457" w:rsidRPr="00A8594B">
        <w:rPr>
          <w:color w:val="000000"/>
          <w:sz w:val="28"/>
          <w:szCs w:val="28"/>
          <w:lang w:val="uk-UA"/>
        </w:rPr>
        <w:t xml:space="preserve"> України про адміністративні правопорушення</w:t>
      </w:r>
      <w:r w:rsidR="00510457" w:rsidRPr="00A8594B">
        <w:rPr>
          <w:sz w:val="28"/>
          <w:szCs w:val="28"/>
          <w:lang w:val="uk-UA"/>
        </w:rPr>
        <w:t xml:space="preserve">, яким врегульований порядок складення протоколу про адміністративне правопорушення. </w:t>
      </w:r>
    </w:p>
    <w:p w:rsidR="0038182A" w:rsidRPr="00A8594B" w:rsidRDefault="00E83E27" w:rsidP="005E59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A8594B">
        <w:rPr>
          <w:sz w:val="28"/>
          <w:szCs w:val="28"/>
          <w:lang w:val="uk-UA"/>
        </w:rPr>
        <w:t xml:space="preserve">Одним з чинників справедливої системи правосуддя та формування України як правової держави є дотримання гарантій незалежності адвокатів у виконанні їх професійних обов’язків. </w:t>
      </w:r>
      <w:r w:rsidR="00510457" w:rsidRPr="00A8594B">
        <w:rPr>
          <w:sz w:val="28"/>
          <w:szCs w:val="28"/>
          <w:lang w:val="uk-UA"/>
        </w:rPr>
        <w:t>У зв’язку з цим</w:t>
      </w:r>
      <w:r w:rsidR="00010C06" w:rsidRPr="00A8594B">
        <w:rPr>
          <w:sz w:val="28"/>
          <w:szCs w:val="28"/>
          <w:lang w:val="uk-UA"/>
        </w:rPr>
        <w:t>,</w:t>
      </w:r>
      <w:r w:rsidR="00510457" w:rsidRPr="00A8594B">
        <w:rPr>
          <w:sz w:val="28"/>
          <w:szCs w:val="28"/>
          <w:lang w:val="uk-UA"/>
        </w:rPr>
        <w:t xml:space="preserve"> </w:t>
      </w:r>
      <w:r w:rsidR="00010C06" w:rsidRPr="00A8594B">
        <w:rPr>
          <w:sz w:val="28"/>
          <w:szCs w:val="28"/>
          <w:lang w:val="uk-UA"/>
        </w:rPr>
        <w:t xml:space="preserve">вирішення суперечливих питань, що виникають </w:t>
      </w:r>
      <w:r w:rsidR="00E14F68" w:rsidRPr="00A8594B">
        <w:rPr>
          <w:sz w:val="28"/>
          <w:szCs w:val="28"/>
          <w:lang w:val="uk-UA"/>
        </w:rPr>
        <w:t xml:space="preserve">при оформленні адміністративних матеріалів </w:t>
      </w:r>
      <w:r w:rsidRPr="00A8594B">
        <w:rPr>
          <w:sz w:val="28"/>
          <w:szCs w:val="28"/>
          <w:lang w:val="uk-UA"/>
        </w:rPr>
        <w:t>за ст. 212</w:t>
      </w:r>
      <w:r w:rsidRPr="00A8594B">
        <w:rPr>
          <w:sz w:val="28"/>
          <w:szCs w:val="28"/>
          <w:vertAlign w:val="superscript"/>
          <w:lang w:val="uk-UA"/>
        </w:rPr>
        <w:t xml:space="preserve">3 </w:t>
      </w:r>
      <w:r w:rsidRPr="00A8594B">
        <w:rPr>
          <w:sz w:val="28"/>
          <w:szCs w:val="28"/>
          <w:lang w:val="uk-UA"/>
        </w:rPr>
        <w:t>Кодексу</w:t>
      </w:r>
      <w:r w:rsidRPr="00A8594B">
        <w:rPr>
          <w:color w:val="000000"/>
          <w:sz w:val="28"/>
          <w:szCs w:val="28"/>
          <w:lang w:val="uk-UA"/>
        </w:rPr>
        <w:t xml:space="preserve"> України про адміністративні правопорушення</w:t>
      </w:r>
      <w:r w:rsidRPr="00A8594B">
        <w:rPr>
          <w:sz w:val="28"/>
          <w:szCs w:val="28"/>
          <w:lang w:val="uk-UA"/>
        </w:rPr>
        <w:t xml:space="preserve"> </w:t>
      </w:r>
      <w:r w:rsidR="00E14F68" w:rsidRPr="00A8594B">
        <w:rPr>
          <w:sz w:val="28"/>
          <w:szCs w:val="28"/>
          <w:lang w:val="uk-UA"/>
        </w:rPr>
        <w:t>мають</w:t>
      </w:r>
      <w:r w:rsidR="00010C06" w:rsidRPr="00A8594B">
        <w:rPr>
          <w:sz w:val="28"/>
          <w:szCs w:val="28"/>
          <w:lang w:val="uk-UA"/>
        </w:rPr>
        <w:t xml:space="preserve"> </w:t>
      </w:r>
      <w:r w:rsidR="00510457" w:rsidRPr="00A8594B">
        <w:rPr>
          <w:sz w:val="28"/>
          <w:szCs w:val="28"/>
          <w:lang w:val="uk-UA"/>
        </w:rPr>
        <w:t>фундаментальн</w:t>
      </w:r>
      <w:r w:rsidR="00E14F68" w:rsidRPr="00A8594B">
        <w:rPr>
          <w:sz w:val="28"/>
          <w:szCs w:val="28"/>
          <w:lang w:val="uk-UA"/>
        </w:rPr>
        <w:t>е</w:t>
      </w:r>
      <w:r w:rsidR="00510457" w:rsidRPr="00A8594B">
        <w:rPr>
          <w:sz w:val="28"/>
          <w:szCs w:val="28"/>
          <w:lang w:val="uk-UA"/>
        </w:rPr>
        <w:t xml:space="preserve"> значення</w:t>
      </w:r>
      <w:r w:rsidR="00E14F68" w:rsidRPr="00A8594B">
        <w:rPr>
          <w:sz w:val="28"/>
          <w:szCs w:val="28"/>
          <w:lang w:val="uk-UA"/>
        </w:rPr>
        <w:t xml:space="preserve"> для забезпечення</w:t>
      </w:r>
      <w:r w:rsidR="00010C06" w:rsidRPr="00A8594B">
        <w:rPr>
          <w:sz w:val="28"/>
          <w:szCs w:val="28"/>
          <w:lang w:val="uk-UA"/>
        </w:rPr>
        <w:t xml:space="preserve"> </w:t>
      </w:r>
      <w:r w:rsidRPr="00A8594B">
        <w:rPr>
          <w:sz w:val="28"/>
          <w:szCs w:val="28"/>
          <w:lang w:val="uk-UA"/>
        </w:rPr>
        <w:t>ефективного судочинства</w:t>
      </w:r>
      <w:r w:rsidR="00010C06" w:rsidRPr="00A8594B">
        <w:rPr>
          <w:sz w:val="28"/>
          <w:szCs w:val="28"/>
          <w:lang w:val="uk-UA"/>
        </w:rPr>
        <w:t xml:space="preserve"> та </w:t>
      </w:r>
      <w:r w:rsidR="00510457" w:rsidRPr="00A8594B">
        <w:rPr>
          <w:sz w:val="28"/>
          <w:szCs w:val="28"/>
          <w:lang w:val="uk-UA"/>
        </w:rPr>
        <w:t xml:space="preserve">дотримання принципу </w:t>
      </w:r>
      <w:r w:rsidR="009A1A5D" w:rsidRPr="00A8594B">
        <w:rPr>
          <w:sz w:val="28"/>
          <w:szCs w:val="28"/>
          <w:lang w:val="uk-UA"/>
        </w:rPr>
        <w:t>верховенства права</w:t>
      </w:r>
      <w:r w:rsidR="00010C06" w:rsidRPr="00A8594B">
        <w:rPr>
          <w:sz w:val="28"/>
          <w:szCs w:val="28"/>
          <w:lang w:val="uk-UA"/>
        </w:rPr>
        <w:t xml:space="preserve">. </w:t>
      </w:r>
    </w:p>
    <w:p w:rsidR="00521AD4" w:rsidRPr="00A8594B" w:rsidRDefault="00521AD4" w:rsidP="005E593D">
      <w:pPr>
        <w:pStyle w:val="a3"/>
        <w:widowControl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A8594B">
        <w:rPr>
          <w:rFonts w:ascii="Times New Roman" w:hAnsi="Times New Roman" w:cs="Times New Roman"/>
          <w:sz w:val="28"/>
          <w:szCs w:val="28"/>
        </w:rPr>
        <w:t>З метою вдосконалення чинного законодавства України з питань</w:t>
      </w:r>
      <w:r w:rsidR="0038182A" w:rsidRPr="00A8594B">
        <w:rPr>
          <w:rFonts w:ascii="Times New Roman" w:hAnsi="Times New Roman" w:cs="Times New Roman"/>
          <w:sz w:val="28"/>
          <w:szCs w:val="24"/>
        </w:rPr>
        <w:t xml:space="preserve"> складення протоколів </w:t>
      </w:r>
      <w:r w:rsidR="0038182A" w:rsidRPr="00A8594B">
        <w:rPr>
          <w:rFonts w:ascii="Times New Roman" w:hAnsi="Times New Roman" w:cs="Times New Roman"/>
          <w:sz w:val="28"/>
        </w:rPr>
        <w:t xml:space="preserve">про адміністративне правопорушення </w:t>
      </w:r>
      <w:r w:rsidR="0038182A" w:rsidRPr="00A8594B">
        <w:rPr>
          <w:rFonts w:ascii="Times New Roman" w:hAnsi="Times New Roman" w:cs="Times New Roman"/>
          <w:sz w:val="28"/>
          <w:szCs w:val="24"/>
        </w:rPr>
        <w:t>за</w:t>
      </w:r>
      <w:r w:rsidR="0038182A" w:rsidRPr="00A8594B">
        <w:rPr>
          <w:rFonts w:ascii="Times New Roman" w:hAnsi="Times New Roman" w:cs="Times New Roman"/>
          <w:sz w:val="28"/>
        </w:rPr>
        <w:t xml:space="preserve"> порушення права на інформацію відповідно до Закону України </w:t>
      </w:r>
      <w:r w:rsidR="0038182A" w:rsidRPr="00A8594B">
        <w:rPr>
          <w:rFonts w:ascii="Times New Roman" w:hAnsi="Times New Roman" w:cs="Times New Roman"/>
          <w:sz w:val="28"/>
          <w:szCs w:val="24"/>
        </w:rPr>
        <w:t>«</w:t>
      </w:r>
      <w:r w:rsidR="0038182A" w:rsidRPr="00A8594B">
        <w:rPr>
          <w:rFonts w:ascii="Times New Roman" w:hAnsi="Times New Roman" w:cs="Times New Roman"/>
          <w:sz w:val="28"/>
        </w:rPr>
        <w:t>Про адвокатуру та адвокатську діяльність</w:t>
      </w:r>
      <w:r w:rsidR="0038182A" w:rsidRPr="00A8594B">
        <w:rPr>
          <w:rFonts w:ascii="Times New Roman" w:hAnsi="Times New Roman" w:cs="Times New Roman"/>
          <w:sz w:val="28"/>
          <w:szCs w:val="24"/>
        </w:rPr>
        <w:t>»</w:t>
      </w:r>
      <w:r w:rsidR="00510457" w:rsidRPr="00A8594B">
        <w:rPr>
          <w:rFonts w:ascii="Times New Roman" w:hAnsi="Times New Roman" w:cs="Times New Roman"/>
          <w:sz w:val="28"/>
          <w:szCs w:val="24"/>
        </w:rPr>
        <w:t xml:space="preserve"> </w:t>
      </w:r>
      <w:r w:rsidR="0038182A" w:rsidRPr="00A8594B">
        <w:rPr>
          <w:rFonts w:ascii="Times New Roman" w:hAnsi="Times New Roman" w:cs="Times New Roman"/>
          <w:sz w:val="28"/>
          <w:szCs w:val="28"/>
        </w:rPr>
        <w:t>пропонується внести зміни до частини першої статті 15</w:t>
      </w:r>
      <w:r w:rsidR="00DB3B9E" w:rsidRPr="00A8594B">
        <w:rPr>
          <w:rFonts w:ascii="Times New Roman" w:hAnsi="Times New Roman" w:cs="Times New Roman"/>
          <w:sz w:val="28"/>
          <w:szCs w:val="28"/>
        </w:rPr>
        <w:t>, ч</w:t>
      </w:r>
      <w:r w:rsidR="0038182A" w:rsidRPr="00A8594B">
        <w:rPr>
          <w:rFonts w:ascii="Times New Roman" w:hAnsi="Times New Roman" w:cs="Times New Roman"/>
          <w:sz w:val="28"/>
          <w:szCs w:val="28"/>
        </w:rPr>
        <w:t>астин</w:t>
      </w:r>
      <w:r w:rsidR="00DB3B9E" w:rsidRPr="00A8594B">
        <w:rPr>
          <w:rFonts w:ascii="Times New Roman" w:hAnsi="Times New Roman" w:cs="Times New Roman"/>
          <w:sz w:val="28"/>
          <w:szCs w:val="28"/>
        </w:rPr>
        <w:t>и</w:t>
      </w:r>
      <w:r w:rsidR="0038182A" w:rsidRPr="00A8594B">
        <w:rPr>
          <w:rFonts w:ascii="Times New Roman" w:hAnsi="Times New Roman" w:cs="Times New Roman"/>
          <w:sz w:val="28"/>
          <w:szCs w:val="28"/>
        </w:rPr>
        <w:t xml:space="preserve"> 5 статті 212</w:t>
      </w:r>
      <w:r w:rsidR="00DB3B9E" w:rsidRPr="00A859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3B9E" w:rsidRPr="00A8594B">
        <w:rPr>
          <w:rFonts w:ascii="Times New Roman" w:hAnsi="Times New Roman" w:cs="Times New Roman"/>
          <w:sz w:val="28"/>
          <w:szCs w:val="28"/>
        </w:rPr>
        <w:t>, ч</w:t>
      </w:r>
      <w:r w:rsidR="0038182A" w:rsidRPr="00A8594B">
        <w:rPr>
          <w:rFonts w:ascii="Times New Roman" w:hAnsi="Times New Roman" w:cs="Times New Roman"/>
          <w:sz w:val="28"/>
          <w:szCs w:val="28"/>
        </w:rPr>
        <w:t>астин</w:t>
      </w:r>
      <w:r w:rsidR="00DB3B9E" w:rsidRPr="00A8594B">
        <w:rPr>
          <w:rFonts w:ascii="Times New Roman" w:hAnsi="Times New Roman" w:cs="Times New Roman"/>
          <w:sz w:val="28"/>
          <w:szCs w:val="28"/>
        </w:rPr>
        <w:t xml:space="preserve">и другої </w:t>
      </w:r>
      <w:r w:rsidR="0038182A" w:rsidRPr="00A8594B">
        <w:rPr>
          <w:rFonts w:ascii="Times New Roman" w:hAnsi="Times New Roman" w:cs="Times New Roman"/>
          <w:sz w:val="28"/>
          <w:szCs w:val="28"/>
        </w:rPr>
        <w:t>статті 254</w:t>
      </w:r>
      <w:r w:rsidR="00DB3B9E" w:rsidRPr="00A8594B">
        <w:rPr>
          <w:rFonts w:ascii="Times New Roman" w:hAnsi="Times New Roman" w:cs="Times New Roman"/>
          <w:sz w:val="28"/>
          <w:szCs w:val="28"/>
        </w:rPr>
        <w:t xml:space="preserve">, </w:t>
      </w:r>
      <w:r w:rsidR="0038182A" w:rsidRPr="00A8594B">
        <w:rPr>
          <w:rFonts w:ascii="Times New Roman" w:hAnsi="Times New Roman" w:cs="Times New Roman"/>
          <w:sz w:val="28"/>
          <w:szCs w:val="28"/>
        </w:rPr>
        <w:t xml:space="preserve"> </w:t>
      </w:r>
      <w:r w:rsidR="00DB3B9E" w:rsidRPr="00A8594B">
        <w:rPr>
          <w:rFonts w:ascii="Times New Roman" w:hAnsi="Times New Roman" w:cs="Times New Roman"/>
          <w:sz w:val="28"/>
          <w:szCs w:val="28"/>
        </w:rPr>
        <w:t>с</w:t>
      </w:r>
      <w:r w:rsidR="0038182A" w:rsidRPr="00A8594B">
        <w:rPr>
          <w:rFonts w:ascii="Times New Roman" w:hAnsi="Times New Roman" w:cs="Times New Roman"/>
          <w:sz w:val="28"/>
          <w:szCs w:val="28"/>
        </w:rPr>
        <w:t>татт</w:t>
      </w:r>
      <w:r w:rsidR="00DB3B9E" w:rsidRPr="00A8594B">
        <w:rPr>
          <w:rFonts w:ascii="Times New Roman" w:hAnsi="Times New Roman" w:cs="Times New Roman"/>
          <w:sz w:val="28"/>
          <w:szCs w:val="28"/>
        </w:rPr>
        <w:t>і</w:t>
      </w:r>
      <w:r w:rsidR="0038182A" w:rsidRPr="00A8594B">
        <w:rPr>
          <w:rFonts w:ascii="Times New Roman" w:hAnsi="Times New Roman" w:cs="Times New Roman"/>
          <w:sz w:val="28"/>
          <w:szCs w:val="28"/>
        </w:rPr>
        <w:t xml:space="preserve"> 256</w:t>
      </w:r>
      <w:r w:rsidR="00DB3B9E" w:rsidRPr="00A8594B">
        <w:rPr>
          <w:rFonts w:ascii="Times New Roman" w:hAnsi="Times New Roman" w:cs="Times New Roman"/>
          <w:sz w:val="28"/>
          <w:szCs w:val="28"/>
        </w:rPr>
        <w:t xml:space="preserve">, </w:t>
      </w:r>
      <w:r w:rsidR="0038182A" w:rsidRPr="00A8594B">
        <w:rPr>
          <w:rFonts w:ascii="Times New Roman" w:hAnsi="Times New Roman" w:cs="Times New Roman"/>
          <w:sz w:val="28"/>
          <w:szCs w:val="28"/>
        </w:rPr>
        <w:t xml:space="preserve">частини другої статті 294 </w:t>
      </w:r>
      <w:r w:rsidR="00DB3B9E" w:rsidRPr="00A8594B">
        <w:rPr>
          <w:rFonts w:ascii="Times New Roman" w:hAnsi="Times New Roman" w:cs="Times New Roman"/>
          <w:sz w:val="28"/>
          <w:szCs w:val="28"/>
        </w:rPr>
        <w:t>Кодексу</w:t>
      </w:r>
      <w:r w:rsidR="00DB3B9E" w:rsidRPr="00A8594B">
        <w:rPr>
          <w:rFonts w:ascii="Times New Roman" w:hAnsi="Times New Roman" w:cs="Times New Roman"/>
          <w:color w:val="000000"/>
          <w:sz w:val="28"/>
          <w:szCs w:val="28"/>
        </w:rPr>
        <w:t xml:space="preserve"> України про адміністративні правопорушення</w:t>
      </w:r>
      <w:r w:rsidR="00DB3B9E" w:rsidRPr="00A8594B">
        <w:rPr>
          <w:rFonts w:ascii="Times New Roman" w:hAnsi="Times New Roman" w:cs="Times New Roman"/>
          <w:sz w:val="28"/>
          <w:szCs w:val="28"/>
        </w:rPr>
        <w:t xml:space="preserve">, </w:t>
      </w:r>
      <w:r w:rsidR="00A8594B" w:rsidRPr="00A8594B">
        <w:rPr>
          <w:rFonts w:ascii="Times New Roman" w:hAnsi="Times New Roman" w:cs="Times New Roman"/>
          <w:sz w:val="28"/>
          <w:szCs w:val="28"/>
        </w:rPr>
        <w:t xml:space="preserve">статті 11 </w:t>
      </w:r>
      <w:r w:rsidR="00A8594B" w:rsidRPr="00A8594B">
        <w:rPr>
          <w:rFonts w:ascii="Times New Roman" w:hAnsi="Times New Roman"/>
          <w:bCs/>
          <w:sz w:val="28"/>
          <w:szCs w:val="28"/>
        </w:rPr>
        <w:t>Закону України «Про інформацію», статті 14 Закону України «</w:t>
      </w:r>
      <w:r w:rsidR="00A8594B" w:rsidRPr="00A8594B">
        <w:rPr>
          <w:rFonts w:ascii="Times New Roman" w:hAnsi="Times New Roman"/>
          <w:sz w:val="28"/>
          <w:szCs w:val="28"/>
        </w:rPr>
        <w:t>Про захист персональних даних</w:t>
      </w:r>
      <w:r w:rsidR="00A8594B" w:rsidRPr="00A8594B">
        <w:rPr>
          <w:rFonts w:ascii="Times New Roman" w:hAnsi="Times New Roman"/>
          <w:bCs/>
          <w:sz w:val="28"/>
          <w:szCs w:val="28"/>
        </w:rPr>
        <w:t>»,</w:t>
      </w:r>
      <w:r w:rsidR="00A8594B" w:rsidRPr="00A859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3B9E" w:rsidRPr="00A8594B">
        <w:rPr>
          <w:rFonts w:ascii="Times New Roman" w:hAnsi="Times New Roman" w:cs="Times New Roman"/>
          <w:sz w:val="28"/>
          <w:szCs w:val="28"/>
        </w:rPr>
        <w:t>а також д</w:t>
      </w:r>
      <w:r w:rsidR="0038182A" w:rsidRPr="00A8594B">
        <w:rPr>
          <w:rFonts w:ascii="Times New Roman" w:hAnsi="Times New Roman" w:cs="Times New Roman"/>
          <w:sz w:val="28"/>
          <w:szCs w:val="28"/>
        </w:rPr>
        <w:t>оповнити статтю 24 Закон України «Про адвокатуру та адвокатську діяльність» частиною четвертою</w:t>
      </w:r>
      <w:r w:rsidR="00DB3B9E" w:rsidRPr="00A85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B8D" w:rsidRPr="00A8594B" w:rsidRDefault="00756B8D" w:rsidP="005E593D">
      <w:pPr>
        <w:pStyle w:val="a3"/>
        <w:widowControl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00A38" w:rsidRPr="00A8594B" w:rsidRDefault="00100A38" w:rsidP="005E593D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5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Цілі і завдання законопроекту</w:t>
      </w:r>
    </w:p>
    <w:p w:rsidR="00100A38" w:rsidRPr="00A8594B" w:rsidRDefault="00100A38" w:rsidP="005E593D">
      <w:pPr>
        <w:ind w:right="-1" w:firstLine="567"/>
        <w:contextualSpacing/>
        <w:jc w:val="both"/>
        <w:rPr>
          <w:sz w:val="28"/>
        </w:rPr>
      </w:pPr>
      <w:r w:rsidRPr="00A8594B">
        <w:rPr>
          <w:sz w:val="28"/>
        </w:rPr>
        <w:t xml:space="preserve">Метою та завданням законопроекту є </w:t>
      </w:r>
      <w:r w:rsidR="00E83E27" w:rsidRPr="00A8594B">
        <w:rPr>
          <w:sz w:val="28"/>
        </w:rPr>
        <w:t xml:space="preserve">комплексне </w:t>
      </w:r>
      <w:r w:rsidRPr="00A8594B">
        <w:rPr>
          <w:sz w:val="28"/>
        </w:rPr>
        <w:t xml:space="preserve">удосконалення норм чинного законодавства України щодо </w:t>
      </w:r>
      <w:r w:rsidR="000A686F" w:rsidRPr="00A8594B">
        <w:rPr>
          <w:sz w:val="28"/>
        </w:rPr>
        <w:t xml:space="preserve">порядку складення протоколів про адміністративне правопорушення за статтею 212-3 - у частині, що стосується порушення права на інформацію відповідно до Закону України «Про адвокатуру та адвокатську діяльність». </w:t>
      </w:r>
    </w:p>
    <w:p w:rsidR="00100A38" w:rsidRPr="00A8594B" w:rsidRDefault="00100A38" w:rsidP="005E593D">
      <w:pPr>
        <w:pStyle w:val="a3"/>
        <w:widowControl w:val="0"/>
        <w:tabs>
          <w:tab w:val="left" w:pos="0"/>
        </w:tabs>
        <w:spacing w:before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0A38" w:rsidRPr="00A8594B" w:rsidRDefault="00100A38" w:rsidP="005E593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 w:rsidRPr="00A8594B">
        <w:rPr>
          <w:b/>
          <w:bCs/>
          <w:color w:val="000000"/>
        </w:rPr>
        <w:t>Загальна характеристика та основні положення законопроекту</w:t>
      </w:r>
    </w:p>
    <w:p w:rsidR="0078191D" w:rsidRPr="00A8594B" w:rsidRDefault="0078191D" w:rsidP="005E593D">
      <w:pPr>
        <w:ind w:firstLine="567"/>
        <w:jc w:val="both"/>
        <w:rPr>
          <w:sz w:val="28"/>
        </w:rPr>
      </w:pPr>
      <w:r w:rsidRPr="00A8594B">
        <w:rPr>
          <w:sz w:val="28"/>
        </w:rPr>
        <w:t xml:space="preserve">З метою вдосконалення чинного законодавства України </w:t>
      </w:r>
      <w:r w:rsidR="000A686F" w:rsidRPr="00A8594B">
        <w:rPr>
          <w:sz w:val="28"/>
        </w:rPr>
        <w:t xml:space="preserve">пропонується внести зміни до </w:t>
      </w:r>
      <w:r w:rsidR="00E5710A" w:rsidRPr="00A8594B">
        <w:rPr>
          <w:sz w:val="28"/>
        </w:rPr>
        <w:t xml:space="preserve">положень Кодексу України про адміністративні правопорушення, якими встановлюється порядок складення протоколу про адміністративне правопорушення, виклавши їх </w:t>
      </w:r>
      <w:r w:rsidRPr="00A8594B">
        <w:rPr>
          <w:sz w:val="28"/>
        </w:rPr>
        <w:t xml:space="preserve">в новій редакції. </w:t>
      </w:r>
    </w:p>
    <w:p w:rsidR="00511EAA" w:rsidRPr="00A8594B" w:rsidRDefault="00E5710A" w:rsidP="005E593D">
      <w:pPr>
        <w:widowControl w:val="0"/>
        <w:ind w:firstLine="540"/>
        <w:jc w:val="both"/>
        <w:rPr>
          <w:sz w:val="28"/>
          <w:szCs w:val="28"/>
        </w:rPr>
      </w:pPr>
      <w:r w:rsidRPr="00A8594B">
        <w:rPr>
          <w:sz w:val="28"/>
          <w:szCs w:val="28"/>
        </w:rPr>
        <w:t xml:space="preserve">Законопроектом </w:t>
      </w:r>
      <w:r w:rsidR="00D07496" w:rsidRPr="00A8594B">
        <w:rPr>
          <w:sz w:val="28"/>
          <w:szCs w:val="28"/>
        </w:rPr>
        <w:t>більш детально</w:t>
      </w:r>
      <w:r w:rsidRPr="00A8594B">
        <w:rPr>
          <w:sz w:val="28"/>
          <w:szCs w:val="28"/>
        </w:rPr>
        <w:t xml:space="preserve"> визначається перелік відомостей</w:t>
      </w:r>
      <w:r w:rsidR="00D07496" w:rsidRPr="00A8594B">
        <w:rPr>
          <w:sz w:val="28"/>
          <w:szCs w:val="28"/>
        </w:rPr>
        <w:t xml:space="preserve"> про особу, яка притягається до адміністративної відповідальності, що </w:t>
      </w:r>
      <w:r w:rsidRPr="00A8594B">
        <w:rPr>
          <w:sz w:val="28"/>
          <w:szCs w:val="28"/>
        </w:rPr>
        <w:t xml:space="preserve">зазначається у протоколі про адміністративне правопорушення. </w:t>
      </w:r>
      <w:r w:rsidR="00D07496" w:rsidRPr="00A8594B">
        <w:rPr>
          <w:sz w:val="28"/>
          <w:szCs w:val="28"/>
        </w:rPr>
        <w:t xml:space="preserve">Зокрема, відповідними змінами виключаються проблемні питання, пов’язані з отриманням  персональних даних про таку </w:t>
      </w:r>
      <w:r w:rsidR="0089427F" w:rsidRPr="00A8594B">
        <w:rPr>
          <w:sz w:val="28"/>
          <w:szCs w:val="28"/>
        </w:rPr>
        <w:t xml:space="preserve">особу. </w:t>
      </w:r>
      <w:r w:rsidR="00600029" w:rsidRPr="00A8594B">
        <w:rPr>
          <w:sz w:val="28"/>
          <w:szCs w:val="28"/>
        </w:rPr>
        <w:t xml:space="preserve">З цією метою, </w:t>
      </w:r>
      <w:r w:rsidR="007C7713" w:rsidRPr="00A8594B">
        <w:rPr>
          <w:sz w:val="28"/>
          <w:szCs w:val="28"/>
        </w:rPr>
        <w:t xml:space="preserve">також </w:t>
      </w:r>
      <w:r w:rsidR="00600029" w:rsidRPr="00A8594B">
        <w:rPr>
          <w:sz w:val="28"/>
          <w:szCs w:val="28"/>
        </w:rPr>
        <w:t xml:space="preserve">пропонується </w:t>
      </w:r>
      <w:r w:rsidR="00511EAA" w:rsidRPr="00A8594B">
        <w:rPr>
          <w:sz w:val="28"/>
          <w:szCs w:val="28"/>
        </w:rPr>
        <w:t xml:space="preserve">доповнити </w:t>
      </w:r>
      <w:r w:rsidR="00600029" w:rsidRPr="00A8594B">
        <w:rPr>
          <w:sz w:val="28"/>
          <w:szCs w:val="28"/>
        </w:rPr>
        <w:t>статтю 24 Закон України «Про адвокатуру та адвокатську діяльність» частиною четвертою</w:t>
      </w:r>
      <w:r w:rsidR="00511EAA" w:rsidRPr="00A8594B">
        <w:rPr>
          <w:sz w:val="28"/>
          <w:szCs w:val="28"/>
        </w:rPr>
        <w:t xml:space="preserve">, що наддасть право раді адвокатів регіону запитувати та отримувати в державних органах, органах місцевого самоврядування, підприємствах, установах інформацію щодо місця проживання, дати народження, ідентифікаційного номеру осіб, які притягаються до адміністративної відповідальності. </w:t>
      </w:r>
    </w:p>
    <w:p w:rsidR="00D07496" w:rsidRPr="00A8594B" w:rsidRDefault="00511EAA" w:rsidP="005E593D">
      <w:pPr>
        <w:widowControl w:val="0"/>
        <w:ind w:firstLine="540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Крім того,</w:t>
      </w:r>
      <w:r w:rsidR="00D07496" w:rsidRPr="00A8594B">
        <w:rPr>
          <w:sz w:val="28"/>
          <w:szCs w:val="28"/>
        </w:rPr>
        <w:t xml:space="preserve"> законопроект спрощує процедуру складення протоколу про адміністративне правопорушення</w:t>
      </w:r>
      <w:r w:rsidR="00053207" w:rsidRPr="00A8594B">
        <w:rPr>
          <w:sz w:val="28"/>
          <w:szCs w:val="28"/>
        </w:rPr>
        <w:t xml:space="preserve">, у разі відмови особи, яка притягається до адміністративної </w:t>
      </w:r>
      <w:r w:rsidR="00376933" w:rsidRPr="00A8594B">
        <w:rPr>
          <w:sz w:val="28"/>
          <w:szCs w:val="28"/>
        </w:rPr>
        <w:t>відповідальності</w:t>
      </w:r>
      <w:r w:rsidR="00053207" w:rsidRPr="00A8594B">
        <w:rPr>
          <w:sz w:val="28"/>
          <w:szCs w:val="28"/>
        </w:rPr>
        <w:t>, від підписання протоколу, а також у разі</w:t>
      </w:r>
      <w:r w:rsidR="00D07496" w:rsidRPr="00A8594B">
        <w:rPr>
          <w:sz w:val="28"/>
          <w:szCs w:val="28"/>
        </w:rPr>
        <w:t xml:space="preserve"> </w:t>
      </w:r>
      <w:r w:rsidR="00053207" w:rsidRPr="00A8594B">
        <w:rPr>
          <w:sz w:val="28"/>
          <w:szCs w:val="28"/>
        </w:rPr>
        <w:t xml:space="preserve">відмови такої особи з’явитися до місця складання протоколу для його підписання. </w:t>
      </w:r>
    </w:p>
    <w:p w:rsidR="00A8594B" w:rsidRDefault="00376933" w:rsidP="005E593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зобов’язує</w:t>
      </w:r>
      <w:r w:rsidR="00A8594B" w:rsidRPr="00A8594B">
        <w:rPr>
          <w:sz w:val="28"/>
          <w:szCs w:val="28"/>
        </w:rPr>
        <w:t xml:space="preserve"> особу, яка складає протокол про адміністративне правопорушення, додавати до протоколу докази направлення</w:t>
      </w:r>
      <w:r w:rsidR="00A8594B">
        <w:rPr>
          <w:b/>
          <w:sz w:val="28"/>
          <w:szCs w:val="28"/>
        </w:rPr>
        <w:t xml:space="preserve"> </w:t>
      </w:r>
      <w:r w:rsidR="00A8594B">
        <w:rPr>
          <w:sz w:val="28"/>
          <w:szCs w:val="28"/>
        </w:rPr>
        <w:t>особі, яка не була присутня при</w:t>
      </w:r>
      <w:r>
        <w:rPr>
          <w:sz w:val="28"/>
          <w:szCs w:val="28"/>
        </w:rPr>
        <w:t xml:space="preserve"> складанні протоколу, пропозиції</w:t>
      </w:r>
      <w:r w:rsidR="00A8594B">
        <w:rPr>
          <w:sz w:val="28"/>
          <w:szCs w:val="28"/>
        </w:rPr>
        <w:t xml:space="preserve"> </w:t>
      </w:r>
      <w:r w:rsidR="00A8594B" w:rsidRPr="00EE0333">
        <w:rPr>
          <w:sz w:val="28"/>
          <w:szCs w:val="28"/>
        </w:rPr>
        <w:t>прибути до місця складання протоколу для його підписання</w:t>
      </w:r>
      <w:r w:rsidR="00A8594B">
        <w:rPr>
          <w:sz w:val="28"/>
          <w:szCs w:val="28"/>
        </w:rPr>
        <w:t xml:space="preserve"> та одного примірнику протоколу.</w:t>
      </w:r>
    </w:p>
    <w:p w:rsidR="001146FA" w:rsidRDefault="00511EAA" w:rsidP="005E593D">
      <w:pPr>
        <w:widowControl w:val="0"/>
        <w:ind w:firstLine="540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Законопроектом</w:t>
      </w:r>
      <w:r w:rsidR="000B7C7A" w:rsidRPr="00A8594B">
        <w:rPr>
          <w:sz w:val="28"/>
          <w:szCs w:val="28"/>
        </w:rPr>
        <w:t xml:space="preserve"> </w:t>
      </w:r>
      <w:r w:rsidRPr="00A8594B">
        <w:rPr>
          <w:sz w:val="28"/>
          <w:szCs w:val="28"/>
        </w:rPr>
        <w:t>запроваджується право ради адвокатів регіону на оскарження постанов</w:t>
      </w:r>
      <w:r w:rsidR="007C7713" w:rsidRPr="00A8594B">
        <w:rPr>
          <w:sz w:val="28"/>
          <w:szCs w:val="28"/>
        </w:rPr>
        <w:t>и</w:t>
      </w:r>
      <w:r w:rsidRPr="00A8594B">
        <w:rPr>
          <w:sz w:val="28"/>
          <w:szCs w:val="28"/>
        </w:rPr>
        <w:t xml:space="preserve"> </w:t>
      </w:r>
      <w:r w:rsidR="007C7713" w:rsidRPr="00A8594B">
        <w:rPr>
          <w:sz w:val="28"/>
          <w:szCs w:val="28"/>
        </w:rPr>
        <w:t>суду</w:t>
      </w:r>
      <w:r w:rsidRPr="00A8594B">
        <w:rPr>
          <w:sz w:val="28"/>
          <w:szCs w:val="28"/>
        </w:rPr>
        <w:t xml:space="preserve"> у справі про адміністративне правопорушення.</w:t>
      </w:r>
    </w:p>
    <w:p w:rsidR="001146FA" w:rsidRDefault="001146FA" w:rsidP="005E593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також встановлюється право уповноважених осіб збирати та надавати інформацію із персональними даними фізичної особи з метою складання протоколів про адміністративні правопорушення. </w:t>
      </w:r>
    </w:p>
    <w:p w:rsidR="00E5710A" w:rsidRPr="00A8594B" w:rsidRDefault="00511EAA" w:rsidP="005E593D">
      <w:pPr>
        <w:widowControl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A8594B">
        <w:rPr>
          <w:sz w:val="28"/>
          <w:szCs w:val="28"/>
        </w:rPr>
        <w:t xml:space="preserve"> </w:t>
      </w:r>
    </w:p>
    <w:p w:rsidR="00E5710A" w:rsidRPr="00A8594B" w:rsidRDefault="00E5710A" w:rsidP="005E593D">
      <w:pPr>
        <w:widowControl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00A38" w:rsidRPr="00A8594B" w:rsidRDefault="00100A38" w:rsidP="005E593D">
      <w:pPr>
        <w:pStyle w:val="a4"/>
        <w:tabs>
          <w:tab w:val="left" w:pos="142"/>
          <w:tab w:val="left" w:pos="42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bCs/>
        </w:rPr>
      </w:pPr>
      <w:r w:rsidRPr="00A8594B">
        <w:rPr>
          <w:b/>
          <w:bCs/>
          <w:color w:val="000000"/>
        </w:rPr>
        <w:t xml:space="preserve">4. </w:t>
      </w:r>
      <w:r w:rsidRPr="00A8594B">
        <w:rPr>
          <w:b/>
          <w:bCs/>
        </w:rPr>
        <w:t>Стан нормативно-правової бази у даній сфері правового регулювання</w:t>
      </w:r>
    </w:p>
    <w:p w:rsidR="00100A38" w:rsidRPr="00A8594B" w:rsidRDefault="00100A38" w:rsidP="005E593D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A8594B">
        <w:rPr>
          <w:color w:val="000000"/>
          <w:sz w:val="28"/>
          <w:szCs w:val="28"/>
        </w:rPr>
        <w:t>Основним</w:t>
      </w:r>
      <w:r w:rsidR="000A686F" w:rsidRPr="00A8594B">
        <w:rPr>
          <w:color w:val="000000"/>
          <w:sz w:val="28"/>
          <w:szCs w:val="28"/>
        </w:rPr>
        <w:t>и</w:t>
      </w:r>
      <w:r w:rsidRPr="00A8594B">
        <w:rPr>
          <w:color w:val="000000"/>
          <w:sz w:val="28"/>
          <w:szCs w:val="28"/>
        </w:rPr>
        <w:t xml:space="preserve"> нормативно-правовим</w:t>
      </w:r>
      <w:r w:rsidR="000A686F" w:rsidRPr="00A8594B">
        <w:rPr>
          <w:color w:val="000000"/>
          <w:sz w:val="28"/>
          <w:szCs w:val="28"/>
        </w:rPr>
        <w:t>и</w:t>
      </w:r>
      <w:r w:rsidRPr="00A8594B">
        <w:rPr>
          <w:color w:val="000000"/>
          <w:sz w:val="28"/>
          <w:szCs w:val="28"/>
        </w:rPr>
        <w:t xml:space="preserve"> акт</w:t>
      </w:r>
      <w:r w:rsidR="000A686F" w:rsidRPr="00A8594B">
        <w:rPr>
          <w:color w:val="000000"/>
          <w:sz w:val="28"/>
          <w:szCs w:val="28"/>
        </w:rPr>
        <w:t>а</w:t>
      </w:r>
      <w:r w:rsidRPr="00A8594B">
        <w:rPr>
          <w:color w:val="000000"/>
          <w:sz w:val="28"/>
          <w:szCs w:val="28"/>
        </w:rPr>
        <w:t>м</w:t>
      </w:r>
      <w:r w:rsidR="000A686F" w:rsidRPr="00A8594B">
        <w:rPr>
          <w:color w:val="000000"/>
          <w:sz w:val="28"/>
          <w:szCs w:val="28"/>
        </w:rPr>
        <w:t>и</w:t>
      </w:r>
      <w:r w:rsidRPr="00A8594B">
        <w:rPr>
          <w:color w:val="000000"/>
          <w:sz w:val="28"/>
          <w:szCs w:val="28"/>
        </w:rPr>
        <w:t>, як</w:t>
      </w:r>
      <w:r w:rsidR="000A686F" w:rsidRPr="00A8594B">
        <w:rPr>
          <w:color w:val="000000"/>
          <w:sz w:val="28"/>
          <w:szCs w:val="28"/>
        </w:rPr>
        <w:t>і</w:t>
      </w:r>
      <w:r w:rsidRPr="00A8594B">
        <w:rPr>
          <w:color w:val="000000"/>
          <w:sz w:val="28"/>
          <w:szCs w:val="28"/>
        </w:rPr>
        <w:t xml:space="preserve"> регулю</w:t>
      </w:r>
      <w:r w:rsidR="000A686F" w:rsidRPr="00A8594B">
        <w:rPr>
          <w:color w:val="000000"/>
          <w:sz w:val="28"/>
          <w:szCs w:val="28"/>
        </w:rPr>
        <w:t>ють</w:t>
      </w:r>
      <w:r w:rsidRPr="00A8594B">
        <w:rPr>
          <w:color w:val="000000"/>
          <w:sz w:val="28"/>
          <w:szCs w:val="28"/>
        </w:rPr>
        <w:t xml:space="preserve"> зазначене питання є Кодекс України </w:t>
      </w:r>
      <w:r w:rsidR="00521AD4" w:rsidRPr="00A8594B">
        <w:rPr>
          <w:sz w:val="28"/>
        </w:rPr>
        <w:t>від 07.12.1984 № 8073-X</w:t>
      </w:r>
      <w:r w:rsidR="00521AD4" w:rsidRPr="00A8594B">
        <w:rPr>
          <w:color w:val="000000"/>
          <w:sz w:val="32"/>
          <w:szCs w:val="28"/>
        </w:rPr>
        <w:t xml:space="preserve"> </w:t>
      </w:r>
      <w:r w:rsidRPr="00A8594B">
        <w:rPr>
          <w:color w:val="000000"/>
          <w:sz w:val="28"/>
          <w:szCs w:val="28"/>
        </w:rPr>
        <w:t>про адміністративні правопорушення</w:t>
      </w:r>
      <w:r w:rsidR="000A686F" w:rsidRPr="00A8594B">
        <w:rPr>
          <w:color w:val="000000"/>
          <w:sz w:val="28"/>
          <w:szCs w:val="28"/>
        </w:rPr>
        <w:t xml:space="preserve"> та Закон </w:t>
      </w:r>
      <w:r w:rsidR="000A686F" w:rsidRPr="00A8594B">
        <w:rPr>
          <w:sz w:val="28"/>
        </w:rPr>
        <w:t xml:space="preserve">України </w:t>
      </w:r>
      <w:r w:rsidR="00521AD4" w:rsidRPr="00A8594B">
        <w:rPr>
          <w:color w:val="000000"/>
          <w:sz w:val="28"/>
          <w:szCs w:val="28"/>
        </w:rPr>
        <w:t xml:space="preserve">від 5 липня 2012 року № 5076-VI </w:t>
      </w:r>
      <w:r w:rsidR="000A686F" w:rsidRPr="00A8594B">
        <w:rPr>
          <w:sz w:val="28"/>
        </w:rPr>
        <w:t xml:space="preserve">«Про </w:t>
      </w:r>
      <w:r w:rsidR="000A686F" w:rsidRPr="00A8594B">
        <w:rPr>
          <w:sz w:val="28"/>
        </w:rPr>
        <w:lastRenderedPageBreak/>
        <w:t>адвокатуру та адвокатську діяльність»</w:t>
      </w:r>
      <w:r w:rsidRPr="00A8594B">
        <w:rPr>
          <w:color w:val="000000"/>
          <w:sz w:val="28"/>
          <w:szCs w:val="28"/>
        </w:rPr>
        <w:t>.</w:t>
      </w:r>
    </w:p>
    <w:p w:rsidR="00100A38" w:rsidRPr="00A8594B" w:rsidRDefault="00100A38" w:rsidP="005E593D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A8594B">
        <w:rPr>
          <w:color w:val="000000"/>
          <w:sz w:val="28"/>
          <w:szCs w:val="28"/>
        </w:rPr>
        <w:t>Реалізація положень поданого законопроекту після його прийняття не потребує внесення змін до інших законів України.</w:t>
      </w:r>
    </w:p>
    <w:p w:rsidR="00100A38" w:rsidRPr="00A8594B" w:rsidRDefault="00100A38" w:rsidP="005E593D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100A38" w:rsidRPr="00A8594B" w:rsidRDefault="00100A38" w:rsidP="005E593D">
      <w:pPr>
        <w:pStyle w:val="a3"/>
        <w:widowControl w:val="0"/>
        <w:spacing w:before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5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Фінансово-економічне обґрунтування </w:t>
      </w:r>
    </w:p>
    <w:p w:rsidR="00100A38" w:rsidRPr="00A8594B" w:rsidRDefault="00100A38" w:rsidP="005E593D">
      <w:pPr>
        <w:widowControl w:val="0"/>
        <w:ind w:firstLine="540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Реалізація цього законопроекту не потребує додаткових витрат із Державного та місцевих бюджетів.</w:t>
      </w:r>
    </w:p>
    <w:p w:rsidR="00100A38" w:rsidRPr="00A8594B" w:rsidRDefault="00100A38" w:rsidP="005E593D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100A38" w:rsidRPr="00A8594B" w:rsidRDefault="00100A38" w:rsidP="005E593D">
      <w:pPr>
        <w:pStyle w:val="a4"/>
        <w:spacing w:after="0" w:line="240" w:lineRule="auto"/>
        <w:ind w:left="0" w:firstLine="540"/>
        <w:jc w:val="both"/>
      </w:pPr>
      <w:r w:rsidRPr="00A8594B">
        <w:rPr>
          <w:b/>
          <w:bCs/>
          <w:color w:val="000000"/>
        </w:rPr>
        <w:t xml:space="preserve">6. </w:t>
      </w:r>
      <w:r w:rsidRPr="00A8594B">
        <w:rPr>
          <w:b/>
          <w:bCs/>
        </w:rPr>
        <w:t>Прогноз соціально - економічних та інших наслідків прийняття акту</w:t>
      </w:r>
    </w:p>
    <w:p w:rsidR="00100A38" w:rsidRPr="00A8594B" w:rsidRDefault="00100A38" w:rsidP="005E593D">
      <w:pPr>
        <w:widowControl w:val="0"/>
        <w:ind w:firstLine="540"/>
        <w:jc w:val="both"/>
        <w:rPr>
          <w:sz w:val="28"/>
          <w:szCs w:val="28"/>
        </w:rPr>
      </w:pPr>
      <w:r w:rsidRPr="00A8594B">
        <w:rPr>
          <w:color w:val="000000"/>
          <w:sz w:val="28"/>
          <w:szCs w:val="28"/>
        </w:rPr>
        <w:t xml:space="preserve">Прийняття законопроекту </w:t>
      </w:r>
      <w:r w:rsidRPr="00A8594B">
        <w:rPr>
          <w:sz w:val="28"/>
          <w:szCs w:val="28"/>
        </w:rPr>
        <w:t xml:space="preserve">забезпечить </w:t>
      </w:r>
      <w:r w:rsidR="00521AD4" w:rsidRPr="00A8594B">
        <w:rPr>
          <w:sz w:val="28"/>
          <w:szCs w:val="28"/>
        </w:rPr>
        <w:t xml:space="preserve">реалізацію професійного права адвоката на інформацію та права на звернення, а також сприятиме утвердженню принципу змагальності і рівності сторін при здійсненні судочинства. </w:t>
      </w:r>
    </w:p>
    <w:p w:rsidR="00100A38" w:rsidRPr="00A8594B" w:rsidRDefault="00100A38" w:rsidP="005E593D">
      <w:pPr>
        <w:widowControl w:val="0"/>
        <w:ind w:firstLine="540"/>
        <w:jc w:val="both"/>
        <w:rPr>
          <w:b/>
          <w:color w:val="000000"/>
          <w:sz w:val="28"/>
          <w:szCs w:val="28"/>
        </w:rPr>
      </w:pPr>
    </w:p>
    <w:p w:rsidR="00521AD4" w:rsidRPr="00A8594B" w:rsidRDefault="00521AD4" w:rsidP="005E593D">
      <w:pPr>
        <w:ind w:left="567"/>
        <w:rPr>
          <w:b/>
          <w:bCs/>
          <w:color w:val="000000"/>
          <w:sz w:val="28"/>
          <w:szCs w:val="28"/>
        </w:rPr>
      </w:pPr>
    </w:p>
    <w:p w:rsidR="00100A38" w:rsidRPr="00A8594B" w:rsidRDefault="008175AA" w:rsidP="005E593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Народний</w:t>
      </w:r>
      <w:r w:rsidR="00100A38" w:rsidRPr="00A8594B">
        <w:rPr>
          <w:b/>
          <w:bCs/>
          <w:color w:val="000000"/>
          <w:sz w:val="28"/>
          <w:szCs w:val="28"/>
        </w:rPr>
        <w:t xml:space="preserve"> депутат України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А. Є. Костін</w:t>
      </w:r>
    </w:p>
    <w:p w:rsidR="00225D19" w:rsidRPr="00A8594B" w:rsidRDefault="00225D19" w:rsidP="005E593D"/>
    <w:sectPr w:rsidR="00225D19" w:rsidRPr="00A8594B" w:rsidSect="005E59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44" w:rsidRDefault="000E2444" w:rsidP="008A5312">
      <w:r>
        <w:separator/>
      </w:r>
    </w:p>
  </w:endnote>
  <w:endnote w:type="continuationSeparator" w:id="0">
    <w:p w:rsidR="000E2444" w:rsidRDefault="000E2444" w:rsidP="008A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2" w:rsidRDefault="008A53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2" w:rsidRDefault="008A53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2" w:rsidRDefault="008A53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44" w:rsidRDefault="000E2444" w:rsidP="008A5312">
      <w:r>
        <w:separator/>
      </w:r>
    </w:p>
  </w:footnote>
  <w:footnote w:type="continuationSeparator" w:id="0">
    <w:p w:rsidR="000E2444" w:rsidRDefault="000E2444" w:rsidP="008A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2" w:rsidRDefault="008A53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2" w:rsidRDefault="008A53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2" w:rsidRDefault="008A53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B19"/>
    <w:multiLevelType w:val="hybridMultilevel"/>
    <w:tmpl w:val="6A9C7202"/>
    <w:lvl w:ilvl="0" w:tplc="5ED0E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8"/>
    <w:rsid w:val="00010C06"/>
    <w:rsid w:val="00053207"/>
    <w:rsid w:val="000A686F"/>
    <w:rsid w:val="000B7C7A"/>
    <w:rsid w:val="000C5138"/>
    <w:rsid w:val="000E2444"/>
    <w:rsid w:val="00100A38"/>
    <w:rsid w:val="00105F2B"/>
    <w:rsid w:val="001146FA"/>
    <w:rsid w:val="00225D19"/>
    <w:rsid w:val="00265945"/>
    <w:rsid w:val="00376933"/>
    <w:rsid w:val="0038182A"/>
    <w:rsid w:val="00510457"/>
    <w:rsid w:val="00511EAA"/>
    <w:rsid w:val="00521AD4"/>
    <w:rsid w:val="005326FA"/>
    <w:rsid w:val="005E593D"/>
    <w:rsid w:val="00600029"/>
    <w:rsid w:val="00690659"/>
    <w:rsid w:val="006A4353"/>
    <w:rsid w:val="00756B8D"/>
    <w:rsid w:val="0078191D"/>
    <w:rsid w:val="007C7713"/>
    <w:rsid w:val="008175AA"/>
    <w:rsid w:val="00840F18"/>
    <w:rsid w:val="008535B8"/>
    <w:rsid w:val="0089427F"/>
    <w:rsid w:val="008A5312"/>
    <w:rsid w:val="009872C3"/>
    <w:rsid w:val="009A1A5D"/>
    <w:rsid w:val="00A8594B"/>
    <w:rsid w:val="00A954C1"/>
    <w:rsid w:val="00BA5747"/>
    <w:rsid w:val="00BB17A2"/>
    <w:rsid w:val="00C577D4"/>
    <w:rsid w:val="00D07496"/>
    <w:rsid w:val="00D72D15"/>
    <w:rsid w:val="00DB3B9E"/>
    <w:rsid w:val="00DE391D"/>
    <w:rsid w:val="00DF32FF"/>
    <w:rsid w:val="00E14F68"/>
    <w:rsid w:val="00E5710A"/>
    <w:rsid w:val="00E83E2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qFormat/>
    <w:rsid w:val="00100A3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4">
    <w:name w:val="List Paragraph"/>
    <w:basedOn w:val="a"/>
    <w:uiPriority w:val="99"/>
    <w:qFormat/>
    <w:rsid w:val="00100A38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0A686F"/>
    <w:rPr>
      <w:rFonts w:cs="Times New Roman"/>
    </w:rPr>
  </w:style>
  <w:style w:type="paragraph" w:customStyle="1" w:styleId="rvps2">
    <w:name w:val="rvps2"/>
    <w:basedOn w:val="a"/>
    <w:rsid w:val="000A686F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0A686F"/>
    <w:rPr>
      <w:b/>
      <w:bCs/>
    </w:rPr>
  </w:style>
  <w:style w:type="character" w:styleId="a6">
    <w:name w:val="Hyperlink"/>
    <w:basedOn w:val="a0"/>
    <w:uiPriority w:val="99"/>
    <w:semiHidden/>
    <w:unhideWhenUsed/>
    <w:rsid w:val="00FE79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531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A53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A531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A531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2B2DA-EAB9-483E-9C91-B49DBFAA1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92224-C52B-4C3E-9A41-B4CA52284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9A03B-50AD-4D97-A384-5FF93598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3794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2020-04-13T11:19:00Z</dcterms:created>
  <dcterms:modified xsi:type="dcterms:W3CDTF">2020-04-13T11:19:00Z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