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40" w:rsidRPr="00D51A47" w:rsidRDefault="009B3A40" w:rsidP="00D51A47">
      <w:pPr>
        <w:jc w:val="center"/>
        <w:rPr>
          <w:rFonts w:ascii="Times New Roman" w:hAnsi="Times New Roman" w:cs="Times New Roman"/>
          <w:b/>
          <w:sz w:val="28"/>
          <w:szCs w:val="28"/>
          <w:lang w:val="uk-UA"/>
        </w:rPr>
      </w:pPr>
      <w:r w:rsidRPr="00D51A47">
        <w:rPr>
          <w:rFonts w:ascii="Times New Roman" w:hAnsi="Times New Roman" w:cs="Times New Roman"/>
          <w:b/>
          <w:sz w:val="28"/>
          <w:szCs w:val="28"/>
          <w:lang w:val="uk-UA"/>
        </w:rPr>
        <w:t>ПОЯСНЮВАЛЬНА ЗАПИСКА</w:t>
      </w:r>
    </w:p>
    <w:p w:rsidR="009B3A40" w:rsidRPr="00D51A47" w:rsidRDefault="009B3A40" w:rsidP="00D51A47">
      <w:pPr>
        <w:jc w:val="center"/>
        <w:rPr>
          <w:rFonts w:ascii="Times New Roman" w:hAnsi="Times New Roman" w:cs="Times New Roman"/>
          <w:b/>
          <w:sz w:val="28"/>
          <w:szCs w:val="28"/>
          <w:lang w:val="uk-UA"/>
        </w:rPr>
      </w:pPr>
    </w:p>
    <w:p w:rsidR="009B3A40" w:rsidRDefault="009B3A40" w:rsidP="00D51A47">
      <w:pPr>
        <w:jc w:val="center"/>
        <w:rPr>
          <w:rFonts w:ascii="Times New Roman" w:hAnsi="Times New Roman" w:cs="Times New Roman"/>
          <w:b/>
          <w:sz w:val="28"/>
          <w:szCs w:val="28"/>
          <w:lang w:val="uk-UA"/>
        </w:rPr>
      </w:pPr>
      <w:r w:rsidRPr="00D51A47">
        <w:rPr>
          <w:rFonts w:ascii="Times New Roman" w:hAnsi="Times New Roman" w:cs="Times New Roman"/>
          <w:b/>
          <w:sz w:val="28"/>
          <w:szCs w:val="28"/>
          <w:lang w:val="uk-UA"/>
        </w:rPr>
        <w:t xml:space="preserve">до проекту Закону України «Про внесення змін </w:t>
      </w:r>
    </w:p>
    <w:p w:rsidR="009B3A40" w:rsidRPr="00D51A47" w:rsidRDefault="009B3A40" w:rsidP="00D51A47">
      <w:pPr>
        <w:jc w:val="center"/>
        <w:rPr>
          <w:rFonts w:ascii="Times New Roman" w:hAnsi="Times New Roman" w:cs="Times New Roman"/>
          <w:b/>
          <w:sz w:val="28"/>
          <w:szCs w:val="28"/>
          <w:lang w:val="uk-UA"/>
        </w:rPr>
      </w:pPr>
      <w:r w:rsidRPr="00D51A47">
        <w:rPr>
          <w:rFonts w:ascii="Times New Roman" w:hAnsi="Times New Roman" w:cs="Times New Roman"/>
          <w:b/>
          <w:sz w:val="28"/>
          <w:szCs w:val="28"/>
          <w:lang w:val="uk-UA"/>
        </w:rPr>
        <w:t xml:space="preserve">до </w:t>
      </w:r>
      <w:r>
        <w:rPr>
          <w:rFonts w:ascii="Times New Roman" w:hAnsi="Times New Roman" w:cs="Times New Roman"/>
          <w:b/>
          <w:sz w:val="28"/>
          <w:szCs w:val="28"/>
          <w:lang w:val="uk-UA"/>
        </w:rPr>
        <w:t>Закону</w:t>
      </w:r>
      <w:r w:rsidRPr="00D51A47">
        <w:rPr>
          <w:rFonts w:ascii="Times New Roman" w:hAnsi="Times New Roman" w:cs="Times New Roman"/>
          <w:b/>
          <w:sz w:val="28"/>
          <w:szCs w:val="28"/>
          <w:lang w:val="uk-UA"/>
        </w:rPr>
        <w:t xml:space="preserve"> України </w:t>
      </w:r>
      <w:r>
        <w:rPr>
          <w:rFonts w:ascii="Times New Roman" w:hAnsi="Times New Roman" w:cs="Times New Roman"/>
          <w:b/>
          <w:sz w:val="28"/>
          <w:szCs w:val="28"/>
          <w:lang w:val="uk-UA"/>
        </w:rPr>
        <w:t>«Про зайнятість населення</w:t>
      </w:r>
      <w:r w:rsidRPr="00D51A47">
        <w:rPr>
          <w:rFonts w:ascii="Times New Roman" w:hAnsi="Times New Roman" w:cs="Times New Roman"/>
          <w:b/>
          <w:color w:val="000000"/>
          <w:sz w:val="28"/>
          <w:szCs w:val="28"/>
          <w:shd w:val="clear" w:color="auto" w:fill="FFFFFF"/>
          <w:lang w:val="uk-UA"/>
        </w:rPr>
        <w:t>»</w:t>
      </w:r>
    </w:p>
    <w:p w:rsidR="009B3A40" w:rsidRPr="00D51A47" w:rsidRDefault="009B3A40" w:rsidP="00D51A47">
      <w:pPr>
        <w:jc w:val="center"/>
        <w:rPr>
          <w:rFonts w:ascii="Times New Roman" w:hAnsi="Times New Roman" w:cs="Times New Roman"/>
          <w:b/>
          <w:sz w:val="28"/>
          <w:szCs w:val="28"/>
          <w:lang w:val="uk-UA"/>
        </w:rPr>
      </w:pPr>
    </w:p>
    <w:p w:rsidR="009B3A40" w:rsidRPr="00D51A47" w:rsidRDefault="009B3A40" w:rsidP="00D51A47">
      <w:pPr>
        <w:ind w:firstLine="540"/>
        <w:jc w:val="both"/>
        <w:rPr>
          <w:rFonts w:ascii="Times New Roman" w:hAnsi="Times New Roman" w:cs="Times New Roman"/>
          <w:b/>
          <w:color w:val="000000"/>
          <w:sz w:val="28"/>
          <w:szCs w:val="28"/>
          <w:shd w:val="clear" w:color="auto" w:fill="FFFFFF"/>
          <w:lang w:val="uk-UA"/>
        </w:rPr>
      </w:pPr>
      <w:r w:rsidRPr="00D51A47">
        <w:rPr>
          <w:rFonts w:ascii="Times New Roman" w:hAnsi="Times New Roman" w:cs="Times New Roman"/>
          <w:b/>
          <w:color w:val="000000"/>
          <w:sz w:val="28"/>
          <w:szCs w:val="28"/>
          <w:shd w:val="clear" w:color="auto" w:fill="FFFFFF"/>
          <w:lang w:val="uk-UA"/>
        </w:rPr>
        <w:t>1. Обґрунтування необхідності прийняття Закону України</w:t>
      </w:r>
    </w:p>
    <w:p w:rsidR="009B3A40" w:rsidRPr="00D51A47" w:rsidRDefault="009B3A40" w:rsidP="00D51A47">
      <w:pPr>
        <w:ind w:firstLine="540"/>
        <w:jc w:val="both"/>
        <w:rPr>
          <w:rFonts w:ascii="Times New Roman" w:hAnsi="Times New Roman" w:cs="Times New Roman"/>
          <w:b/>
          <w:sz w:val="18"/>
          <w:szCs w:val="18"/>
          <w:lang w:val="uk-UA"/>
        </w:rPr>
      </w:pPr>
    </w:p>
    <w:p w:rsidR="009B3A40" w:rsidRPr="00D51A47" w:rsidRDefault="009B3A40" w:rsidP="00D51A47">
      <w:pPr>
        <w:pStyle w:val="rvps6"/>
        <w:shd w:val="clear" w:color="auto" w:fill="FFFFFF"/>
        <w:spacing w:before="0" w:beforeAutospacing="0" w:after="0" w:afterAutospacing="0"/>
        <w:ind w:right="-5" w:firstLine="539"/>
        <w:jc w:val="both"/>
        <w:rPr>
          <w:bCs/>
          <w:sz w:val="28"/>
          <w:szCs w:val="28"/>
          <w:shd w:val="clear" w:color="auto" w:fill="FFFFFF"/>
          <w:lang w:val="uk-UA"/>
        </w:rPr>
      </w:pPr>
      <w:r w:rsidRPr="00D51A47">
        <w:rPr>
          <w:sz w:val="28"/>
          <w:szCs w:val="28"/>
          <w:lang w:val="uk-UA"/>
        </w:rPr>
        <w:t xml:space="preserve">Законом України </w:t>
      </w:r>
      <w:r w:rsidRPr="00D51A47">
        <w:rPr>
          <w:rStyle w:val="rvts46"/>
          <w:iCs/>
          <w:sz w:val="28"/>
          <w:szCs w:val="28"/>
          <w:shd w:val="clear" w:color="auto" w:fill="FFFFFF"/>
        </w:rPr>
        <w:t> </w:t>
      </w:r>
      <w:hyperlink r:id="rId6" w:anchor="n167" w:tgtFrame="_blank" w:history="1">
        <w:r w:rsidRPr="00D51A47">
          <w:rPr>
            <w:rStyle w:val="Hyperlink"/>
            <w:iCs/>
            <w:color w:val="auto"/>
            <w:sz w:val="28"/>
            <w:szCs w:val="28"/>
            <w:u w:val="none"/>
            <w:shd w:val="clear" w:color="auto" w:fill="FFFFFF"/>
            <w:lang w:val="uk-UA"/>
          </w:rPr>
          <w:t>№540-</w:t>
        </w:r>
        <w:r w:rsidRPr="00D51A47">
          <w:rPr>
            <w:rStyle w:val="Hyperlink"/>
            <w:iCs/>
            <w:color w:val="auto"/>
            <w:sz w:val="28"/>
            <w:szCs w:val="28"/>
            <w:u w:val="none"/>
            <w:shd w:val="clear" w:color="auto" w:fill="FFFFFF"/>
          </w:rPr>
          <w:t>I</w:t>
        </w:r>
        <w:r w:rsidRPr="00D51A47">
          <w:rPr>
            <w:rStyle w:val="Hyperlink"/>
            <w:iCs/>
            <w:color w:val="auto"/>
            <w:sz w:val="28"/>
            <w:szCs w:val="28"/>
            <w:u w:val="none"/>
            <w:shd w:val="clear" w:color="auto" w:fill="FFFFFF"/>
            <w:lang w:val="uk-UA"/>
          </w:rPr>
          <w:t>Х від 30.03.2020</w:t>
        </w:r>
      </w:hyperlink>
      <w:r w:rsidRPr="00D51A47">
        <w:rPr>
          <w:sz w:val="28"/>
          <w:szCs w:val="28"/>
          <w:lang w:val="uk-UA"/>
        </w:rPr>
        <w:t xml:space="preserve"> року «</w:t>
      </w:r>
      <w:r w:rsidRPr="00D51A47">
        <w:rPr>
          <w:bCs/>
          <w:sz w:val="28"/>
          <w:szCs w:val="28"/>
          <w:shd w:val="clear" w:color="auto" w:fill="FFFFFF"/>
          <w:lang w:val="uk-UA"/>
        </w:rPr>
        <w:t>Про внесення змін до</w:t>
      </w:r>
      <w:r w:rsidRPr="00D51A47">
        <w:rPr>
          <w:bCs/>
          <w:color w:val="000000"/>
          <w:sz w:val="28"/>
          <w:szCs w:val="28"/>
          <w:shd w:val="clear" w:color="auto" w:fill="FFFFFF"/>
          <w:lang w:val="uk-UA"/>
        </w:rPr>
        <w:t xml:space="preserve">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w:t>
      </w:r>
      <w:r w:rsidRPr="00D51A47">
        <w:rPr>
          <w:rStyle w:val="rvts23"/>
          <w:bCs/>
          <w:sz w:val="28"/>
          <w:szCs w:val="28"/>
          <w:lang w:val="uk-UA"/>
        </w:rPr>
        <w:t xml:space="preserve">» було внесено зміни до Закону України </w:t>
      </w:r>
      <w:r w:rsidRPr="00D51A47">
        <w:rPr>
          <w:sz w:val="28"/>
          <w:szCs w:val="28"/>
          <w:shd w:val="clear" w:color="auto" w:fill="FFFFFF"/>
          <w:lang w:val="uk-UA"/>
        </w:rPr>
        <w:t>від 05.07.2012 року № </w:t>
      </w:r>
      <w:r w:rsidRPr="00D51A47">
        <w:rPr>
          <w:rStyle w:val="Emphasis"/>
          <w:bCs/>
          <w:i w:val="0"/>
          <w:iCs w:val="0"/>
          <w:sz w:val="28"/>
          <w:szCs w:val="28"/>
          <w:shd w:val="clear" w:color="auto" w:fill="FFFFFF"/>
          <w:lang w:val="uk-UA"/>
        </w:rPr>
        <w:t>5067</w:t>
      </w:r>
      <w:r w:rsidRPr="00D51A47">
        <w:rPr>
          <w:sz w:val="28"/>
          <w:szCs w:val="28"/>
          <w:shd w:val="clear" w:color="auto" w:fill="FFFFFF"/>
          <w:lang w:val="uk-UA"/>
        </w:rPr>
        <w:t>-V</w:t>
      </w:r>
      <w:r w:rsidRPr="00D51A47">
        <w:rPr>
          <w:rStyle w:val="Emphasis"/>
          <w:bCs/>
          <w:i w:val="0"/>
          <w:iCs w:val="0"/>
          <w:sz w:val="28"/>
          <w:szCs w:val="28"/>
          <w:shd w:val="clear" w:color="auto" w:fill="FFFFFF"/>
          <w:lang w:val="uk-UA"/>
        </w:rPr>
        <w:t>I</w:t>
      </w:r>
      <w:r w:rsidRPr="00D51A47">
        <w:rPr>
          <w:rStyle w:val="rvts23"/>
          <w:bCs/>
          <w:sz w:val="28"/>
          <w:szCs w:val="28"/>
          <w:lang w:val="uk-UA"/>
        </w:rPr>
        <w:t xml:space="preserve"> «</w:t>
      </w:r>
      <w:r w:rsidRPr="00D51A47">
        <w:rPr>
          <w:bCs/>
          <w:sz w:val="28"/>
          <w:szCs w:val="28"/>
          <w:shd w:val="clear" w:color="auto" w:fill="FFFFFF"/>
          <w:lang w:val="uk-UA"/>
        </w:rPr>
        <w:t xml:space="preserve">Про зайнятість населення», у тому числі його було </w:t>
      </w:r>
      <w:r w:rsidRPr="00D51A47">
        <w:rPr>
          <w:color w:val="000000"/>
          <w:sz w:val="28"/>
          <w:szCs w:val="28"/>
          <w:shd w:val="clear" w:color="auto" w:fill="FFFFFF"/>
          <w:lang w:val="uk-UA"/>
        </w:rPr>
        <w:t xml:space="preserve">доповнено статтею 47-1. В абзаці другому частини 1 цієї статті зазначено, що сума допомоги по частковому безробіттю надається роботодавцям із числа суб’єктів </w:t>
      </w:r>
      <w:r w:rsidRPr="00D51A47">
        <w:rPr>
          <w:b/>
          <w:color w:val="000000"/>
          <w:sz w:val="28"/>
          <w:szCs w:val="28"/>
          <w:u w:val="single"/>
          <w:shd w:val="clear" w:color="auto" w:fill="FFFFFF"/>
          <w:lang w:val="uk-UA"/>
        </w:rPr>
        <w:t>малого</w:t>
      </w:r>
      <w:r w:rsidRPr="00D51A47">
        <w:rPr>
          <w:color w:val="000000"/>
          <w:sz w:val="28"/>
          <w:szCs w:val="28"/>
          <w:shd w:val="clear" w:color="auto" w:fill="FFFFFF"/>
          <w:lang w:val="uk-UA"/>
        </w:rPr>
        <w:t xml:space="preserve"> та </w:t>
      </w:r>
      <w:r w:rsidRPr="00D51A47">
        <w:rPr>
          <w:b/>
          <w:color w:val="000000"/>
          <w:sz w:val="28"/>
          <w:szCs w:val="28"/>
          <w:u w:val="single"/>
          <w:shd w:val="clear" w:color="auto" w:fill="FFFFFF"/>
          <w:lang w:val="uk-UA"/>
        </w:rPr>
        <w:t>середнього</w:t>
      </w:r>
      <w:r w:rsidRPr="00D51A47">
        <w:rPr>
          <w:color w:val="000000"/>
          <w:sz w:val="28"/>
          <w:szCs w:val="28"/>
          <w:u w:val="single"/>
          <w:shd w:val="clear" w:color="auto" w:fill="FFFFFF"/>
          <w:lang w:val="uk-UA"/>
        </w:rPr>
        <w:t xml:space="preserve"> </w:t>
      </w:r>
      <w:r w:rsidRPr="00D51A47">
        <w:rPr>
          <w:color w:val="000000"/>
          <w:sz w:val="28"/>
          <w:szCs w:val="28"/>
          <w:shd w:val="clear" w:color="auto" w:fill="FFFFFF"/>
          <w:lang w:val="uk-UA"/>
        </w:rPr>
        <w:t>підприємництва.</w:t>
      </w:r>
    </w:p>
    <w:p w:rsidR="009B3A40" w:rsidRPr="00D51A47" w:rsidRDefault="009B3A40" w:rsidP="00D51A47">
      <w:pPr>
        <w:pStyle w:val="rvps6"/>
        <w:shd w:val="clear" w:color="auto" w:fill="FFFFFF"/>
        <w:spacing w:before="0" w:beforeAutospacing="0" w:after="0" w:afterAutospacing="0"/>
        <w:ind w:right="-5" w:firstLine="539"/>
        <w:jc w:val="both"/>
        <w:rPr>
          <w:bCs/>
          <w:sz w:val="28"/>
          <w:szCs w:val="28"/>
          <w:shd w:val="clear" w:color="auto" w:fill="FFFFFF"/>
          <w:lang w:val="uk-UA"/>
        </w:rPr>
      </w:pPr>
      <w:r w:rsidRPr="00D51A47">
        <w:rPr>
          <w:bCs/>
          <w:sz w:val="28"/>
          <w:szCs w:val="28"/>
          <w:shd w:val="clear" w:color="auto" w:fill="FFFFFF"/>
          <w:lang w:val="uk-UA"/>
        </w:rPr>
        <w:t xml:space="preserve">В частині 3 статті 55 Господарського кодексу України надано класифікацію </w:t>
      </w:r>
      <w:r w:rsidRPr="00D51A47">
        <w:rPr>
          <w:color w:val="000000"/>
          <w:sz w:val="28"/>
          <w:szCs w:val="28"/>
          <w:shd w:val="clear" w:color="auto" w:fill="FFFFFF"/>
          <w:lang w:val="uk-UA"/>
        </w:rPr>
        <w:t>суб’єктів господарювання залежно від кількості працюючих та доходів від будь-якої діяльності за рік. Відповідно до цієї класифікації суб’єкти господарювання поділяються на суб’єктів мікропідприємництва, малого, середнього або великого підприємництва</w:t>
      </w:r>
      <w:r w:rsidRPr="00D51A47">
        <w:rPr>
          <w:bCs/>
          <w:sz w:val="28"/>
          <w:szCs w:val="28"/>
          <w:shd w:val="clear" w:color="auto" w:fill="FFFFFF"/>
          <w:lang w:val="uk-UA"/>
        </w:rPr>
        <w:t>.</w:t>
      </w:r>
    </w:p>
    <w:p w:rsidR="009B3A40" w:rsidRPr="00D51A47" w:rsidRDefault="009B3A40" w:rsidP="00D51A47">
      <w:pPr>
        <w:pStyle w:val="rvps2"/>
        <w:shd w:val="clear" w:color="auto" w:fill="FFFFFF"/>
        <w:spacing w:before="0" w:beforeAutospacing="0" w:after="150" w:afterAutospacing="0"/>
        <w:ind w:right="-5" w:firstLine="540"/>
        <w:jc w:val="both"/>
        <w:rPr>
          <w:color w:val="000000"/>
          <w:sz w:val="28"/>
          <w:szCs w:val="28"/>
          <w:lang w:val="uk-UA"/>
        </w:rPr>
      </w:pPr>
      <w:r w:rsidRPr="00D51A47">
        <w:rPr>
          <w:bCs/>
          <w:sz w:val="28"/>
          <w:szCs w:val="28"/>
          <w:shd w:val="clear" w:color="auto" w:fill="FFFFFF"/>
          <w:lang w:val="uk-UA"/>
        </w:rPr>
        <w:t xml:space="preserve">Згідно із абзацом другим частиною 3 цієї статті </w:t>
      </w:r>
      <w:r w:rsidRPr="00D51A47">
        <w:rPr>
          <w:b/>
          <w:color w:val="000000"/>
          <w:sz w:val="28"/>
          <w:szCs w:val="28"/>
          <w:u w:val="single"/>
          <w:lang w:val="uk-UA"/>
        </w:rPr>
        <w:t>суб’єктами мікропідприємництва</w:t>
      </w:r>
      <w:r w:rsidRPr="00D51A47">
        <w:rPr>
          <w:color w:val="000000"/>
          <w:sz w:val="28"/>
          <w:szCs w:val="28"/>
          <w:lang w:val="uk-UA"/>
        </w:rPr>
        <w:t xml:space="preserve"> є</w:t>
      </w:r>
      <w:bookmarkStart w:id="0" w:name="n388"/>
      <w:bookmarkEnd w:id="0"/>
      <w:r w:rsidRPr="00D51A47">
        <w:rPr>
          <w:color w:val="000000"/>
          <w:sz w:val="28"/>
          <w:szCs w:val="28"/>
          <w:lang w:val="uk-UA"/>
        </w:rPr>
        <w:t xml:space="preserve"> 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9B3A40" w:rsidRPr="00D51A47" w:rsidRDefault="009B3A40" w:rsidP="00D51A47">
      <w:pPr>
        <w:pStyle w:val="rvps6"/>
        <w:shd w:val="clear" w:color="auto" w:fill="FFFFFF"/>
        <w:spacing w:before="0" w:beforeAutospacing="0" w:after="0" w:afterAutospacing="0"/>
        <w:ind w:right="-5" w:firstLine="539"/>
        <w:jc w:val="both"/>
        <w:rPr>
          <w:bCs/>
          <w:sz w:val="28"/>
          <w:szCs w:val="28"/>
          <w:shd w:val="clear" w:color="auto" w:fill="FFFFFF"/>
          <w:lang w:val="uk-UA"/>
        </w:rPr>
      </w:pPr>
      <w:r w:rsidRPr="00D51A47">
        <w:rPr>
          <w:bCs/>
          <w:sz w:val="28"/>
          <w:szCs w:val="28"/>
          <w:shd w:val="clear" w:color="auto" w:fill="FFFFFF"/>
          <w:lang w:val="uk-UA"/>
        </w:rPr>
        <w:t xml:space="preserve">За даними Державної служби статистики України суб’єкти мікропідприємництва в розумінні статті 55 Господарського кодексу України за своєю кількістю складають переважну більшість всіх суб’єктів господарювання в Україні, також </w:t>
      </w:r>
      <w:r w:rsidRPr="00D51A47">
        <w:rPr>
          <w:color w:val="000000"/>
          <w:sz w:val="28"/>
          <w:szCs w:val="28"/>
          <w:lang w:val="uk-UA"/>
        </w:rPr>
        <w:t>у цієї категорії суб’єктів підприємництва працює переважна більшість зайнятих та найманих працівників</w:t>
      </w:r>
      <w:r w:rsidRPr="00D51A47">
        <w:rPr>
          <w:bCs/>
          <w:sz w:val="28"/>
          <w:szCs w:val="28"/>
          <w:shd w:val="clear" w:color="auto" w:fill="FFFFFF"/>
          <w:lang w:val="uk-UA"/>
        </w:rPr>
        <w:t xml:space="preserve">. </w:t>
      </w:r>
    </w:p>
    <w:p w:rsidR="009B3A40" w:rsidRPr="00D51A47" w:rsidRDefault="009B3A40" w:rsidP="00D51A47">
      <w:pPr>
        <w:pStyle w:val="rvps6"/>
        <w:shd w:val="clear" w:color="auto" w:fill="FFFFFF"/>
        <w:spacing w:before="0" w:beforeAutospacing="0" w:after="0" w:afterAutospacing="0"/>
        <w:ind w:right="-5" w:firstLine="539"/>
        <w:jc w:val="both"/>
        <w:rPr>
          <w:color w:val="000000"/>
          <w:sz w:val="28"/>
          <w:szCs w:val="28"/>
          <w:lang w:val="uk-UA"/>
        </w:rPr>
      </w:pPr>
      <w:r w:rsidRPr="00D51A47">
        <w:rPr>
          <w:bCs/>
          <w:sz w:val="28"/>
          <w:szCs w:val="28"/>
          <w:shd w:val="clear" w:color="auto" w:fill="FFFFFF"/>
          <w:lang w:val="uk-UA"/>
        </w:rPr>
        <w:t xml:space="preserve">Так, у 2018 році кількість суб’єктів мікропідприємництва в Україні складала: </w:t>
      </w:r>
      <w:r w:rsidRPr="00D51A47">
        <w:rPr>
          <w:color w:val="000000"/>
          <w:sz w:val="28"/>
          <w:szCs w:val="28"/>
          <w:lang w:val="uk-UA"/>
        </w:rPr>
        <w:t>292772 (82,3%) – підприємств та 1471965 (99,2%) - фізичних осіб-підприємців.</w:t>
      </w:r>
    </w:p>
    <w:p w:rsidR="009B3A40" w:rsidRPr="00D51A47" w:rsidRDefault="009B3A40" w:rsidP="00D51A47">
      <w:pPr>
        <w:pStyle w:val="rvps6"/>
        <w:shd w:val="clear" w:color="auto" w:fill="FFFFFF"/>
        <w:spacing w:before="0" w:beforeAutospacing="0" w:after="0" w:afterAutospacing="0"/>
        <w:ind w:right="-5" w:firstLine="539"/>
        <w:jc w:val="both"/>
        <w:rPr>
          <w:color w:val="000000"/>
          <w:sz w:val="28"/>
          <w:szCs w:val="28"/>
          <w:lang w:val="uk-UA"/>
        </w:rPr>
      </w:pPr>
      <w:r w:rsidRPr="00D51A47">
        <w:rPr>
          <w:color w:val="000000"/>
          <w:sz w:val="28"/>
          <w:szCs w:val="28"/>
          <w:lang w:val="uk-UA"/>
        </w:rPr>
        <w:t>Кількість зайнятих та найманих працівників у цієї категорії суб’єктів підприємництва у 2018 році складала:</w:t>
      </w:r>
    </w:p>
    <w:p w:rsidR="009B3A40" w:rsidRPr="00D51A47" w:rsidRDefault="009B3A40" w:rsidP="00D51A47">
      <w:pPr>
        <w:pStyle w:val="rvps6"/>
        <w:shd w:val="clear" w:color="auto" w:fill="FFFFFF"/>
        <w:spacing w:before="0" w:beforeAutospacing="0" w:after="0" w:afterAutospacing="0"/>
        <w:ind w:right="-5" w:firstLine="539"/>
        <w:jc w:val="both"/>
        <w:rPr>
          <w:color w:val="000000"/>
          <w:sz w:val="28"/>
          <w:szCs w:val="28"/>
          <w:lang w:val="uk-UA"/>
        </w:rPr>
      </w:pPr>
      <w:r w:rsidRPr="00D51A47">
        <w:rPr>
          <w:color w:val="000000"/>
          <w:sz w:val="28"/>
          <w:szCs w:val="28"/>
          <w:lang w:val="uk-UA"/>
        </w:rPr>
        <w:t>- на підприємствах: 704,3 тис. осіб (8,5%) та 623,0 тис. осіб (10,6%), відповідно;</w:t>
      </w:r>
    </w:p>
    <w:p w:rsidR="009B3A40" w:rsidRPr="00D51A47" w:rsidRDefault="009B3A40" w:rsidP="00D51A47">
      <w:pPr>
        <w:pStyle w:val="rvps6"/>
        <w:shd w:val="clear" w:color="auto" w:fill="FFFFFF"/>
        <w:spacing w:before="0" w:beforeAutospacing="0" w:after="0" w:afterAutospacing="0"/>
        <w:ind w:right="-5" w:firstLine="539"/>
        <w:jc w:val="both"/>
        <w:rPr>
          <w:bCs/>
          <w:sz w:val="28"/>
          <w:szCs w:val="28"/>
          <w:shd w:val="clear" w:color="auto" w:fill="FFFFFF"/>
          <w:lang w:val="uk-UA"/>
        </w:rPr>
      </w:pPr>
      <w:r w:rsidRPr="00D51A47">
        <w:rPr>
          <w:bCs/>
          <w:sz w:val="28"/>
          <w:szCs w:val="28"/>
          <w:shd w:val="clear" w:color="auto" w:fill="FFFFFF"/>
          <w:lang w:val="uk-UA"/>
        </w:rPr>
        <w:t>- у фізичних осіб-підприємців: 2328,7 тис. осіб (90,5%) та 856,7 тис. осіб (78,6%), відповідно.</w:t>
      </w:r>
    </w:p>
    <w:p w:rsidR="009B3A40" w:rsidRPr="00D51A47" w:rsidRDefault="009B3A40" w:rsidP="00D51A47">
      <w:pPr>
        <w:autoSpaceDE w:val="0"/>
        <w:autoSpaceDN w:val="0"/>
        <w:ind w:firstLine="709"/>
        <w:contextualSpacing/>
        <w:jc w:val="both"/>
        <w:rPr>
          <w:rFonts w:ascii="Times New Roman" w:hAnsi="Times New Roman" w:cs="Times New Roman"/>
          <w:bCs/>
          <w:sz w:val="28"/>
          <w:szCs w:val="28"/>
          <w:shd w:val="clear" w:color="auto" w:fill="FFFFFF"/>
          <w:lang w:val="uk-UA"/>
        </w:rPr>
      </w:pPr>
      <w:r w:rsidRPr="00D51A47">
        <w:rPr>
          <w:rFonts w:ascii="Times New Roman" w:hAnsi="Times New Roman" w:cs="Times New Roman"/>
          <w:bCs/>
          <w:sz w:val="28"/>
          <w:szCs w:val="28"/>
          <w:shd w:val="clear" w:color="auto" w:fill="FFFFFF"/>
          <w:lang w:val="uk-UA"/>
        </w:rPr>
        <w:t xml:space="preserve">Окрім цього, </w:t>
      </w:r>
      <w:r w:rsidRPr="00D51A47">
        <w:rPr>
          <w:rFonts w:ascii="Times New Roman" w:hAnsi="Times New Roman" w:cs="Times New Roman"/>
          <w:color w:val="000000"/>
          <w:sz w:val="28"/>
          <w:szCs w:val="28"/>
          <w:shd w:val="clear" w:color="auto" w:fill="FFFFFF"/>
          <w:lang w:val="uk-UA"/>
        </w:rPr>
        <w:t>в частині 7 статті 47-1</w:t>
      </w:r>
      <w:r w:rsidRPr="00D51A47">
        <w:rPr>
          <w:rStyle w:val="rvts37"/>
          <w:rFonts w:ascii="Times New Roman" w:hAnsi="Times New Roman"/>
          <w:b/>
          <w:bCs/>
          <w:color w:val="000000"/>
          <w:sz w:val="28"/>
          <w:szCs w:val="28"/>
          <w:shd w:val="clear" w:color="auto" w:fill="FFFFFF"/>
          <w:vertAlign w:val="superscript"/>
          <w:lang w:val="uk-UA"/>
        </w:rPr>
        <w:t xml:space="preserve"> </w:t>
      </w:r>
      <w:r w:rsidRPr="00D51A47">
        <w:rPr>
          <w:rStyle w:val="rvts23"/>
          <w:rFonts w:ascii="Times New Roman" w:hAnsi="Times New Roman"/>
          <w:bCs/>
          <w:sz w:val="28"/>
          <w:szCs w:val="28"/>
        </w:rPr>
        <w:t>Закону України «</w:t>
      </w:r>
      <w:r w:rsidRPr="00D51A47">
        <w:rPr>
          <w:rFonts w:ascii="Times New Roman" w:hAnsi="Times New Roman" w:cs="Times New Roman"/>
          <w:bCs/>
          <w:sz w:val="28"/>
          <w:szCs w:val="28"/>
          <w:shd w:val="clear" w:color="auto" w:fill="FFFFFF"/>
          <w:lang w:val="uk-UA"/>
        </w:rPr>
        <w:t>Про зайнятість населення»</w:t>
      </w:r>
      <w:r w:rsidRPr="00D51A47">
        <w:rPr>
          <w:rFonts w:ascii="Times New Roman" w:hAnsi="Times New Roman" w:cs="Times New Roman"/>
          <w:color w:val="000000"/>
          <w:sz w:val="28"/>
          <w:szCs w:val="28"/>
          <w:shd w:val="clear" w:color="auto" w:fill="FFFFFF"/>
          <w:lang w:val="uk-UA"/>
        </w:rPr>
        <w:t xml:space="preserve"> зазначено, що роботодавець може звернутися за отриманням коштів для виплати працівникам допомоги по частковому безробіттю протягом 30 календарних днів з дня зупинення (скорочення) виробництва.</w:t>
      </w:r>
    </w:p>
    <w:p w:rsidR="009B3A40" w:rsidRPr="00D51A47" w:rsidRDefault="009B3A40" w:rsidP="00D51A47">
      <w:pPr>
        <w:pStyle w:val="rvps6"/>
        <w:shd w:val="clear" w:color="auto" w:fill="FFFFFF"/>
        <w:spacing w:before="0" w:beforeAutospacing="0" w:after="0" w:afterAutospacing="0"/>
        <w:ind w:right="-5" w:firstLine="539"/>
        <w:jc w:val="both"/>
        <w:rPr>
          <w:bCs/>
          <w:sz w:val="28"/>
          <w:szCs w:val="28"/>
          <w:shd w:val="clear" w:color="auto" w:fill="FFFFFF"/>
          <w:lang w:val="uk-UA"/>
        </w:rPr>
      </w:pPr>
      <w:r w:rsidRPr="00D51A47">
        <w:rPr>
          <w:bCs/>
          <w:sz w:val="28"/>
          <w:szCs w:val="28"/>
          <w:shd w:val="clear" w:color="auto" w:fill="FFFFFF"/>
          <w:lang w:val="uk-UA"/>
        </w:rPr>
        <w:t xml:space="preserve">Таким чином, після прийняття Закону України </w:t>
      </w:r>
      <w:hyperlink r:id="rId7" w:anchor="n167" w:tgtFrame="_blank" w:history="1">
        <w:r w:rsidRPr="00D51A47">
          <w:rPr>
            <w:rStyle w:val="Hyperlink"/>
            <w:iCs/>
            <w:color w:val="auto"/>
            <w:sz w:val="28"/>
            <w:szCs w:val="28"/>
            <w:u w:val="none"/>
            <w:shd w:val="clear" w:color="auto" w:fill="FFFFFF"/>
            <w:lang w:val="uk-UA"/>
          </w:rPr>
          <w:t>№540-</w:t>
        </w:r>
        <w:r w:rsidRPr="00D51A47">
          <w:rPr>
            <w:rStyle w:val="Hyperlink"/>
            <w:iCs/>
            <w:color w:val="auto"/>
            <w:sz w:val="28"/>
            <w:szCs w:val="28"/>
            <w:u w:val="none"/>
            <w:shd w:val="clear" w:color="auto" w:fill="FFFFFF"/>
          </w:rPr>
          <w:t>I</w:t>
        </w:r>
        <w:r w:rsidRPr="00D51A47">
          <w:rPr>
            <w:rStyle w:val="Hyperlink"/>
            <w:iCs/>
            <w:color w:val="auto"/>
            <w:sz w:val="28"/>
            <w:szCs w:val="28"/>
            <w:u w:val="none"/>
            <w:shd w:val="clear" w:color="auto" w:fill="FFFFFF"/>
            <w:lang w:val="uk-UA"/>
          </w:rPr>
          <w:t>Х від 30.03.2020</w:t>
        </w:r>
      </w:hyperlink>
      <w:r w:rsidRPr="00D51A47">
        <w:rPr>
          <w:sz w:val="28"/>
          <w:szCs w:val="28"/>
          <w:lang w:val="uk-UA"/>
        </w:rPr>
        <w:t xml:space="preserve"> року</w:t>
      </w:r>
      <w:r w:rsidRPr="00D51A47">
        <w:rPr>
          <w:bCs/>
          <w:sz w:val="28"/>
          <w:szCs w:val="28"/>
          <w:shd w:val="clear" w:color="auto" w:fill="FFFFFF"/>
          <w:lang w:val="uk-UA"/>
        </w:rPr>
        <w:t xml:space="preserve"> виникла така ситуація, коли переважна більшість роботодавців в Україні, у яких працює </w:t>
      </w:r>
      <w:r w:rsidRPr="00D51A47">
        <w:rPr>
          <w:sz w:val="28"/>
          <w:szCs w:val="28"/>
          <w:lang w:val="uk-UA"/>
        </w:rPr>
        <w:t>переважна більшість зайнятих та найманих працівників,</w:t>
      </w:r>
      <w:r w:rsidRPr="00D51A47">
        <w:rPr>
          <w:bCs/>
          <w:sz w:val="28"/>
          <w:szCs w:val="28"/>
          <w:shd w:val="clear" w:color="auto" w:fill="FFFFFF"/>
          <w:lang w:val="uk-UA"/>
        </w:rPr>
        <w:t xml:space="preserve"> не зможе скористатися </w:t>
      </w:r>
      <w:r w:rsidRPr="00D51A47">
        <w:rPr>
          <w:sz w:val="28"/>
          <w:szCs w:val="28"/>
          <w:shd w:val="clear" w:color="auto" w:fill="FFFFFF"/>
          <w:lang w:val="uk-UA"/>
        </w:rPr>
        <w:t>допомогою з часткового безробіття.</w:t>
      </w:r>
    </w:p>
    <w:p w:rsidR="009B3A40" w:rsidRPr="00D51A47" w:rsidRDefault="009B3A40" w:rsidP="00D51A47">
      <w:pPr>
        <w:autoSpaceDE w:val="0"/>
        <w:autoSpaceDN w:val="0"/>
        <w:ind w:firstLine="709"/>
        <w:contextualSpacing/>
        <w:jc w:val="both"/>
        <w:rPr>
          <w:rFonts w:ascii="Times New Roman" w:hAnsi="Times New Roman" w:cs="Times New Roman"/>
          <w:bCs/>
          <w:sz w:val="28"/>
          <w:szCs w:val="28"/>
          <w:shd w:val="clear" w:color="auto" w:fill="FFFFFF"/>
          <w:lang w:val="uk-UA"/>
        </w:rPr>
      </w:pPr>
      <w:r w:rsidRPr="00D51A47">
        <w:rPr>
          <w:rFonts w:ascii="Times New Roman" w:hAnsi="Times New Roman" w:cs="Times New Roman"/>
          <w:bCs/>
          <w:sz w:val="28"/>
          <w:szCs w:val="28"/>
          <w:shd w:val="clear" w:color="auto" w:fill="FFFFFF"/>
          <w:lang w:val="uk-UA"/>
        </w:rPr>
        <w:t xml:space="preserve">У той же час, у пояснювальній записці до </w:t>
      </w:r>
      <w:r w:rsidRPr="00D51A47">
        <w:rPr>
          <w:rFonts w:ascii="Times New Roman" w:hAnsi="Times New Roman" w:cs="Times New Roman"/>
          <w:sz w:val="28"/>
          <w:szCs w:val="28"/>
          <w:lang w:val="uk-UA"/>
        </w:rPr>
        <w:t xml:space="preserve">проекту цього Закону України було зазначено, що Законопроект розроблений з метою актуалізації, вдосконалення правових відносин у багатьох сферах життєдіяльності, які зазнали змін у зв’язку із  поширенням коронавірусу </w:t>
      </w:r>
      <w:r w:rsidRPr="00D51A47">
        <w:rPr>
          <w:rFonts w:ascii="Times New Roman" w:hAnsi="Times New Roman" w:cs="Times New Roman"/>
          <w:sz w:val="28"/>
          <w:szCs w:val="28"/>
        </w:rPr>
        <w:t>COVID</w:t>
      </w:r>
      <w:r w:rsidRPr="00D51A47">
        <w:rPr>
          <w:rFonts w:ascii="Times New Roman" w:hAnsi="Times New Roman" w:cs="Times New Roman"/>
          <w:sz w:val="28"/>
          <w:szCs w:val="28"/>
          <w:lang w:val="uk-UA"/>
        </w:rPr>
        <w:t xml:space="preserve">-19. Окрім цього, прогнозованими соціально-економічними та іншими наслідками прийняття цього законопроекту зазначено те, що він дозволить забезпечити вжиття необхідних заходів для </w:t>
      </w:r>
      <w:r w:rsidRPr="00D51A47">
        <w:rPr>
          <w:rFonts w:ascii="Times New Roman" w:hAnsi="Times New Roman" w:cs="Times New Roman"/>
          <w:b/>
          <w:sz w:val="28"/>
          <w:szCs w:val="28"/>
          <w:lang w:val="uk-UA"/>
        </w:rPr>
        <w:t>підтримки сфер життєдіяльності людини і громадянина та забезпечення належного виконання функцій держави, нейтралізації негативних наслідків зниження ділової та економічної активності в Україні</w:t>
      </w:r>
      <w:r w:rsidRPr="00D51A47">
        <w:rPr>
          <w:rFonts w:ascii="Times New Roman" w:hAnsi="Times New Roman" w:cs="Times New Roman"/>
          <w:sz w:val="28"/>
          <w:szCs w:val="28"/>
          <w:lang w:val="uk-UA"/>
        </w:rPr>
        <w:t xml:space="preserve"> та світі, які пов’язані із поширенням коронавірусної інфекції COVID-19.</w:t>
      </w:r>
    </w:p>
    <w:p w:rsidR="009B3A40" w:rsidRPr="00D51A47" w:rsidRDefault="009B3A40" w:rsidP="00D51A47">
      <w:pPr>
        <w:pStyle w:val="rvps6"/>
        <w:shd w:val="clear" w:color="auto" w:fill="FFFFFF"/>
        <w:spacing w:before="0" w:beforeAutospacing="0" w:after="0" w:afterAutospacing="0"/>
        <w:ind w:right="-5" w:firstLine="539"/>
        <w:jc w:val="both"/>
        <w:rPr>
          <w:bCs/>
          <w:sz w:val="28"/>
          <w:szCs w:val="28"/>
          <w:shd w:val="clear" w:color="auto" w:fill="FFFFFF"/>
          <w:lang w:val="uk-UA"/>
        </w:rPr>
      </w:pPr>
      <w:r w:rsidRPr="00D51A47">
        <w:rPr>
          <w:bCs/>
          <w:sz w:val="28"/>
          <w:szCs w:val="28"/>
          <w:shd w:val="clear" w:color="auto" w:fill="FFFFFF"/>
          <w:lang w:val="uk-UA"/>
        </w:rPr>
        <w:t xml:space="preserve">На підставі вищевикладеного, можна сказати що чинна редакція Закону </w:t>
      </w:r>
      <w:r w:rsidRPr="00D51A47">
        <w:rPr>
          <w:sz w:val="28"/>
          <w:szCs w:val="28"/>
          <w:lang w:val="uk-UA"/>
        </w:rPr>
        <w:t xml:space="preserve">України </w:t>
      </w:r>
      <w:r w:rsidRPr="00D51A47">
        <w:rPr>
          <w:rStyle w:val="rvts46"/>
          <w:iCs/>
          <w:sz w:val="28"/>
          <w:szCs w:val="28"/>
          <w:shd w:val="clear" w:color="auto" w:fill="FFFFFF"/>
        </w:rPr>
        <w:t> </w:t>
      </w:r>
      <w:hyperlink r:id="rId8" w:anchor="n167" w:tgtFrame="_blank" w:history="1">
        <w:r w:rsidRPr="00D51A47">
          <w:rPr>
            <w:rStyle w:val="Hyperlink"/>
            <w:iCs/>
            <w:color w:val="auto"/>
            <w:sz w:val="28"/>
            <w:szCs w:val="28"/>
            <w:u w:val="none"/>
            <w:shd w:val="clear" w:color="auto" w:fill="FFFFFF"/>
            <w:lang w:val="uk-UA"/>
          </w:rPr>
          <w:t>№540-</w:t>
        </w:r>
        <w:r w:rsidRPr="00D51A47">
          <w:rPr>
            <w:rStyle w:val="Hyperlink"/>
            <w:iCs/>
            <w:color w:val="auto"/>
            <w:sz w:val="28"/>
            <w:szCs w:val="28"/>
            <w:u w:val="none"/>
            <w:shd w:val="clear" w:color="auto" w:fill="FFFFFF"/>
          </w:rPr>
          <w:t>I</w:t>
        </w:r>
        <w:r w:rsidRPr="00D51A47">
          <w:rPr>
            <w:rStyle w:val="Hyperlink"/>
            <w:iCs/>
            <w:color w:val="auto"/>
            <w:sz w:val="28"/>
            <w:szCs w:val="28"/>
            <w:u w:val="none"/>
            <w:shd w:val="clear" w:color="auto" w:fill="FFFFFF"/>
            <w:lang w:val="uk-UA"/>
          </w:rPr>
          <w:t>Х від 30.03.2020</w:t>
        </w:r>
      </w:hyperlink>
      <w:r w:rsidRPr="00D51A47">
        <w:rPr>
          <w:sz w:val="28"/>
          <w:szCs w:val="28"/>
          <w:lang w:val="uk-UA"/>
        </w:rPr>
        <w:t xml:space="preserve"> року не досягає поставленої перед цим Законом мети і завдань та не призведе до очікуваних соціально-економічних та інших наслідків, а, отже, потребує термінового внесення відповідних змін.</w:t>
      </w:r>
      <w:r w:rsidRPr="00D51A47">
        <w:rPr>
          <w:bCs/>
          <w:sz w:val="28"/>
          <w:szCs w:val="28"/>
          <w:shd w:val="clear" w:color="auto" w:fill="FFFFFF"/>
          <w:lang w:val="uk-UA"/>
        </w:rPr>
        <w:t xml:space="preserve"> </w:t>
      </w:r>
    </w:p>
    <w:p w:rsidR="009B3A40" w:rsidRPr="00D51A47" w:rsidRDefault="009B3A40" w:rsidP="00D51A47">
      <w:pPr>
        <w:ind w:firstLine="540"/>
        <w:jc w:val="both"/>
        <w:rPr>
          <w:rFonts w:ascii="Times New Roman" w:hAnsi="Times New Roman" w:cs="Times New Roman"/>
          <w:color w:val="000000"/>
          <w:sz w:val="18"/>
          <w:szCs w:val="18"/>
          <w:shd w:val="clear" w:color="auto" w:fill="FFFFFF"/>
          <w:lang w:val="uk-UA"/>
        </w:rPr>
      </w:pPr>
    </w:p>
    <w:p w:rsidR="009B3A40" w:rsidRPr="00D51A47" w:rsidRDefault="009B3A40" w:rsidP="00D51A47">
      <w:pPr>
        <w:spacing w:line="264" w:lineRule="auto"/>
        <w:ind w:firstLine="540"/>
        <w:jc w:val="both"/>
        <w:rPr>
          <w:rFonts w:ascii="Times New Roman" w:hAnsi="Times New Roman" w:cs="Times New Roman"/>
          <w:b/>
          <w:color w:val="000000"/>
          <w:sz w:val="28"/>
          <w:szCs w:val="28"/>
          <w:shd w:val="clear" w:color="auto" w:fill="FFFFFF"/>
          <w:lang w:val="uk-UA"/>
        </w:rPr>
      </w:pPr>
      <w:r w:rsidRPr="00D51A47">
        <w:rPr>
          <w:rFonts w:ascii="Times New Roman" w:hAnsi="Times New Roman" w:cs="Times New Roman"/>
          <w:b/>
          <w:color w:val="000000"/>
          <w:sz w:val="28"/>
          <w:szCs w:val="28"/>
          <w:shd w:val="clear" w:color="auto" w:fill="FFFFFF"/>
          <w:lang w:val="uk-UA"/>
        </w:rPr>
        <w:t>2. Мета та завдання прийняття проекту Закону</w:t>
      </w:r>
    </w:p>
    <w:p w:rsidR="009B3A40" w:rsidRPr="00D51A47" w:rsidRDefault="009B3A40" w:rsidP="00D51A47">
      <w:pPr>
        <w:tabs>
          <w:tab w:val="center" w:pos="4677"/>
          <w:tab w:val="right" w:pos="9355"/>
        </w:tabs>
        <w:spacing w:line="264" w:lineRule="auto"/>
        <w:ind w:firstLine="540"/>
        <w:jc w:val="both"/>
        <w:rPr>
          <w:rFonts w:ascii="Times New Roman" w:hAnsi="Times New Roman" w:cs="Times New Roman"/>
          <w:color w:val="000000"/>
          <w:sz w:val="18"/>
          <w:szCs w:val="18"/>
          <w:lang w:val="uk-UA" w:bidi="ur-PK"/>
        </w:rPr>
      </w:pPr>
    </w:p>
    <w:p w:rsidR="009B3A40" w:rsidRPr="00D51A47" w:rsidRDefault="009B3A40" w:rsidP="00D51A47">
      <w:pPr>
        <w:ind w:firstLine="540"/>
        <w:jc w:val="both"/>
        <w:rPr>
          <w:rFonts w:ascii="Times New Roman" w:hAnsi="Times New Roman" w:cs="Times New Roman"/>
          <w:color w:val="000000"/>
          <w:sz w:val="28"/>
          <w:szCs w:val="28"/>
          <w:lang w:val="uk-UA" w:bidi="ur-PK"/>
        </w:rPr>
      </w:pPr>
      <w:r w:rsidRPr="00D51A47">
        <w:rPr>
          <w:rFonts w:ascii="Times New Roman" w:hAnsi="Times New Roman" w:cs="Times New Roman"/>
          <w:color w:val="000000"/>
          <w:sz w:val="28"/>
          <w:szCs w:val="28"/>
          <w:lang w:val="uk-UA" w:bidi="ur-PK"/>
        </w:rPr>
        <w:t xml:space="preserve">Проект розроблено з метою вдосконалення чинного законодавства щодо </w:t>
      </w:r>
      <w:r w:rsidRPr="00D51A47">
        <w:rPr>
          <w:rFonts w:ascii="Times New Roman" w:hAnsi="Times New Roman" w:cs="Times New Roman"/>
          <w:sz w:val="28"/>
          <w:szCs w:val="28"/>
          <w:lang w:val="uk-UA"/>
        </w:rPr>
        <w:t xml:space="preserve">уточнення </w:t>
      </w:r>
      <w:r w:rsidRPr="00D51A47">
        <w:rPr>
          <w:rFonts w:ascii="Times New Roman" w:hAnsi="Times New Roman" w:cs="Times New Roman"/>
          <w:color w:val="000000"/>
          <w:sz w:val="28"/>
          <w:szCs w:val="28"/>
          <w:shd w:val="clear" w:color="auto" w:fill="FFFFFF"/>
          <w:lang w:val="uk-UA"/>
        </w:rPr>
        <w:t>переліку роботодавців, яким надається допомога з часткового безробіття за період проведення заходів щодо запобігання виникненню та поширенню коронавірусної хвороби (</w:t>
      </w:r>
      <w:r w:rsidRPr="00D51A47">
        <w:rPr>
          <w:rFonts w:ascii="Times New Roman" w:hAnsi="Times New Roman" w:cs="Times New Roman"/>
          <w:color w:val="000000"/>
          <w:sz w:val="28"/>
          <w:szCs w:val="28"/>
          <w:shd w:val="clear" w:color="auto" w:fill="FFFFFF"/>
        </w:rPr>
        <w:t>COVID</w:t>
      </w:r>
      <w:r w:rsidRPr="00D51A47">
        <w:rPr>
          <w:rFonts w:ascii="Times New Roman" w:hAnsi="Times New Roman" w:cs="Times New Roman"/>
          <w:color w:val="000000"/>
          <w:sz w:val="28"/>
          <w:szCs w:val="28"/>
          <w:shd w:val="clear" w:color="auto" w:fill="FFFFFF"/>
          <w:lang w:val="uk-UA"/>
        </w:rPr>
        <w:t>-19) та термінів звернення за нею.</w:t>
      </w:r>
    </w:p>
    <w:p w:rsidR="009B3A40" w:rsidRPr="00D51A47" w:rsidRDefault="009B3A40" w:rsidP="00D51A47">
      <w:pPr>
        <w:ind w:firstLine="540"/>
        <w:jc w:val="both"/>
        <w:rPr>
          <w:rFonts w:ascii="Times New Roman" w:hAnsi="Times New Roman" w:cs="Times New Roman"/>
          <w:color w:val="000000"/>
          <w:sz w:val="28"/>
          <w:szCs w:val="28"/>
          <w:lang w:val="uk-UA" w:bidi="ur-PK"/>
        </w:rPr>
      </w:pPr>
    </w:p>
    <w:p w:rsidR="009B3A40" w:rsidRPr="00D51A47" w:rsidRDefault="009B3A40" w:rsidP="00D51A47">
      <w:pPr>
        <w:spacing w:line="264" w:lineRule="auto"/>
        <w:ind w:firstLine="540"/>
        <w:jc w:val="both"/>
        <w:rPr>
          <w:rFonts w:ascii="Times New Roman" w:hAnsi="Times New Roman" w:cs="Times New Roman"/>
          <w:b/>
          <w:bCs/>
          <w:sz w:val="28"/>
          <w:szCs w:val="28"/>
          <w:lang w:val="uk-UA"/>
        </w:rPr>
      </w:pPr>
      <w:r w:rsidRPr="00D51A47">
        <w:rPr>
          <w:rFonts w:ascii="Times New Roman" w:hAnsi="Times New Roman" w:cs="Times New Roman"/>
          <w:b/>
          <w:bCs/>
          <w:sz w:val="28"/>
          <w:szCs w:val="28"/>
          <w:lang w:val="uk-UA"/>
        </w:rPr>
        <w:t>3. Загальна характеристика і основні положення проекту Закону</w:t>
      </w:r>
    </w:p>
    <w:p w:rsidR="009B3A40" w:rsidRPr="00D51A47" w:rsidRDefault="009B3A40" w:rsidP="00D51A47">
      <w:pPr>
        <w:spacing w:line="264" w:lineRule="auto"/>
        <w:ind w:firstLine="540"/>
        <w:jc w:val="both"/>
        <w:rPr>
          <w:rFonts w:ascii="Times New Roman" w:hAnsi="Times New Roman" w:cs="Times New Roman"/>
          <w:sz w:val="18"/>
          <w:szCs w:val="18"/>
          <w:lang w:val="uk-UA"/>
        </w:rPr>
      </w:pPr>
    </w:p>
    <w:p w:rsidR="009B3A40" w:rsidRPr="00D51A47" w:rsidRDefault="009B3A40" w:rsidP="00D51A47">
      <w:pPr>
        <w:spacing w:line="264" w:lineRule="auto"/>
        <w:ind w:firstLine="540"/>
        <w:jc w:val="both"/>
        <w:rPr>
          <w:rFonts w:ascii="Times New Roman" w:hAnsi="Times New Roman" w:cs="Times New Roman"/>
          <w:sz w:val="28"/>
          <w:szCs w:val="28"/>
          <w:lang w:val="uk-UA"/>
        </w:rPr>
      </w:pPr>
      <w:r w:rsidRPr="00D51A47">
        <w:rPr>
          <w:rFonts w:ascii="Times New Roman" w:hAnsi="Times New Roman" w:cs="Times New Roman"/>
          <w:sz w:val="28"/>
          <w:szCs w:val="28"/>
          <w:lang w:val="uk-UA"/>
        </w:rPr>
        <w:t xml:space="preserve">Проектом Закону передбачено внести зміни до абзацу другого частини 1 статті </w:t>
      </w:r>
      <w:r w:rsidRPr="00D51A47">
        <w:rPr>
          <w:rFonts w:ascii="Times New Roman" w:hAnsi="Times New Roman" w:cs="Times New Roman"/>
          <w:color w:val="000000"/>
          <w:sz w:val="28"/>
          <w:szCs w:val="28"/>
          <w:shd w:val="clear" w:color="auto" w:fill="FFFFFF"/>
          <w:lang w:val="uk-UA"/>
        </w:rPr>
        <w:t>47-1</w:t>
      </w:r>
      <w:r w:rsidRPr="00D51A47">
        <w:rPr>
          <w:rFonts w:ascii="Times New Roman" w:hAnsi="Times New Roman" w:cs="Times New Roman"/>
          <w:sz w:val="28"/>
          <w:szCs w:val="28"/>
          <w:lang w:val="uk-UA"/>
        </w:rPr>
        <w:t xml:space="preserve"> Закону України «</w:t>
      </w:r>
      <w:r w:rsidRPr="00D51A47">
        <w:rPr>
          <w:rFonts w:ascii="Times New Roman" w:hAnsi="Times New Roman" w:cs="Times New Roman"/>
          <w:bCs/>
          <w:sz w:val="28"/>
          <w:szCs w:val="28"/>
          <w:shd w:val="clear" w:color="auto" w:fill="FFFFFF"/>
          <w:lang w:val="uk-UA"/>
        </w:rPr>
        <w:t>Про зайнятість населення</w:t>
      </w:r>
      <w:r w:rsidRPr="00D51A47">
        <w:rPr>
          <w:rFonts w:ascii="Times New Roman" w:hAnsi="Times New Roman" w:cs="Times New Roman"/>
          <w:bCs/>
          <w:color w:val="000000"/>
          <w:sz w:val="28"/>
          <w:szCs w:val="28"/>
          <w:shd w:val="clear" w:color="auto" w:fill="FFFFFF"/>
          <w:lang w:val="uk-UA"/>
        </w:rPr>
        <w:t xml:space="preserve">» стосовно </w:t>
      </w:r>
      <w:r w:rsidRPr="00D51A47">
        <w:rPr>
          <w:rFonts w:ascii="Times New Roman" w:hAnsi="Times New Roman" w:cs="Times New Roman"/>
          <w:sz w:val="28"/>
          <w:szCs w:val="28"/>
          <w:lang w:val="uk-UA"/>
        </w:rPr>
        <w:t xml:space="preserve">уточнення </w:t>
      </w:r>
      <w:r w:rsidRPr="00D51A47">
        <w:rPr>
          <w:rFonts w:ascii="Times New Roman" w:hAnsi="Times New Roman" w:cs="Times New Roman"/>
          <w:color w:val="000000"/>
          <w:sz w:val="28"/>
          <w:szCs w:val="28"/>
          <w:shd w:val="clear" w:color="auto" w:fill="FFFFFF"/>
          <w:lang w:val="uk-UA"/>
        </w:rPr>
        <w:t xml:space="preserve">переліку роботодавців, яким надається допомога з часткового безробіття за період проведення заходів щодо запобігання виникненню та поширенню коронавірусної хвороби (COVID-19), передбачених карантином, встановленим Кабінетом Міністрів України, </w:t>
      </w:r>
      <w:r w:rsidRPr="00D51A47">
        <w:rPr>
          <w:rFonts w:ascii="Times New Roman" w:hAnsi="Times New Roman" w:cs="Times New Roman"/>
          <w:bCs/>
          <w:color w:val="000000"/>
          <w:sz w:val="28"/>
          <w:szCs w:val="28"/>
          <w:shd w:val="clear" w:color="auto" w:fill="FFFFFF"/>
          <w:lang w:val="uk-UA"/>
        </w:rPr>
        <w:t xml:space="preserve">а також </w:t>
      </w:r>
      <w:r w:rsidRPr="00D51A47">
        <w:rPr>
          <w:rFonts w:ascii="Times New Roman" w:hAnsi="Times New Roman" w:cs="Times New Roman"/>
          <w:sz w:val="28"/>
          <w:szCs w:val="28"/>
          <w:lang w:val="uk-UA"/>
        </w:rPr>
        <w:t xml:space="preserve">викладення у новій редакції абзацу першого частини 7 статті </w:t>
      </w:r>
      <w:r w:rsidRPr="00D51A47">
        <w:rPr>
          <w:rFonts w:ascii="Times New Roman" w:hAnsi="Times New Roman" w:cs="Times New Roman"/>
          <w:color w:val="000000"/>
          <w:sz w:val="28"/>
          <w:szCs w:val="28"/>
          <w:shd w:val="clear" w:color="auto" w:fill="FFFFFF"/>
          <w:lang w:val="uk-UA"/>
        </w:rPr>
        <w:t>47-1</w:t>
      </w:r>
      <w:r w:rsidRPr="00D51A47">
        <w:rPr>
          <w:rFonts w:ascii="Times New Roman" w:hAnsi="Times New Roman" w:cs="Times New Roman"/>
          <w:sz w:val="28"/>
          <w:szCs w:val="28"/>
          <w:lang w:val="uk-UA"/>
        </w:rPr>
        <w:t xml:space="preserve"> </w:t>
      </w:r>
      <w:r w:rsidRPr="00D51A47">
        <w:rPr>
          <w:rFonts w:ascii="Times New Roman" w:hAnsi="Times New Roman" w:cs="Times New Roman"/>
          <w:bCs/>
          <w:color w:val="000000"/>
          <w:sz w:val="28"/>
          <w:szCs w:val="28"/>
          <w:shd w:val="clear" w:color="auto" w:fill="FFFFFF"/>
          <w:lang w:val="uk-UA"/>
        </w:rPr>
        <w:t xml:space="preserve">щодо терміну </w:t>
      </w:r>
      <w:r w:rsidRPr="00D51A47">
        <w:rPr>
          <w:rFonts w:ascii="Times New Roman" w:hAnsi="Times New Roman" w:cs="Times New Roman"/>
          <w:color w:val="000000"/>
          <w:sz w:val="28"/>
          <w:szCs w:val="28"/>
          <w:shd w:val="clear" w:color="auto" w:fill="FFFFFF"/>
          <w:lang w:val="uk-UA"/>
        </w:rPr>
        <w:t>звернення работодавцем за отриманням коштів для виплати працівникам допомоги по частковому безробіттю</w:t>
      </w:r>
      <w:r w:rsidRPr="00D51A47">
        <w:rPr>
          <w:rFonts w:ascii="Times New Roman" w:hAnsi="Times New Roman" w:cs="Times New Roman"/>
          <w:bCs/>
          <w:color w:val="000000"/>
          <w:sz w:val="28"/>
          <w:szCs w:val="28"/>
          <w:shd w:val="clear" w:color="auto" w:fill="FFFFFF"/>
          <w:lang w:val="uk-UA"/>
        </w:rPr>
        <w:t>.</w:t>
      </w:r>
    </w:p>
    <w:p w:rsidR="009B3A40" w:rsidRDefault="009B3A40" w:rsidP="00D51A47">
      <w:pPr>
        <w:spacing w:line="264" w:lineRule="auto"/>
        <w:ind w:firstLine="540"/>
        <w:jc w:val="both"/>
        <w:rPr>
          <w:rFonts w:ascii="Times New Roman" w:hAnsi="Times New Roman" w:cs="Times New Roman"/>
          <w:b/>
          <w:bCs/>
          <w:sz w:val="28"/>
          <w:szCs w:val="28"/>
          <w:lang w:val="uk-UA"/>
        </w:rPr>
      </w:pPr>
    </w:p>
    <w:p w:rsidR="009B3A40" w:rsidRPr="00D51A47" w:rsidRDefault="009B3A40" w:rsidP="00D51A47">
      <w:pPr>
        <w:spacing w:line="264" w:lineRule="auto"/>
        <w:ind w:firstLine="540"/>
        <w:jc w:val="both"/>
        <w:rPr>
          <w:rFonts w:ascii="Times New Roman" w:hAnsi="Times New Roman" w:cs="Times New Roman"/>
          <w:b/>
          <w:bCs/>
          <w:sz w:val="28"/>
          <w:szCs w:val="28"/>
          <w:lang w:val="uk-UA"/>
        </w:rPr>
      </w:pPr>
      <w:r w:rsidRPr="00D51A47">
        <w:rPr>
          <w:rFonts w:ascii="Times New Roman" w:hAnsi="Times New Roman" w:cs="Times New Roman"/>
          <w:b/>
          <w:bCs/>
          <w:sz w:val="28"/>
          <w:szCs w:val="28"/>
          <w:lang w:val="uk-UA"/>
        </w:rPr>
        <w:t>4. Стан нормативно-правової бази у даній сфері правового регулювання</w:t>
      </w:r>
    </w:p>
    <w:p w:rsidR="009B3A40" w:rsidRPr="00D51A47" w:rsidRDefault="009B3A40" w:rsidP="00D51A47">
      <w:pPr>
        <w:spacing w:line="264" w:lineRule="auto"/>
        <w:ind w:firstLine="540"/>
        <w:jc w:val="both"/>
        <w:rPr>
          <w:rFonts w:ascii="Times New Roman" w:hAnsi="Times New Roman" w:cs="Times New Roman"/>
          <w:sz w:val="18"/>
          <w:szCs w:val="18"/>
          <w:lang w:val="uk-UA" w:bidi="ur-PK"/>
        </w:rPr>
      </w:pPr>
    </w:p>
    <w:p w:rsidR="009B3A40" w:rsidRPr="00D51A47" w:rsidRDefault="009B3A40" w:rsidP="00D51A47">
      <w:pPr>
        <w:ind w:firstLine="540"/>
        <w:jc w:val="both"/>
        <w:rPr>
          <w:rFonts w:ascii="Times New Roman" w:hAnsi="Times New Roman" w:cs="Times New Roman"/>
          <w:sz w:val="28"/>
          <w:szCs w:val="28"/>
          <w:lang w:val="uk-UA" w:bidi="ur-PK"/>
        </w:rPr>
      </w:pPr>
      <w:r w:rsidRPr="00D51A47">
        <w:rPr>
          <w:rFonts w:ascii="Times New Roman" w:hAnsi="Times New Roman" w:cs="Times New Roman"/>
          <w:sz w:val="28"/>
          <w:szCs w:val="28"/>
          <w:lang w:val="uk-UA" w:bidi="ur-PK"/>
        </w:rPr>
        <w:t>У зазначеній сфері правового регулювання діють Конституція України; Закон України від 20.11.2012 № 5492-VI «Про Єдиний державний демографічний реєстр та документи, що підтверджують громадянство України, посвідчують особу чи її спеціальний статус»; Закон України від 16.10.2012 № 5462-VI «Про внесення змін до деяких законодавчих актів України щодо діяльності Міністерства аграрної політики та продовольства України, Міністерства соціальної політики України, інших центральних органів виконавчої влади, діяльність яких спрямовується та координується через відповідних міністрів»; Закон  України  від  18.09.2012 № 5290-VI «Про внесення змін до деяких законодавчих актів України з питань біженців та осіб, які потребують додаткового або тимчасового захисту»; Закон України від 17.05.2012 № 4719-VI «Про внесення змін до деяких законів України щодо приведення їх у відповідність із Законом України "Про соціальний діалог в Україні"»; Закон України від 12.01.2012 № 4312-VI «Про професійний розвиток працівників»; Закон України від 08.07.2011 № 3668-VI «Про заходи щодо законодавчого забезпечення реформування пенсійної си»теми"; Закон України  від 17.03.2011 № 3166-VI «Про центральні органи виконавчої влади»; Закон, Кодекс від 08.07.2010 № 2456-VI «Бюджетний кодекс України»; Закон України від 17.11.2009 № 1725-VI «Про внесення змін до деяких законів України щодо розвитку трудової зайнятості засуджених»; Закон України від 19.03.2009 № 1180-VI «Про внесення змін до деяких законодавчих актів України щодо діяльності Державної служби спеціального зв'язку та захисту інформації України»; Закон України від 25.12.2008 № 799-VI «Про внесення змін до деяких законів України щодо зменшення впливу світової фінансової кризи на сферу зайнятості населення»; Закон України від 23.02.2006 № 3483-IV «Про внесення змін до деяких законів України щодо реалізації інвалідами права на трудову зайнятість»; Закон України від 19.01.2006 № 3370-IV «Про внесення змін до деяких законодавчих актів України щодо приведення їх у відповідність із законодавчими актами України у сфері ліцензування»; Закон України від 17.11.2005 № 3108-IV «Про внесення змін до деяких законодавчих актів України у зв'язку з прийняттям             Закону України "Про загальнообов'язкове державне пенсійне страхування"»; Закон України  від 01.03.2005 № 2429-IV «Про внесення змін до деяких законів України щодо забезпечення працевлаштування молоді»; Закон України  від  03.04.2003 № 662-IV «Про внесення змін до деяких законодавчих актів України у зв'язку з прийняттям Закону України "Про Державну прикордонну службу України"»; Закон України від 07.02.2002 № 3047-III «Про внесення змін до деяких законодавчих актів України у зв'язку з прийняттям Закону України "Про внесення змін до Закону України "Про державну статистику"»; Закон України від 26.04.2001 № 2398-III «Про внесення змін до деяких законів України у зв'язку із закриттям Чорнобильської атомної електростанції»; Закон України від 21.12.2000 № 2171-III «Про внесення змін до деяких законодавчих актів України у зв'язку з прийняттям Закону України "Про розформування Національної гвардії України"»; Закон України від 08.06.2000 № 1807-III «Про внесення змін до деяких законодавчих актів України»; Закон України від 02.03.2000 № 1533-III «Про загальнообов’язкове державне соціальне страхування на випадок безробіття»; Закон України від 09.04.1999 № 586-XIV «Про місцеві державні адміністрації»; Закон України від 11.12.1998 № 309-XIV «Про загальні засади подальшої експлуатації і зняття з експлуатації Чорнобильської АЕС та перетворення зруйнованого четвертого енергоблока цієї АЕС на екологічно безпечну систему»; Закон України від 21.05.1997 № 280/97-ВР «Про місцеве самоврядування в Україні»; Закон України від 17.12.1996 № 608/96-ВР «Про визнання такими, що втратили чинність, деяких законодавчих актів України з питань оподаткування товарів, що ввозяться (пересилаються) на митну територію України»; Закон України від 03.07.1996 № 270/96-ВР «Про рекламу»; Закон України від 22.12.1995 № 498/95-ВР «Про визнання такими, що втратили чинність, деяких законодавчих актів з питань оподаткування підакцизних товарів»; Закон України від 05.02.1993 № 2998-XII «Про сприяння соціальному становленню та розвитку молоді в Україні»; Закон України від 18.12.1991 № 1993-XII «Про внесення змін і доповнень до Закону Української РСР "Про зайнятість населення" та до Житлового кодексу Української РСР»; Кодекс України; Закон, Кодекс від 07.12.1984 № 8073-X «Кодекс України про адміністративні правопорушення».</w:t>
      </w:r>
    </w:p>
    <w:p w:rsidR="009B3A40" w:rsidRPr="00D51A47" w:rsidRDefault="009B3A40" w:rsidP="00D51A47">
      <w:pPr>
        <w:ind w:firstLine="540"/>
        <w:jc w:val="both"/>
        <w:rPr>
          <w:rFonts w:ascii="Times New Roman" w:hAnsi="Times New Roman" w:cs="Times New Roman"/>
          <w:sz w:val="28"/>
          <w:szCs w:val="28"/>
          <w:lang w:val="uk-UA" w:bidi="ur-PK"/>
        </w:rPr>
      </w:pPr>
    </w:p>
    <w:p w:rsidR="009B3A40" w:rsidRPr="00D51A47" w:rsidRDefault="009B3A40" w:rsidP="00D51A47">
      <w:pPr>
        <w:spacing w:line="264" w:lineRule="auto"/>
        <w:ind w:firstLine="540"/>
        <w:jc w:val="both"/>
        <w:rPr>
          <w:rFonts w:ascii="Times New Roman" w:hAnsi="Times New Roman" w:cs="Times New Roman"/>
          <w:b/>
          <w:sz w:val="28"/>
          <w:szCs w:val="28"/>
          <w:lang w:val="uk-UA"/>
        </w:rPr>
      </w:pPr>
      <w:r w:rsidRPr="00D51A47">
        <w:rPr>
          <w:rFonts w:ascii="Times New Roman" w:hAnsi="Times New Roman" w:cs="Times New Roman"/>
          <w:b/>
          <w:sz w:val="28"/>
          <w:szCs w:val="28"/>
          <w:lang w:val="uk-UA"/>
        </w:rPr>
        <w:t>5. Фінансово-економічне обґрунтування</w:t>
      </w:r>
    </w:p>
    <w:p w:rsidR="009B3A40" w:rsidRPr="00D51A47" w:rsidRDefault="009B3A40" w:rsidP="00D51A47">
      <w:pPr>
        <w:pStyle w:val="NormalWeb"/>
        <w:tabs>
          <w:tab w:val="left" w:pos="567"/>
          <w:tab w:val="left" w:pos="851"/>
        </w:tabs>
        <w:spacing w:beforeAutospacing="0" w:afterAutospacing="0" w:line="264" w:lineRule="auto"/>
        <w:ind w:firstLine="540"/>
        <w:jc w:val="both"/>
        <w:rPr>
          <w:rFonts w:ascii="Times New Roman" w:hAnsi="Times New Roman" w:cs="Times New Roman"/>
          <w:sz w:val="18"/>
          <w:szCs w:val="18"/>
          <w:lang w:val="uk-UA"/>
        </w:rPr>
      </w:pPr>
    </w:p>
    <w:p w:rsidR="009B3A40" w:rsidRPr="00D51A47" w:rsidRDefault="009B3A40" w:rsidP="00D51A47">
      <w:pPr>
        <w:pStyle w:val="NormalWeb"/>
        <w:tabs>
          <w:tab w:val="left" w:pos="567"/>
          <w:tab w:val="left" w:pos="851"/>
        </w:tabs>
        <w:spacing w:beforeAutospacing="0" w:afterAutospacing="0" w:line="264" w:lineRule="auto"/>
        <w:ind w:firstLine="540"/>
        <w:jc w:val="both"/>
        <w:rPr>
          <w:rFonts w:ascii="Times New Roman" w:hAnsi="Times New Roman" w:cs="Times New Roman"/>
          <w:sz w:val="28"/>
          <w:szCs w:val="28"/>
          <w:lang w:val="uk-UA"/>
        </w:rPr>
      </w:pPr>
      <w:r w:rsidRPr="00D51A47">
        <w:rPr>
          <w:rFonts w:ascii="Times New Roman" w:hAnsi="Times New Roman" w:cs="Times New Roman"/>
          <w:sz w:val="28"/>
          <w:szCs w:val="28"/>
          <w:lang w:val="uk-UA"/>
        </w:rPr>
        <w:t>Прийняття цього Закону не потребуватиме додаткових видатків із Державного бюджету України.</w:t>
      </w:r>
    </w:p>
    <w:p w:rsidR="009B3A40" w:rsidRPr="00D51A47" w:rsidRDefault="009B3A40" w:rsidP="00D51A47">
      <w:pPr>
        <w:spacing w:line="264" w:lineRule="auto"/>
        <w:ind w:firstLine="540"/>
        <w:jc w:val="both"/>
        <w:rPr>
          <w:rFonts w:ascii="Times New Roman" w:hAnsi="Times New Roman" w:cs="Times New Roman"/>
          <w:b/>
          <w:sz w:val="28"/>
          <w:szCs w:val="28"/>
          <w:lang w:val="uk-UA"/>
        </w:rPr>
      </w:pPr>
    </w:p>
    <w:p w:rsidR="009B3A40" w:rsidRPr="00D51A47" w:rsidRDefault="009B3A40" w:rsidP="00D51A47">
      <w:pPr>
        <w:spacing w:line="264" w:lineRule="auto"/>
        <w:ind w:firstLine="540"/>
        <w:jc w:val="both"/>
        <w:rPr>
          <w:rFonts w:ascii="Times New Roman" w:hAnsi="Times New Roman" w:cs="Times New Roman"/>
          <w:b/>
          <w:sz w:val="28"/>
          <w:szCs w:val="28"/>
          <w:lang w:val="uk-UA"/>
        </w:rPr>
      </w:pPr>
      <w:r w:rsidRPr="00D51A47">
        <w:rPr>
          <w:rFonts w:ascii="Times New Roman" w:hAnsi="Times New Roman" w:cs="Times New Roman"/>
          <w:b/>
          <w:sz w:val="28"/>
          <w:szCs w:val="28"/>
          <w:lang w:val="uk-UA"/>
        </w:rPr>
        <w:t>6. Прогноз соціально-економічних та інших наслідків прийняття проекту Закону</w:t>
      </w:r>
    </w:p>
    <w:p w:rsidR="009B3A40" w:rsidRPr="00D51A47" w:rsidRDefault="009B3A40" w:rsidP="00D51A47">
      <w:pPr>
        <w:spacing w:line="264" w:lineRule="auto"/>
        <w:ind w:firstLine="540"/>
        <w:jc w:val="both"/>
        <w:rPr>
          <w:rFonts w:ascii="Times New Roman" w:hAnsi="Times New Roman" w:cs="Times New Roman"/>
          <w:sz w:val="18"/>
          <w:szCs w:val="18"/>
          <w:lang w:val="uk-UA"/>
        </w:rPr>
      </w:pPr>
    </w:p>
    <w:p w:rsidR="009B3A40" w:rsidRPr="00D51A47" w:rsidRDefault="009B3A40" w:rsidP="00D51A47">
      <w:pPr>
        <w:spacing w:line="264" w:lineRule="auto"/>
        <w:ind w:firstLine="540"/>
        <w:jc w:val="both"/>
        <w:rPr>
          <w:rFonts w:ascii="Times New Roman" w:hAnsi="Times New Roman" w:cs="Times New Roman"/>
          <w:sz w:val="28"/>
          <w:szCs w:val="28"/>
          <w:lang w:val="uk-UA"/>
        </w:rPr>
      </w:pPr>
      <w:r w:rsidRPr="00D51A47">
        <w:rPr>
          <w:rFonts w:ascii="Times New Roman" w:hAnsi="Times New Roman" w:cs="Times New Roman"/>
          <w:sz w:val="28"/>
          <w:szCs w:val="28"/>
          <w:lang w:val="uk-UA"/>
        </w:rPr>
        <w:t xml:space="preserve">Прийняття цього законопроекту дозволить забезпечити вжиття необхідних заходів для підтримки сфер життєдіяльності людини і громадянина та забезпечення належного виконання функцій держави, нейтралізації негативних наслідків зниження ділової та економічної активності в Україні, які пов’язані із поширенням коронавірусної інфекції </w:t>
      </w:r>
      <w:r w:rsidRPr="00D51A47">
        <w:rPr>
          <w:rFonts w:ascii="Times New Roman" w:hAnsi="Times New Roman" w:cs="Times New Roman"/>
          <w:sz w:val="28"/>
          <w:szCs w:val="28"/>
        </w:rPr>
        <w:t>COVID</w:t>
      </w:r>
      <w:r w:rsidRPr="00D51A47">
        <w:rPr>
          <w:rFonts w:ascii="Times New Roman" w:hAnsi="Times New Roman" w:cs="Times New Roman"/>
          <w:sz w:val="28"/>
          <w:szCs w:val="28"/>
          <w:lang w:val="uk-UA"/>
        </w:rPr>
        <w:t>-19.</w:t>
      </w:r>
    </w:p>
    <w:p w:rsidR="009B3A40" w:rsidRPr="00D51A47" w:rsidRDefault="009B3A40" w:rsidP="00D51A47">
      <w:pPr>
        <w:spacing w:line="264" w:lineRule="auto"/>
        <w:ind w:firstLine="540"/>
        <w:jc w:val="both"/>
        <w:rPr>
          <w:rFonts w:ascii="Times New Roman" w:hAnsi="Times New Roman" w:cs="Times New Roman"/>
          <w:sz w:val="28"/>
          <w:szCs w:val="28"/>
          <w:lang w:val="uk-UA"/>
        </w:rPr>
      </w:pPr>
    </w:p>
    <w:p w:rsidR="009B3A40" w:rsidRPr="00D51A47" w:rsidRDefault="009B3A40" w:rsidP="00D51A47">
      <w:pPr>
        <w:spacing w:line="264" w:lineRule="auto"/>
        <w:ind w:firstLine="540"/>
        <w:jc w:val="both"/>
        <w:rPr>
          <w:rFonts w:ascii="Times New Roman" w:hAnsi="Times New Roman" w:cs="Times New Roman"/>
          <w:sz w:val="28"/>
          <w:szCs w:val="28"/>
          <w:lang w:val="uk-UA"/>
        </w:rPr>
      </w:pPr>
    </w:p>
    <w:p w:rsidR="009B3A40" w:rsidRPr="00D51A47" w:rsidRDefault="009B3A40" w:rsidP="00D51A47">
      <w:pPr>
        <w:spacing w:line="264" w:lineRule="auto"/>
        <w:jc w:val="both"/>
        <w:rPr>
          <w:rFonts w:ascii="Times New Roman" w:hAnsi="Times New Roman" w:cs="Times New Roman"/>
          <w:b/>
          <w:sz w:val="28"/>
          <w:szCs w:val="28"/>
          <w:lang w:val="uk-UA"/>
        </w:rPr>
      </w:pPr>
      <w:r w:rsidRPr="00D51A47">
        <w:rPr>
          <w:rFonts w:ascii="Times New Roman" w:hAnsi="Times New Roman" w:cs="Times New Roman"/>
          <w:b/>
          <w:sz w:val="28"/>
          <w:szCs w:val="28"/>
          <w:lang w:val="uk-UA"/>
        </w:rPr>
        <w:t xml:space="preserve">Народний депутат України </w:t>
      </w:r>
      <w:r w:rsidRPr="00D51A47">
        <w:rPr>
          <w:rFonts w:ascii="Times New Roman" w:hAnsi="Times New Roman" w:cs="Times New Roman"/>
          <w:b/>
          <w:sz w:val="28"/>
          <w:szCs w:val="28"/>
          <w:lang w:val="uk-UA"/>
        </w:rPr>
        <w:tab/>
      </w:r>
      <w:r w:rsidRPr="00D51A47">
        <w:rPr>
          <w:rFonts w:ascii="Times New Roman" w:hAnsi="Times New Roman" w:cs="Times New Roman"/>
          <w:b/>
          <w:sz w:val="28"/>
          <w:szCs w:val="28"/>
          <w:lang w:val="uk-UA"/>
        </w:rPr>
        <w:tab/>
      </w:r>
      <w:r w:rsidRPr="00D51A47">
        <w:rPr>
          <w:rFonts w:ascii="Times New Roman" w:hAnsi="Times New Roman" w:cs="Times New Roman"/>
          <w:b/>
          <w:sz w:val="28"/>
          <w:szCs w:val="28"/>
          <w:lang w:val="uk-UA"/>
        </w:rPr>
        <w:tab/>
      </w:r>
      <w:r w:rsidRPr="00D51A47">
        <w:rPr>
          <w:rFonts w:ascii="Times New Roman" w:hAnsi="Times New Roman" w:cs="Times New Roman"/>
          <w:b/>
          <w:sz w:val="28"/>
          <w:szCs w:val="28"/>
          <w:lang w:val="uk-UA"/>
        </w:rPr>
        <w:tab/>
        <w:t xml:space="preserve">                      Р.В.Требушкін</w:t>
      </w:r>
    </w:p>
    <w:p w:rsidR="009B3A40" w:rsidRPr="00D51A47" w:rsidRDefault="009B3A40" w:rsidP="00D51A47">
      <w:pPr>
        <w:rPr>
          <w:rFonts w:ascii="Times New Roman" w:hAnsi="Times New Roman" w:cs="Times New Roman"/>
        </w:rPr>
      </w:pPr>
    </w:p>
    <w:sectPr w:rsidR="009B3A40" w:rsidRPr="00D51A47" w:rsidSect="009B53F8">
      <w:headerReference w:type="even" r:id="rId9"/>
      <w:headerReference w:type="default" r:id="rId10"/>
      <w:pgSz w:w="11906" w:h="16838"/>
      <w:pgMar w:top="1134" w:right="851" w:bottom="1134" w:left="1701" w:header="0" w:footer="709" w:gutter="0"/>
      <w:cols w:space="720"/>
      <w:formProt w:val="0"/>
      <w:titlePg/>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A40" w:rsidRDefault="009B3A40">
      <w:r>
        <w:separator/>
      </w:r>
    </w:p>
  </w:endnote>
  <w:endnote w:type="continuationSeparator" w:id="0">
    <w:p w:rsidR="009B3A40" w:rsidRDefault="009B3A40">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3" w:usb1="00000000" w:usb2="00000000" w:usb3="00000000" w:csb0="00000005" w:csb1="00000000"/>
  </w:font>
  <w:font w:name="Segoe UI">
    <w:altName w:val="Century Gothic"/>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roman"/>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A40" w:rsidRDefault="009B3A40">
      <w:r>
        <w:separator/>
      </w:r>
    </w:p>
  </w:footnote>
  <w:footnote w:type="continuationSeparator" w:id="0">
    <w:p w:rsidR="009B3A40" w:rsidRDefault="009B3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A40" w:rsidRDefault="009B3A40" w:rsidP="00DD24BB">
    <w:pPr>
      <w:pStyle w:val="Header"/>
      <w:framePr w:wrap="around" w:vAnchor="text" w:hAnchor="margin" w:xAlign="center" w:y="1"/>
      <w:rPr>
        <w:rStyle w:val="PageNumber"/>
        <w:rFonts w:eastAsia="NSimSun"/>
      </w:rPr>
    </w:pPr>
    <w:r>
      <w:rPr>
        <w:rStyle w:val="PageNumber"/>
        <w:rFonts w:eastAsia="NSimSun"/>
      </w:rPr>
      <w:fldChar w:fldCharType="begin"/>
    </w:r>
    <w:r>
      <w:rPr>
        <w:rStyle w:val="PageNumber"/>
        <w:rFonts w:eastAsia="NSimSun"/>
      </w:rPr>
      <w:instrText xml:space="preserve">PAGE  </w:instrText>
    </w:r>
    <w:r>
      <w:rPr>
        <w:rStyle w:val="PageNumber"/>
        <w:rFonts w:eastAsia="NSimSun"/>
      </w:rPr>
      <w:fldChar w:fldCharType="end"/>
    </w:r>
  </w:p>
  <w:p w:rsidR="009B3A40" w:rsidRDefault="009B3A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A40" w:rsidRDefault="009B3A40" w:rsidP="00EA33AF">
    <w:pPr>
      <w:pStyle w:val="Header"/>
      <w:framePr w:wrap="around" w:vAnchor="text" w:hAnchor="page" w:x="6382" w:y="601"/>
      <w:rPr>
        <w:rStyle w:val="PageNumber"/>
        <w:rFonts w:eastAsia="NSimSun"/>
      </w:rPr>
    </w:pPr>
    <w:r>
      <w:rPr>
        <w:rStyle w:val="PageNumber"/>
        <w:rFonts w:eastAsia="NSimSun"/>
      </w:rPr>
      <w:fldChar w:fldCharType="begin"/>
    </w:r>
    <w:r>
      <w:rPr>
        <w:rStyle w:val="PageNumber"/>
        <w:rFonts w:eastAsia="NSimSun"/>
      </w:rPr>
      <w:instrText xml:space="preserve">PAGE  </w:instrText>
    </w:r>
    <w:r>
      <w:rPr>
        <w:rStyle w:val="PageNumber"/>
        <w:rFonts w:eastAsia="NSimSun"/>
      </w:rPr>
      <w:fldChar w:fldCharType="separate"/>
    </w:r>
    <w:r>
      <w:rPr>
        <w:rStyle w:val="PageNumber"/>
        <w:rFonts w:eastAsia="NSimSun"/>
        <w:noProof/>
      </w:rPr>
      <w:t>4</w:t>
    </w:r>
    <w:r>
      <w:rPr>
        <w:rStyle w:val="PageNumber"/>
        <w:rFonts w:eastAsia="NSimSun"/>
      </w:rPr>
      <w:fldChar w:fldCharType="end"/>
    </w:r>
  </w:p>
  <w:p w:rsidR="009B3A40" w:rsidRDefault="009B3A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627"/>
    <w:rsid w:val="00066816"/>
    <w:rsid w:val="001546DE"/>
    <w:rsid w:val="00156146"/>
    <w:rsid w:val="0016456E"/>
    <w:rsid w:val="001B355D"/>
    <w:rsid w:val="001C5CC1"/>
    <w:rsid w:val="001F4B85"/>
    <w:rsid w:val="002B12BB"/>
    <w:rsid w:val="002C59B0"/>
    <w:rsid w:val="00373392"/>
    <w:rsid w:val="003D6413"/>
    <w:rsid w:val="0045693D"/>
    <w:rsid w:val="00472627"/>
    <w:rsid w:val="004A516E"/>
    <w:rsid w:val="0057773A"/>
    <w:rsid w:val="00580CD6"/>
    <w:rsid w:val="005C72DB"/>
    <w:rsid w:val="00701CF1"/>
    <w:rsid w:val="007C2554"/>
    <w:rsid w:val="0095047F"/>
    <w:rsid w:val="009B3A40"/>
    <w:rsid w:val="009B53F8"/>
    <w:rsid w:val="00AD62CA"/>
    <w:rsid w:val="00B06944"/>
    <w:rsid w:val="00B9239D"/>
    <w:rsid w:val="00B96B20"/>
    <w:rsid w:val="00C8733B"/>
    <w:rsid w:val="00C917BA"/>
    <w:rsid w:val="00CA7F9B"/>
    <w:rsid w:val="00D51A47"/>
    <w:rsid w:val="00DA749E"/>
    <w:rsid w:val="00DB67CC"/>
    <w:rsid w:val="00DC25B2"/>
    <w:rsid w:val="00DD24BB"/>
    <w:rsid w:val="00E542E3"/>
    <w:rsid w:val="00E63CD2"/>
    <w:rsid w:val="00E73A00"/>
    <w:rsid w:val="00EA33AF"/>
    <w:rsid w:val="00F12D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20"/>
    <w:pPr>
      <w:widowControl w:val="0"/>
      <w:suppressAutoHyphens/>
    </w:pPr>
    <w:rPr>
      <w:rFonts w:ascii="Arial" w:hAnsi="Arial" w:cs="Liberation Serif"/>
      <w:kern w:val="2"/>
      <w:sz w:val="20"/>
      <w:szCs w:val="20"/>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7e0e3eeebeee2eeea1c7ede0ea">
    <w:name w:val="Зc7аe0гe3оeeлebоeeвe2оeeкea 1 Зc7нedаe0кea"/>
    <w:basedOn w:val="DefaultParagraphFont"/>
    <w:uiPriority w:val="99"/>
    <w:rsid w:val="00B96B20"/>
    <w:rPr>
      <w:rFonts w:ascii="Arial" w:hAnsi="Arial" w:cs="Arial"/>
      <w:b/>
      <w:bCs/>
      <w:kern w:val="2"/>
      <w:sz w:val="32"/>
      <w:szCs w:val="32"/>
    </w:rPr>
  </w:style>
  <w:style w:type="character" w:customStyle="1" w:styleId="d1f2e0ede4e0f0f2edfbe9HTMLc7ede0ea">
    <w:name w:val="Сd1тf2аe0нedдe4аe0рf0тf2нedыfbйe9 HTML Зc7нedаe0кea"/>
    <w:basedOn w:val="DefaultParagraphFont"/>
    <w:uiPriority w:val="99"/>
    <w:rsid w:val="00B96B20"/>
    <w:rPr>
      <w:rFonts w:ascii="Courier New" w:hAnsi="Courier New" w:cs="Courier New"/>
      <w:sz w:val="18"/>
      <w:szCs w:val="18"/>
      <w:lang w:val="uk-UA" w:eastAsia="zh-CN" w:bidi="hi-IN"/>
    </w:rPr>
  </w:style>
  <w:style w:type="character" w:customStyle="1" w:styleId="d2e5eaf1f2e2fbedeef1eae8c7ede0ea">
    <w:name w:val="Тd2еe5кeaсf1тf2 вe2ыfbнedоeeсf1кeaиe8 Зc7нedаe0кea"/>
    <w:basedOn w:val="DefaultParagraphFont"/>
    <w:uiPriority w:val="99"/>
    <w:rsid w:val="00B96B20"/>
    <w:rPr>
      <w:rFonts w:ascii="Tahoma" w:hAnsi="Tahoma" w:cs="Tahoma"/>
      <w:sz w:val="14"/>
      <w:szCs w:val="14"/>
      <w:lang w:val="uk-UA" w:eastAsia="zh-CN" w:bidi="hi-IN"/>
    </w:rPr>
  </w:style>
  <w:style w:type="character" w:customStyle="1" w:styleId="cde8e6ede8e9eaeeebeeedf2e8f2f3ebc7ede0ea">
    <w:name w:val="Нcdиe8жe6нedиe8йe9 кeaоeeлebоeeнedтf2иe8тf2уf3лeb Зc7нedаe0кea"/>
    <w:basedOn w:val="DefaultParagraphFont"/>
    <w:uiPriority w:val="99"/>
    <w:rsid w:val="00B96B20"/>
    <w:rPr>
      <w:rFonts w:ascii="Arial" w:hAnsi="Arial" w:cs="Arial"/>
      <w:lang w:val="uk-UA" w:eastAsia="zh-CN" w:bidi="hi-IN"/>
    </w:rPr>
  </w:style>
  <w:style w:type="character" w:styleId="PageNumber">
    <w:name w:val="page number"/>
    <w:basedOn w:val="DefaultParagraphFont"/>
    <w:uiPriority w:val="99"/>
    <w:rsid w:val="00B96B20"/>
    <w:rPr>
      <w:rFonts w:eastAsia="Times New Roman" w:cs="Times New Roman"/>
    </w:rPr>
  </w:style>
  <w:style w:type="character" w:customStyle="1" w:styleId="ListLabel1">
    <w:name w:val="ListLabel 1"/>
    <w:uiPriority w:val="99"/>
    <w:rsid w:val="00B96B20"/>
    <w:rPr>
      <w:rFonts w:eastAsia="Times New Roman"/>
    </w:rPr>
  </w:style>
  <w:style w:type="character" w:customStyle="1" w:styleId="ListLabel2">
    <w:name w:val="ListLabel 2"/>
    <w:uiPriority w:val="99"/>
    <w:rsid w:val="00B96B20"/>
    <w:rPr>
      <w:rFonts w:eastAsia="Times New Roman"/>
    </w:rPr>
  </w:style>
  <w:style w:type="character" w:customStyle="1" w:styleId="ListLabel3">
    <w:name w:val="ListLabel 3"/>
    <w:uiPriority w:val="99"/>
    <w:rsid w:val="00B96B20"/>
    <w:rPr>
      <w:rFonts w:eastAsia="Times New Roman"/>
    </w:rPr>
  </w:style>
  <w:style w:type="character" w:customStyle="1" w:styleId="ListLabel4">
    <w:name w:val="ListLabel 4"/>
    <w:uiPriority w:val="99"/>
    <w:rsid w:val="00B96B20"/>
    <w:rPr>
      <w:rFonts w:eastAsia="Times New Roman"/>
    </w:rPr>
  </w:style>
  <w:style w:type="character" w:customStyle="1" w:styleId="ListLabel5">
    <w:name w:val="ListLabel 5"/>
    <w:uiPriority w:val="99"/>
    <w:rsid w:val="00B96B20"/>
    <w:rPr>
      <w:rFonts w:eastAsia="Times New Roman"/>
    </w:rPr>
  </w:style>
  <w:style w:type="character" w:customStyle="1" w:styleId="ListLabel6">
    <w:name w:val="ListLabel 6"/>
    <w:uiPriority w:val="99"/>
    <w:rsid w:val="00B96B20"/>
    <w:rPr>
      <w:rFonts w:eastAsia="Times New Roman"/>
    </w:rPr>
  </w:style>
  <w:style w:type="character" w:customStyle="1" w:styleId="ListLabel7">
    <w:name w:val="ListLabel 7"/>
    <w:uiPriority w:val="99"/>
    <w:rsid w:val="00B96B20"/>
    <w:rPr>
      <w:rFonts w:eastAsia="Times New Roman"/>
    </w:rPr>
  </w:style>
  <w:style w:type="character" w:customStyle="1" w:styleId="ListLabel8">
    <w:name w:val="ListLabel 8"/>
    <w:uiPriority w:val="99"/>
    <w:rsid w:val="00B96B20"/>
    <w:rPr>
      <w:rFonts w:eastAsia="Times New Roman"/>
    </w:rPr>
  </w:style>
  <w:style w:type="character" w:customStyle="1" w:styleId="ListLabel9">
    <w:name w:val="ListLabel 9"/>
    <w:uiPriority w:val="99"/>
    <w:rsid w:val="00B96B20"/>
    <w:rPr>
      <w:rFonts w:eastAsia="Times New Roman"/>
    </w:rPr>
  </w:style>
  <w:style w:type="character" w:customStyle="1" w:styleId="ListLabel10">
    <w:name w:val="ListLabel 10"/>
    <w:uiPriority w:val="99"/>
    <w:rsid w:val="00B96B20"/>
    <w:rPr>
      <w:rFonts w:eastAsia="Times New Roman"/>
    </w:rPr>
  </w:style>
  <w:style w:type="character" w:customStyle="1" w:styleId="ListLabel11">
    <w:name w:val="ListLabel 11"/>
    <w:uiPriority w:val="99"/>
    <w:rsid w:val="00B96B20"/>
    <w:rPr>
      <w:rFonts w:eastAsia="Times New Roman"/>
    </w:rPr>
  </w:style>
  <w:style w:type="character" w:customStyle="1" w:styleId="ListLabel12">
    <w:name w:val="ListLabel 12"/>
    <w:uiPriority w:val="99"/>
    <w:rsid w:val="00B96B20"/>
    <w:rPr>
      <w:rFonts w:eastAsia="Times New Roman"/>
    </w:rPr>
  </w:style>
  <w:style w:type="character" w:customStyle="1" w:styleId="ListLabel13">
    <w:name w:val="ListLabel 13"/>
    <w:uiPriority w:val="99"/>
    <w:rsid w:val="00B96B20"/>
    <w:rPr>
      <w:rFonts w:eastAsia="Times New Roman"/>
    </w:rPr>
  </w:style>
  <w:style w:type="character" w:customStyle="1" w:styleId="ListLabel14">
    <w:name w:val="ListLabel 14"/>
    <w:uiPriority w:val="99"/>
    <w:rsid w:val="00B96B20"/>
    <w:rPr>
      <w:rFonts w:eastAsia="Times New Roman"/>
    </w:rPr>
  </w:style>
  <w:style w:type="character" w:customStyle="1" w:styleId="ListLabel15">
    <w:name w:val="ListLabel 15"/>
    <w:uiPriority w:val="99"/>
    <w:rsid w:val="00B96B20"/>
    <w:rPr>
      <w:rFonts w:eastAsia="Times New Roman"/>
    </w:rPr>
  </w:style>
  <w:style w:type="character" w:customStyle="1" w:styleId="ListLabel16">
    <w:name w:val="ListLabel 16"/>
    <w:uiPriority w:val="99"/>
    <w:rsid w:val="00B96B20"/>
    <w:rPr>
      <w:rFonts w:eastAsia="Times New Roman"/>
    </w:rPr>
  </w:style>
  <w:style w:type="character" w:customStyle="1" w:styleId="ListLabel17">
    <w:name w:val="ListLabel 17"/>
    <w:uiPriority w:val="99"/>
    <w:rsid w:val="00B96B20"/>
    <w:rPr>
      <w:rFonts w:eastAsia="Times New Roman"/>
    </w:rPr>
  </w:style>
  <w:style w:type="character" w:customStyle="1" w:styleId="ListLabel18">
    <w:name w:val="ListLabel 18"/>
    <w:uiPriority w:val="99"/>
    <w:rsid w:val="00B96B20"/>
    <w:rPr>
      <w:rFonts w:eastAsia="Times New Roman"/>
    </w:rPr>
  </w:style>
  <w:style w:type="character" w:customStyle="1" w:styleId="HTML">
    <w:name w:val="Стандартний HTML Знак"/>
    <w:basedOn w:val="DefaultParagraphFont"/>
    <w:uiPriority w:val="99"/>
    <w:rsid w:val="00B96B20"/>
    <w:rPr>
      <w:rFonts w:ascii="Courier New" w:hAnsi="Courier New" w:cs="Mangal"/>
      <w:kern w:val="2"/>
      <w:sz w:val="18"/>
      <w:szCs w:val="18"/>
      <w:lang w:val="ru-RU" w:eastAsia="zh-CN" w:bidi="hi-IN"/>
    </w:rPr>
  </w:style>
  <w:style w:type="character" w:customStyle="1" w:styleId="a">
    <w:name w:val="Текст у виносці Знак"/>
    <w:basedOn w:val="DefaultParagraphFont"/>
    <w:uiPriority w:val="99"/>
    <w:rsid w:val="00B96B20"/>
    <w:rPr>
      <w:rFonts w:ascii="Segoe UI" w:hAnsi="Segoe UI" w:cs="Mangal"/>
      <w:kern w:val="2"/>
      <w:sz w:val="16"/>
      <w:szCs w:val="16"/>
      <w:lang w:val="ru-RU" w:eastAsia="zh-CN" w:bidi="hi-IN"/>
    </w:rPr>
  </w:style>
  <w:style w:type="paragraph" w:customStyle="1" w:styleId="a0">
    <w:name w:val="Заголовок"/>
    <w:basedOn w:val="Normal"/>
    <w:next w:val="BodyText"/>
    <w:uiPriority w:val="99"/>
    <w:rsid w:val="00B96B20"/>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B96B20"/>
    <w:pPr>
      <w:spacing w:after="140" w:line="276" w:lineRule="auto"/>
    </w:pPr>
  </w:style>
  <w:style w:type="character" w:customStyle="1" w:styleId="BodyTextChar">
    <w:name w:val="Body Text Char"/>
    <w:basedOn w:val="DefaultParagraphFont"/>
    <w:link w:val="BodyText"/>
    <w:uiPriority w:val="99"/>
    <w:semiHidden/>
    <w:locked/>
    <w:rsid w:val="0095047F"/>
    <w:rPr>
      <w:rFonts w:ascii="Arial" w:hAnsi="Arial" w:cs="Mangal"/>
      <w:kern w:val="2"/>
      <w:sz w:val="18"/>
      <w:szCs w:val="18"/>
      <w:lang w:eastAsia="zh-CN" w:bidi="hi-IN"/>
    </w:rPr>
  </w:style>
  <w:style w:type="paragraph" w:styleId="List">
    <w:name w:val="List"/>
    <w:basedOn w:val="BodyText"/>
    <w:uiPriority w:val="99"/>
    <w:rsid w:val="00B96B20"/>
    <w:rPr>
      <w:rFonts w:cs="Arial"/>
    </w:rPr>
  </w:style>
  <w:style w:type="paragraph" w:styleId="Caption">
    <w:name w:val="caption"/>
    <w:basedOn w:val="Normal"/>
    <w:uiPriority w:val="99"/>
    <w:qFormat/>
    <w:rsid w:val="00B96B20"/>
    <w:pPr>
      <w:suppressLineNumbers/>
      <w:spacing w:before="120" w:after="120"/>
    </w:pPr>
    <w:rPr>
      <w:rFonts w:cs="Arial"/>
      <w:i/>
      <w:iCs/>
      <w:sz w:val="24"/>
      <w:szCs w:val="24"/>
    </w:rPr>
  </w:style>
  <w:style w:type="paragraph" w:styleId="Index1">
    <w:name w:val="index 1"/>
    <w:basedOn w:val="Normal"/>
    <w:next w:val="Normal"/>
    <w:autoRedefine/>
    <w:uiPriority w:val="99"/>
    <w:semiHidden/>
    <w:rsid w:val="00373392"/>
    <w:pPr>
      <w:ind w:left="200" w:hanging="200"/>
    </w:pPr>
  </w:style>
  <w:style w:type="paragraph" w:styleId="IndexHeading">
    <w:name w:val="index heading"/>
    <w:basedOn w:val="Normal"/>
    <w:uiPriority w:val="99"/>
    <w:rsid w:val="00B96B20"/>
    <w:pPr>
      <w:suppressLineNumbers/>
    </w:pPr>
    <w:rPr>
      <w:rFonts w:cs="Arial"/>
    </w:rPr>
  </w:style>
  <w:style w:type="paragraph" w:customStyle="1" w:styleId="DocumentMap">
    <w:name w:val="DocumentMap"/>
    <w:uiPriority w:val="99"/>
    <w:rsid w:val="00B96B20"/>
    <w:pPr>
      <w:suppressAutoHyphens/>
      <w:spacing w:after="200" w:line="276" w:lineRule="auto"/>
    </w:pPr>
    <w:rPr>
      <w:rFonts w:ascii="Times New Roman" w:hAnsi="Times New Roman" w:cs="Liberation Serif"/>
      <w:kern w:val="2"/>
    </w:rPr>
  </w:style>
  <w:style w:type="paragraph" w:customStyle="1" w:styleId="c7e0e3eeebeee2eeea1">
    <w:name w:val="Зc7аe0гe3оeeлebоeeвe2оeeкea 1"/>
    <w:basedOn w:val="Normal"/>
    <w:uiPriority w:val="99"/>
    <w:rsid w:val="00B96B20"/>
    <w:pPr>
      <w:keepNext/>
      <w:widowControl/>
      <w:spacing w:before="240" w:after="60"/>
    </w:pPr>
    <w:rPr>
      <w:b/>
      <w:bCs/>
      <w:sz w:val="32"/>
      <w:szCs w:val="32"/>
      <w:lang w:val="uk-UA" w:eastAsia="uk-UA" w:bidi="ar-SA"/>
    </w:rPr>
  </w:style>
  <w:style w:type="paragraph" w:customStyle="1" w:styleId="c7e0e3eeebeee2eeea">
    <w:name w:val="Зc7аe0гe3оeeлebоeeвe2оeeкea"/>
    <w:basedOn w:val="Normal"/>
    <w:uiPriority w:val="99"/>
    <w:rsid w:val="00B96B20"/>
    <w:pPr>
      <w:keepNext/>
      <w:spacing w:before="240" w:after="120"/>
    </w:pPr>
    <w:rPr>
      <w:rFonts w:ascii="Liberation Sans" w:hAnsi="Liberation Sans"/>
      <w:sz w:val="28"/>
      <w:szCs w:val="28"/>
    </w:rPr>
  </w:style>
  <w:style w:type="paragraph" w:customStyle="1" w:styleId="cef1edeee2edeee9f2e5eaf1f2">
    <w:name w:val="Оceсf1нedоeeвe2нedоeeйe9 тf2еe5кeaсf1тf2"/>
    <w:basedOn w:val="Normal"/>
    <w:uiPriority w:val="99"/>
    <w:rsid w:val="00B96B20"/>
    <w:pPr>
      <w:spacing w:after="140" w:line="276" w:lineRule="auto"/>
    </w:pPr>
  </w:style>
  <w:style w:type="paragraph" w:customStyle="1" w:styleId="d1efe8f1eeea">
    <w:name w:val="Сd1пefиe8сf1оeeкea"/>
    <w:basedOn w:val="cef1edeee2edeee9f2e5eaf1f2"/>
    <w:uiPriority w:val="99"/>
    <w:rsid w:val="00B96B20"/>
  </w:style>
  <w:style w:type="paragraph" w:customStyle="1" w:styleId="cde0e7e2e0ede8e5">
    <w:name w:val="Нcdаe0зe7вe2аe0нedиe8еe5"/>
    <w:basedOn w:val="Normal"/>
    <w:uiPriority w:val="99"/>
    <w:rsid w:val="00B96B20"/>
    <w:pPr>
      <w:spacing w:before="120" w:after="120"/>
    </w:pPr>
    <w:rPr>
      <w:i/>
      <w:iCs/>
      <w:sz w:val="24"/>
      <w:szCs w:val="24"/>
    </w:rPr>
  </w:style>
  <w:style w:type="paragraph" w:customStyle="1" w:styleId="d3eae0e7e0f2e5ebfc">
    <w:name w:val="Уd3кeaаe0зe7аe0тf2еe5лebьfc"/>
    <w:basedOn w:val="Normal"/>
    <w:uiPriority w:val="99"/>
    <w:rsid w:val="00B96B20"/>
  </w:style>
  <w:style w:type="paragraph" w:styleId="HTMLPreformatted">
    <w:name w:val="HTML Preformatted"/>
    <w:basedOn w:val="Normal"/>
    <w:link w:val="HTMLPreformattedChar"/>
    <w:uiPriority w:val="99"/>
    <w:rsid w:val="00B96B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uk-UA" w:eastAsia="uk-UA" w:bidi="ar-SA"/>
    </w:rPr>
  </w:style>
  <w:style w:type="character" w:customStyle="1" w:styleId="HTMLPreformattedChar">
    <w:name w:val="HTML Preformatted Char"/>
    <w:basedOn w:val="DefaultParagraphFont"/>
    <w:link w:val="HTMLPreformatted"/>
    <w:uiPriority w:val="99"/>
    <w:semiHidden/>
    <w:locked/>
    <w:rsid w:val="0095047F"/>
    <w:rPr>
      <w:rFonts w:ascii="Courier New" w:hAnsi="Courier New" w:cs="Mangal"/>
      <w:kern w:val="2"/>
      <w:sz w:val="18"/>
      <w:szCs w:val="18"/>
      <w:lang w:eastAsia="zh-CN" w:bidi="hi-IN"/>
    </w:rPr>
  </w:style>
  <w:style w:type="paragraph" w:styleId="BalloonText">
    <w:name w:val="Balloon Text"/>
    <w:basedOn w:val="Normal"/>
    <w:link w:val="BalloonTextChar"/>
    <w:uiPriority w:val="99"/>
    <w:rsid w:val="00B96B20"/>
    <w:rPr>
      <w:rFonts w:ascii="Tahoma" w:hAnsi="Tahoma"/>
      <w:sz w:val="16"/>
      <w:szCs w:val="16"/>
    </w:rPr>
  </w:style>
  <w:style w:type="character" w:customStyle="1" w:styleId="BalloonTextChar">
    <w:name w:val="Balloon Text Char"/>
    <w:basedOn w:val="DefaultParagraphFont"/>
    <w:link w:val="BalloonText"/>
    <w:uiPriority w:val="99"/>
    <w:semiHidden/>
    <w:locked/>
    <w:rsid w:val="0095047F"/>
    <w:rPr>
      <w:rFonts w:ascii="Times New Roman" w:hAnsi="Times New Roman" w:cs="Mangal"/>
      <w:kern w:val="2"/>
      <w:sz w:val="2"/>
      <w:lang w:eastAsia="zh-CN" w:bidi="hi-IN"/>
    </w:rPr>
  </w:style>
  <w:style w:type="paragraph" w:customStyle="1" w:styleId="cde8e6ede8e9eaeeebeeedf2e8f2f3eb">
    <w:name w:val="Нcdиe8жe6нedиe8йe9 кeaоeeлebоeeнedтf2иe8тf2уf3лeb"/>
    <w:basedOn w:val="Normal"/>
    <w:uiPriority w:val="99"/>
    <w:rsid w:val="00B96B20"/>
    <w:pPr>
      <w:tabs>
        <w:tab w:val="center" w:pos="4819"/>
        <w:tab w:val="right" w:pos="9639"/>
      </w:tabs>
    </w:pPr>
  </w:style>
  <w:style w:type="paragraph" w:styleId="NormalWeb">
    <w:name w:val="Normal (Web)"/>
    <w:basedOn w:val="Normal"/>
    <w:uiPriority w:val="99"/>
    <w:rsid w:val="00B96B20"/>
    <w:pPr>
      <w:widowControl/>
      <w:spacing w:beforeAutospacing="1" w:afterAutospacing="1"/>
    </w:pPr>
    <w:rPr>
      <w:sz w:val="24"/>
      <w:szCs w:val="24"/>
      <w:lang w:eastAsia="ru-RU" w:bidi="ar-SA"/>
    </w:rPr>
  </w:style>
  <w:style w:type="paragraph" w:customStyle="1" w:styleId="d1eee4e5f0e6e8eceee5e2f0e5e7eae8">
    <w:name w:val="Сd1оeeдe4еe5рf0жe6иe8мecоeeеe5 вe2рf0еe5зe7кeaиe8"/>
    <w:basedOn w:val="Normal"/>
    <w:uiPriority w:val="99"/>
    <w:rsid w:val="00B96B20"/>
  </w:style>
  <w:style w:type="paragraph" w:styleId="Footer">
    <w:name w:val="footer"/>
    <w:basedOn w:val="Normal"/>
    <w:link w:val="FooterChar"/>
    <w:uiPriority w:val="99"/>
    <w:rsid w:val="00B96B20"/>
  </w:style>
  <w:style w:type="character" w:customStyle="1" w:styleId="FooterChar">
    <w:name w:val="Footer Char"/>
    <w:basedOn w:val="DefaultParagraphFont"/>
    <w:link w:val="Footer"/>
    <w:uiPriority w:val="99"/>
    <w:semiHidden/>
    <w:locked/>
    <w:rsid w:val="0095047F"/>
    <w:rPr>
      <w:rFonts w:ascii="Arial" w:hAnsi="Arial" w:cs="Mangal"/>
      <w:kern w:val="2"/>
      <w:sz w:val="18"/>
      <w:szCs w:val="18"/>
      <w:lang w:eastAsia="zh-CN" w:bidi="hi-IN"/>
    </w:rPr>
  </w:style>
  <w:style w:type="paragraph" w:customStyle="1" w:styleId="a1">
    <w:name w:val="Содержимое врезки"/>
    <w:basedOn w:val="Normal"/>
    <w:uiPriority w:val="99"/>
    <w:rsid w:val="00B96B20"/>
  </w:style>
  <w:style w:type="character" w:styleId="Hyperlink">
    <w:name w:val="Hyperlink"/>
    <w:basedOn w:val="DefaultParagraphFont"/>
    <w:uiPriority w:val="99"/>
    <w:rsid w:val="001C5CC1"/>
    <w:rPr>
      <w:rFonts w:cs="Times New Roman"/>
      <w:color w:val="0000FF"/>
      <w:u w:val="single"/>
    </w:rPr>
  </w:style>
  <w:style w:type="character" w:customStyle="1" w:styleId="rvts23">
    <w:name w:val="rvts23"/>
    <w:basedOn w:val="DefaultParagraphFont"/>
    <w:uiPriority w:val="99"/>
    <w:rsid w:val="00E73A00"/>
    <w:rPr>
      <w:rFonts w:cs="Times New Roman"/>
    </w:rPr>
  </w:style>
  <w:style w:type="paragraph" w:customStyle="1" w:styleId="rvps6">
    <w:name w:val="rvps6"/>
    <w:basedOn w:val="Normal"/>
    <w:uiPriority w:val="99"/>
    <w:rsid w:val="00E73A00"/>
    <w:pPr>
      <w:widowControl/>
      <w:suppressAutoHyphens w:val="0"/>
      <w:spacing w:before="100" w:beforeAutospacing="1" w:after="100" w:afterAutospacing="1"/>
    </w:pPr>
    <w:rPr>
      <w:rFonts w:ascii="Times New Roman" w:hAnsi="Times New Roman" w:cs="Times New Roman"/>
      <w:kern w:val="0"/>
      <w:sz w:val="24"/>
      <w:szCs w:val="24"/>
      <w:lang w:eastAsia="ru-RU" w:bidi="ar-SA"/>
    </w:rPr>
  </w:style>
  <w:style w:type="paragraph" w:styleId="Header">
    <w:name w:val="header"/>
    <w:basedOn w:val="Normal"/>
    <w:link w:val="HeaderChar"/>
    <w:uiPriority w:val="99"/>
    <w:rsid w:val="00DD24BB"/>
    <w:pPr>
      <w:tabs>
        <w:tab w:val="center" w:pos="4677"/>
        <w:tab w:val="right" w:pos="9355"/>
      </w:tabs>
    </w:pPr>
  </w:style>
  <w:style w:type="character" w:customStyle="1" w:styleId="HeaderChar">
    <w:name w:val="Header Char"/>
    <w:basedOn w:val="DefaultParagraphFont"/>
    <w:link w:val="Header"/>
    <w:uiPriority w:val="99"/>
    <w:semiHidden/>
    <w:locked/>
    <w:rPr>
      <w:rFonts w:ascii="Arial" w:hAnsi="Arial" w:cs="Mangal"/>
      <w:kern w:val="2"/>
      <w:sz w:val="18"/>
      <w:szCs w:val="18"/>
      <w:lang w:eastAsia="zh-CN" w:bidi="hi-IN"/>
    </w:rPr>
  </w:style>
  <w:style w:type="character" w:customStyle="1" w:styleId="rvts46">
    <w:name w:val="rvts46"/>
    <w:basedOn w:val="DefaultParagraphFont"/>
    <w:uiPriority w:val="99"/>
    <w:rsid w:val="00D51A47"/>
    <w:rPr>
      <w:rFonts w:cs="Times New Roman"/>
    </w:rPr>
  </w:style>
  <w:style w:type="character" w:styleId="Emphasis">
    <w:name w:val="Emphasis"/>
    <w:basedOn w:val="DefaultParagraphFont"/>
    <w:uiPriority w:val="99"/>
    <w:qFormat/>
    <w:locked/>
    <w:rsid w:val="00D51A47"/>
    <w:rPr>
      <w:rFonts w:cs="Times New Roman"/>
      <w:i/>
      <w:iCs/>
    </w:rPr>
  </w:style>
  <w:style w:type="character" w:customStyle="1" w:styleId="rvts37">
    <w:name w:val="rvts37"/>
    <w:basedOn w:val="DefaultParagraphFont"/>
    <w:uiPriority w:val="99"/>
    <w:rsid w:val="00D51A47"/>
    <w:rPr>
      <w:rFonts w:cs="Times New Roman"/>
    </w:rPr>
  </w:style>
  <w:style w:type="paragraph" w:customStyle="1" w:styleId="rvps2">
    <w:name w:val="rvps2"/>
    <w:basedOn w:val="Normal"/>
    <w:uiPriority w:val="99"/>
    <w:rsid w:val="00D51A47"/>
    <w:pPr>
      <w:widowControl/>
      <w:suppressAutoHyphens w:val="0"/>
      <w:spacing w:before="100" w:beforeAutospacing="1" w:after="100" w:afterAutospacing="1"/>
    </w:pPr>
    <w:rPr>
      <w:rFonts w:ascii="Times New Roman" w:hAnsi="Times New Roman" w:cs="Times New Roman"/>
      <w:kern w:val="0"/>
      <w:sz w:val="24"/>
      <w:szCs w:val="24"/>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17-19" TargetMode="External"/><Relationship Id="rId3" Type="http://schemas.openxmlformats.org/officeDocument/2006/relationships/webSettings" Target="webSettings.xml"/><Relationship Id="rId7" Type="http://schemas.openxmlformats.org/officeDocument/2006/relationships/hyperlink" Target="https://zakon.rada.gov.ua/laws/show/417-1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417-1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4</Pages>
  <Words>1520</Words>
  <Characters>8664</Characters>
  <Application>Microsoft Office Outlook</Application>
  <DocSecurity>0</DocSecurity>
  <Lines>0</Lines>
  <Paragraphs>0</Paragraphs>
  <ScaleCrop>false</ScaleCrop>
  <Company>VR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Deputat</dc:creator>
  <cp:keywords/>
  <dc:description/>
  <cp:lastModifiedBy>User</cp:lastModifiedBy>
  <cp:revision>7</cp:revision>
  <cp:lastPrinted>2020-04-14T07:08:00Z</cp:lastPrinted>
  <dcterms:created xsi:type="dcterms:W3CDTF">2020-04-17T04:49:00Z</dcterms:created>
  <dcterms:modified xsi:type="dcterms:W3CDTF">2020-04-17T06:13:00Z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VR</vt:lpwstr>
  </property>
  <property fmtid="{D5CDD505-2E9C-101B-9397-08002B2CF9AE}" pid="3" name="Operator">
    <vt:lpwstr>Костюк Дмитро Сергійович</vt:lpwstr>
  </property>
</Properties>
</file>