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17" w:rsidRPr="00E41B64" w:rsidRDefault="006C0817" w:rsidP="0005071A">
      <w:pPr>
        <w:jc w:val="center"/>
        <w:outlineLvl w:val="0"/>
        <w:rPr>
          <w:rFonts w:cs="Times New Roman"/>
          <w:b/>
          <w:bCs/>
          <w:sz w:val="28"/>
          <w:szCs w:val="28"/>
        </w:rPr>
      </w:pPr>
      <w:bookmarkStart w:id="0" w:name="_GoBack"/>
      <w:bookmarkEnd w:id="0"/>
      <w:r w:rsidRPr="00E41B64">
        <w:rPr>
          <w:rFonts w:cs="Times New Roman"/>
          <w:b/>
          <w:bCs/>
          <w:sz w:val="28"/>
          <w:szCs w:val="28"/>
        </w:rPr>
        <w:t>ПОРІВНЯЛЬНА ТАБЛИЦЯ</w:t>
      </w:r>
    </w:p>
    <w:p w:rsidR="002A3309" w:rsidRPr="00E41B64" w:rsidRDefault="00895C74" w:rsidP="0005071A">
      <w:pPr>
        <w:pStyle w:val="3"/>
        <w:shd w:val="clear" w:color="auto" w:fill="FFFFFF"/>
        <w:spacing w:before="0" w:after="0"/>
        <w:jc w:val="center"/>
        <w:textAlignment w:val="baseline"/>
        <w:rPr>
          <w:rFonts w:ascii="Times New Roman" w:hAnsi="Times New Roman" w:cs="Times New Roman"/>
          <w:color w:val="333333"/>
          <w:sz w:val="28"/>
          <w:szCs w:val="28"/>
        </w:rPr>
      </w:pPr>
      <w:r w:rsidRPr="00E41B64">
        <w:rPr>
          <w:rFonts w:ascii="Times New Roman" w:hAnsi="Times New Roman" w:cs="Times New Roman"/>
          <w:color w:val="333333"/>
          <w:sz w:val="28"/>
          <w:szCs w:val="28"/>
        </w:rPr>
        <w:t xml:space="preserve">до проекту </w:t>
      </w:r>
      <w:r w:rsidR="00D9279D" w:rsidRPr="00E41B64">
        <w:rPr>
          <w:rFonts w:ascii="Times New Roman" w:hAnsi="Times New Roman" w:cs="Times New Roman"/>
          <w:color w:val="333333"/>
          <w:sz w:val="28"/>
          <w:szCs w:val="28"/>
        </w:rPr>
        <w:t>Закону України "</w:t>
      </w:r>
      <w:r w:rsidR="00E41B64" w:rsidRPr="00E41B64">
        <w:rPr>
          <w:rFonts w:ascii="Times New Roman" w:hAnsi="Times New Roman"/>
          <w:sz w:val="28"/>
          <w:szCs w:val="28"/>
          <w:lang w:eastAsia="uk-UA"/>
        </w:rPr>
        <w:t>П</w:t>
      </w:r>
      <w:r w:rsidR="00E41B64" w:rsidRPr="00E41B64">
        <w:rPr>
          <w:rFonts w:ascii="Times New Roman" w:hAnsi="Times New Roman"/>
          <w:color w:val="000000"/>
          <w:sz w:val="28"/>
          <w:szCs w:val="28"/>
        </w:rPr>
        <w:t>ро внесення змін до деяких законодавчих актів України щодо звільнення від сплати судового збору у зв'язку з оскарженням постанов у справах про адміністративні правопорушення</w:t>
      </w:r>
      <w:r w:rsidR="002A3309" w:rsidRPr="00E41B64">
        <w:rPr>
          <w:rFonts w:ascii="Times New Roman" w:hAnsi="Times New Roman" w:cs="Times New Roman"/>
          <w:sz w:val="28"/>
          <w:szCs w:val="28"/>
        </w:rPr>
        <w:t>"</w:t>
      </w:r>
    </w:p>
    <w:p w:rsidR="00895C74" w:rsidRPr="00E41B64" w:rsidRDefault="00895C74" w:rsidP="0005071A">
      <w:pP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8"/>
      </w:tblGrid>
      <w:tr w:rsidR="00895C74" w:rsidRPr="00E41B64" w:rsidTr="00E41B64">
        <w:tc>
          <w:tcPr>
            <w:tcW w:w="7251" w:type="dxa"/>
            <w:shd w:val="clear" w:color="auto" w:fill="D9D9D9"/>
          </w:tcPr>
          <w:p w:rsidR="00895C74" w:rsidRPr="00E41B64" w:rsidRDefault="00895C74" w:rsidP="0005071A">
            <w:pPr>
              <w:jc w:val="center"/>
              <w:rPr>
                <w:rFonts w:cs="Times New Roman"/>
                <w:b/>
                <w:sz w:val="28"/>
                <w:szCs w:val="28"/>
              </w:rPr>
            </w:pPr>
            <w:r w:rsidRPr="00E41B64">
              <w:rPr>
                <w:rFonts w:cs="Times New Roman"/>
                <w:b/>
                <w:sz w:val="28"/>
                <w:szCs w:val="28"/>
              </w:rPr>
              <w:t>Чинна редакція</w:t>
            </w:r>
          </w:p>
        </w:tc>
        <w:tc>
          <w:tcPr>
            <w:tcW w:w="7251" w:type="dxa"/>
            <w:shd w:val="clear" w:color="auto" w:fill="D9D9D9"/>
          </w:tcPr>
          <w:p w:rsidR="00895C74" w:rsidRPr="00E41B64" w:rsidRDefault="00895C74" w:rsidP="0005071A">
            <w:pPr>
              <w:jc w:val="center"/>
              <w:rPr>
                <w:rFonts w:cs="Times New Roman"/>
                <w:b/>
                <w:sz w:val="28"/>
                <w:szCs w:val="28"/>
              </w:rPr>
            </w:pPr>
            <w:r w:rsidRPr="00E41B64">
              <w:rPr>
                <w:rFonts w:cs="Times New Roman"/>
                <w:b/>
                <w:sz w:val="28"/>
                <w:szCs w:val="28"/>
              </w:rPr>
              <w:t>Запропонована редакція</w:t>
            </w:r>
          </w:p>
        </w:tc>
      </w:tr>
      <w:tr w:rsidR="002A3309" w:rsidRPr="00E41B64" w:rsidTr="00E41B64">
        <w:tc>
          <w:tcPr>
            <w:tcW w:w="14502" w:type="dxa"/>
            <w:gridSpan w:val="2"/>
            <w:shd w:val="clear" w:color="auto" w:fill="auto"/>
          </w:tcPr>
          <w:p w:rsidR="002A3309" w:rsidRPr="00E41B64" w:rsidRDefault="002A3309" w:rsidP="0005071A">
            <w:pPr>
              <w:jc w:val="center"/>
              <w:rPr>
                <w:rFonts w:cs="Times New Roman"/>
                <w:b/>
                <w:sz w:val="28"/>
                <w:szCs w:val="28"/>
              </w:rPr>
            </w:pPr>
            <w:r w:rsidRPr="00E41B64">
              <w:rPr>
                <w:rFonts w:cs="Times New Roman"/>
                <w:b/>
                <w:sz w:val="28"/>
                <w:szCs w:val="28"/>
              </w:rPr>
              <w:t xml:space="preserve">Кодекс України про адміністративні правопорушення </w:t>
            </w:r>
          </w:p>
          <w:p w:rsidR="002A3309" w:rsidRPr="00E41B64" w:rsidRDefault="002A3309" w:rsidP="0005071A">
            <w:pPr>
              <w:jc w:val="center"/>
              <w:rPr>
                <w:rFonts w:cs="Times New Roman"/>
                <w:sz w:val="28"/>
                <w:szCs w:val="28"/>
              </w:rPr>
            </w:pPr>
            <w:r w:rsidRPr="00E41B64">
              <w:rPr>
                <w:rFonts w:cs="Times New Roman"/>
                <w:b/>
                <w:sz w:val="28"/>
                <w:szCs w:val="28"/>
              </w:rPr>
              <w:t>(Відомості Верховної Ради УРСР, 1984 р., додаток до № 51, ст. 1123 із наступними змінами):</w:t>
            </w:r>
          </w:p>
        </w:tc>
      </w:tr>
      <w:tr w:rsidR="00196E95" w:rsidRPr="00E41B64" w:rsidTr="00E41B64">
        <w:tc>
          <w:tcPr>
            <w:tcW w:w="7251" w:type="dxa"/>
            <w:shd w:val="clear" w:color="auto" w:fill="auto"/>
          </w:tcPr>
          <w:p w:rsidR="00E41B64" w:rsidRPr="006E5B42" w:rsidRDefault="00E41B64" w:rsidP="00E41B64">
            <w:pPr>
              <w:pStyle w:val="rvps7"/>
              <w:shd w:val="clear" w:color="auto" w:fill="FFFFFF"/>
              <w:spacing w:before="150" w:beforeAutospacing="0" w:after="150" w:afterAutospacing="0"/>
              <w:ind w:left="450" w:right="450"/>
              <w:jc w:val="center"/>
              <w:rPr>
                <w:color w:val="000000"/>
                <w:sz w:val="28"/>
                <w:szCs w:val="28"/>
                <w:lang w:val="uk-UA"/>
              </w:rPr>
            </w:pPr>
            <w:r w:rsidRPr="006E5B42">
              <w:rPr>
                <w:rStyle w:val="rvts9"/>
                <w:b/>
                <w:bCs/>
                <w:color w:val="000000"/>
                <w:sz w:val="28"/>
                <w:szCs w:val="28"/>
                <w:lang w:val="uk-UA"/>
              </w:rPr>
              <w:t>Стаття 288. Порядок оскарження постанови по справі про адміністративне правопорушення</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 w:name="n769"/>
            <w:bookmarkEnd w:id="1"/>
            <w:r w:rsidRPr="006E5B42">
              <w:rPr>
                <w:color w:val="000000"/>
                <w:sz w:val="28"/>
                <w:szCs w:val="28"/>
                <w:lang w:val="uk-UA"/>
              </w:rPr>
              <w:t>Постанову по справі про адміністративне правопорушення може бути оскаржено:</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 w:name="n770"/>
            <w:bookmarkEnd w:id="2"/>
            <w:r w:rsidRPr="006E5B42">
              <w:rPr>
                <w:color w:val="000000"/>
                <w:sz w:val="28"/>
                <w:szCs w:val="28"/>
                <w:lang w:val="uk-UA"/>
              </w:rPr>
              <w:t>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порядку, визначеному </w:t>
            </w:r>
            <w:hyperlink r:id="rId10"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особливостями, встановленими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 w:name="n771"/>
            <w:bookmarkEnd w:id="3"/>
            <w:r w:rsidRPr="006E5B42">
              <w:rPr>
                <w:color w:val="000000"/>
                <w:sz w:val="28"/>
                <w:szCs w:val="28"/>
                <w:lang w:val="uk-UA"/>
              </w:rPr>
              <w:t>2) рішення виконавчого комітету (а у населених пунктах, де не створено виконавчих комітетів, - виконавчих органів, що виконують їх повноваження) сільської, селищної, міської ради - у відповідну раду або в районний, районний у місті, міський чи міськрайонний суд, у порядку, визначеному </w:t>
            </w:r>
            <w:hyperlink r:id="rId11"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особливостями, встановленими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4" w:name="n772"/>
            <w:bookmarkEnd w:id="4"/>
            <w:r w:rsidRPr="006E5B42">
              <w:rPr>
                <w:color w:val="000000"/>
                <w:sz w:val="28"/>
                <w:szCs w:val="28"/>
                <w:lang w:val="uk-UA"/>
              </w:rPr>
              <w:lastRenderedPageBreak/>
              <w:t xml:space="preserve">3) постанову іншого органу (посадової особи) про накладення адміністративного стягнення, постанову по справі про адміністративне правопорушення у сфері забезпечення безпеки дорожнього руху, зафіксоване в автоматичному режимі - у </w:t>
            </w:r>
            <w:proofErr w:type="spellStart"/>
            <w:r w:rsidRPr="006E5B42">
              <w:rPr>
                <w:color w:val="000000"/>
                <w:sz w:val="28"/>
                <w:szCs w:val="28"/>
                <w:lang w:val="uk-UA"/>
              </w:rPr>
              <w:t>вищестоящий</w:t>
            </w:r>
            <w:proofErr w:type="spellEnd"/>
            <w:r w:rsidRPr="006E5B42">
              <w:rPr>
                <w:color w:val="000000"/>
                <w:sz w:val="28"/>
                <w:szCs w:val="28"/>
                <w:lang w:val="uk-UA"/>
              </w:rPr>
              <w:t xml:space="preserve"> орган (</w:t>
            </w:r>
            <w:proofErr w:type="spellStart"/>
            <w:r w:rsidRPr="006E5B42">
              <w:rPr>
                <w:color w:val="000000"/>
                <w:sz w:val="28"/>
                <w:szCs w:val="28"/>
                <w:lang w:val="uk-UA"/>
              </w:rPr>
              <w:t>вищестоящій</w:t>
            </w:r>
            <w:proofErr w:type="spellEnd"/>
            <w:r w:rsidRPr="006E5B42">
              <w:rPr>
                <w:color w:val="000000"/>
                <w:sz w:val="28"/>
                <w:szCs w:val="28"/>
                <w:lang w:val="uk-UA"/>
              </w:rPr>
              <w:t xml:space="preserve"> посадовій особі) або в районний, районний у місті, міський чи міськрайонний суд, у порядку, визначеному </w:t>
            </w:r>
            <w:hyperlink r:id="rId12"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особливостями, встановленими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5" w:name="n773"/>
            <w:bookmarkEnd w:id="5"/>
            <w:r w:rsidRPr="006E5B42">
              <w:rPr>
                <w:color w:val="000000"/>
                <w:sz w:val="28"/>
                <w:szCs w:val="28"/>
                <w:lang w:val="uk-UA"/>
              </w:rPr>
              <w:t>Постанову про одночасне накладення основного і додаткового адміністративних стягнень може бути оскаржено за вибором особи, щодо якої її винесено, чи потерпілого в порядку, встановленому для оскарження основного або додаткового стягнення;</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6" w:name="n774"/>
            <w:bookmarkStart w:id="7" w:name="n1168"/>
            <w:bookmarkEnd w:id="6"/>
            <w:bookmarkEnd w:id="7"/>
            <w:r w:rsidRPr="006E5B42">
              <w:rPr>
                <w:color w:val="000000"/>
                <w:sz w:val="28"/>
                <w:szCs w:val="28"/>
                <w:lang w:val="uk-UA"/>
              </w:rPr>
              <w:t>4) постанову інспектора з паркування про накладення адміністративного стягнення (</w:t>
            </w:r>
            <w:hyperlink r:id="rId13" w:anchor="n3533" w:tgtFrame="_blank" w:history="1">
              <w:r w:rsidRPr="006E5B42">
                <w:rPr>
                  <w:rStyle w:val="ac"/>
                  <w:color w:val="000000"/>
                  <w:sz w:val="28"/>
                  <w:szCs w:val="28"/>
                  <w:u w:val="none"/>
                  <w:lang w:val="uk-UA"/>
                </w:rPr>
                <w:t>частини перша</w:t>
              </w:r>
            </w:hyperlink>
            <w:r w:rsidRPr="006E5B42">
              <w:rPr>
                <w:color w:val="000000"/>
                <w:sz w:val="28"/>
                <w:szCs w:val="28"/>
                <w:lang w:val="uk-UA"/>
              </w:rPr>
              <w:t>, </w:t>
            </w:r>
            <w:hyperlink r:id="rId14" w:anchor="n3537" w:tgtFrame="_blank" w:history="1">
              <w:r w:rsidRPr="006E5B42">
                <w:rPr>
                  <w:rStyle w:val="ac"/>
                  <w:color w:val="000000"/>
                  <w:sz w:val="28"/>
                  <w:szCs w:val="28"/>
                  <w:u w:val="none"/>
                  <w:lang w:val="uk-UA"/>
                </w:rPr>
                <w:t>третя</w:t>
              </w:r>
            </w:hyperlink>
            <w:r w:rsidRPr="006E5B42">
              <w:rPr>
                <w:color w:val="000000"/>
                <w:sz w:val="28"/>
                <w:szCs w:val="28"/>
                <w:lang w:val="uk-UA"/>
              </w:rPr>
              <w:t> та </w:t>
            </w:r>
            <w:hyperlink r:id="rId15" w:anchor="n4275" w:tgtFrame="_blank" w:history="1">
              <w:r w:rsidRPr="006E5B42">
                <w:rPr>
                  <w:rStyle w:val="ac"/>
                  <w:color w:val="000000"/>
                  <w:sz w:val="28"/>
                  <w:szCs w:val="28"/>
                  <w:u w:val="none"/>
                  <w:lang w:val="uk-UA"/>
                </w:rPr>
                <w:t>шоста</w:t>
              </w:r>
            </w:hyperlink>
            <w:r w:rsidRPr="006E5B42">
              <w:rPr>
                <w:color w:val="000000"/>
                <w:sz w:val="28"/>
                <w:szCs w:val="28"/>
                <w:lang w:val="uk-UA"/>
              </w:rPr>
              <w:t> статті 122, </w:t>
            </w:r>
            <w:hyperlink r:id="rId16" w:anchor="n3600" w:tgtFrame="_blank" w:history="1">
              <w:r w:rsidRPr="006E5B42">
                <w:rPr>
                  <w:rStyle w:val="ac"/>
                  <w:color w:val="000000"/>
                  <w:sz w:val="28"/>
                  <w:szCs w:val="28"/>
                  <w:u w:val="none"/>
                  <w:lang w:val="uk-UA"/>
                </w:rPr>
                <w:t>частини перша</w:t>
              </w:r>
            </w:hyperlink>
            <w:r w:rsidRPr="006E5B42">
              <w:rPr>
                <w:color w:val="000000"/>
                <w:sz w:val="28"/>
                <w:szCs w:val="28"/>
                <w:lang w:val="uk-UA"/>
              </w:rPr>
              <w:t>, </w:t>
            </w:r>
            <w:hyperlink r:id="rId17" w:anchor="n3602" w:tgtFrame="_blank" w:history="1">
              <w:r w:rsidRPr="006E5B42">
                <w:rPr>
                  <w:rStyle w:val="ac"/>
                  <w:color w:val="000000"/>
                  <w:sz w:val="28"/>
                  <w:szCs w:val="28"/>
                  <w:u w:val="none"/>
                  <w:lang w:val="uk-UA"/>
                </w:rPr>
                <w:t>друга</w:t>
              </w:r>
            </w:hyperlink>
            <w:r w:rsidRPr="006E5B42">
              <w:rPr>
                <w:color w:val="000000"/>
                <w:sz w:val="28"/>
                <w:szCs w:val="28"/>
                <w:lang w:val="uk-UA"/>
              </w:rPr>
              <w:t> та </w:t>
            </w:r>
            <w:hyperlink r:id="rId18" w:anchor="n4277" w:tgtFrame="_blank" w:history="1">
              <w:r w:rsidRPr="006E5B42">
                <w:rPr>
                  <w:rStyle w:val="ac"/>
                  <w:color w:val="000000"/>
                  <w:sz w:val="28"/>
                  <w:szCs w:val="28"/>
                  <w:u w:val="none"/>
                  <w:lang w:val="uk-UA"/>
                </w:rPr>
                <w:t>восьма</w:t>
              </w:r>
            </w:hyperlink>
            <w:r w:rsidRPr="006E5B42">
              <w:rPr>
                <w:color w:val="000000"/>
                <w:sz w:val="28"/>
                <w:szCs w:val="28"/>
                <w:lang w:val="uk-UA"/>
              </w:rPr>
              <w:t> статті 152</w:t>
            </w:r>
            <w:r w:rsidRPr="006E5B42">
              <w:rPr>
                <w:rStyle w:val="rvts37"/>
                <w:b/>
                <w:bCs/>
                <w:color w:val="000000"/>
                <w:sz w:val="28"/>
                <w:szCs w:val="28"/>
                <w:vertAlign w:val="superscript"/>
                <w:lang w:val="uk-UA"/>
              </w:rPr>
              <w:t>-1</w:t>
            </w:r>
            <w:r w:rsidRPr="006E5B42">
              <w:rPr>
                <w:color w:val="000000"/>
                <w:sz w:val="28"/>
                <w:szCs w:val="28"/>
                <w:lang w:val="uk-UA"/>
              </w:rPr>
              <w:t> цього Кодексу) - в районний, районний у місті, міський чи міськрайонний суд у порядку, визначеному </w:t>
            </w:r>
            <w:hyperlink r:id="rId19"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урахуванням особливостей, визначених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8" w:name="n1167"/>
            <w:bookmarkStart w:id="9" w:name="n776"/>
            <w:bookmarkEnd w:id="8"/>
            <w:bookmarkEnd w:id="9"/>
            <w:r w:rsidRPr="006E5B42">
              <w:rPr>
                <w:color w:val="000000"/>
                <w:sz w:val="28"/>
                <w:szCs w:val="28"/>
                <w:lang w:val="uk-UA"/>
              </w:rPr>
              <w:t xml:space="preserve">Скарга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відповідно до цієї статті </w:t>
            </w:r>
            <w:r w:rsidRPr="006E5B42">
              <w:rPr>
                <w:color w:val="000000"/>
                <w:sz w:val="28"/>
                <w:szCs w:val="28"/>
                <w:lang w:val="uk-UA"/>
              </w:rPr>
              <w:lastRenderedPageBreak/>
              <w:t>її розглядати.</w:t>
            </w:r>
          </w:p>
          <w:p w:rsidR="00196E95" w:rsidRPr="006E5B42" w:rsidRDefault="00E41B64" w:rsidP="00E41B64">
            <w:pPr>
              <w:pStyle w:val="rvps2"/>
              <w:shd w:val="clear" w:color="auto" w:fill="FFFFFF"/>
              <w:spacing w:before="0" w:beforeAutospacing="0" w:after="150" w:afterAutospacing="0"/>
              <w:ind w:firstLine="450"/>
              <w:jc w:val="both"/>
              <w:rPr>
                <w:b/>
                <w:color w:val="000000"/>
                <w:sz w:val="28"/>
                <w:szCs w:val="28"/>
                <w:lang w:val="uk-UA"/>
              </w:rPr>
            </w:pPr>
            <w:bookmarkStart w:id="10" w:name="n777"/>
            <w:bookmarkStart w:id="11" w:name="n778"/>
            <w:bookmarkEnd w:id="10"/>
            <w:bookmarkEnd w:id="11"/>
            <w:r w:rsidRPr="006E5B42">
              <w:rPr>
                <w:color w:val="000000"/>
                <w:sz w:val="28"/>
                <w:szCs w:val="28"/>
                <w:lang w:val="uk-UA"/>
              </w:rPr>
              <w:t xml:space="preserve">Особа, яка оскаржила постанову у справі про адміністративне правопорушення, звільняється від сплати </w:t>
            </w:r>
            <w:r w:rsidRPr="006E5B42">
              <w:rPr>
                <w:strike/>
                <w:color w:val="000000"/>
                <w:sz w:val="28"/>
                <w:szCs w:val="28"/>
                <w:lang w:val="uk-UA"/>
              </w:rPr>
              <w:t>державного мита</w:t>
            </w:r>
            <w:r w:rsidRPr="006E5B42">
              <w:rPr>
                <w:color w:val="000000"/>
                <w:sz w:val="28"/>
                <w:szCs w:val="28"/>
                <w:lang w:val="uk-UA"/>
              </w:rPr>
              <w:t>.</w:t>
            </w:r>
          </w:p>
        </w:tc>
        <w:tc>
          <w:tcPr>
            <w:tcW w:w="7251" w:type="dxa"/>
            <w:shd w:val="clear" w:color="auto" w:fill="auto"/>
          </w:tcPr>
          <w:p w:rsidR="00E41B64" w:rsidRPr="006E5B42" w:rsidRDefault="00E41B64" w:rsidP="00E41B64">
            <w:pPr>
              <w:pStyle w:val="rvps7"/>
              <w:shd w:val="clear" w:color="auto" w:fill="FFFFFF"/>
              <w:spacing w:before="150" w:beforeAutospacing="0" w:after="150" w:afterAutospacing="0"/>
              <w:ind w:left="450" w:right="450"/>
              <w:jc w:val="center"/>
              <w:rPr>
                <w:color w:val="000000"/>
                <w:sz w:val="28"/>
                <w:szCs w:val="28"/>
                <w:lang w:val="uk-UA"/>
              </w:rPr>
            </w:pPr>
            <w:r w:rsidRPr="006E5B42">
              <w:rPr>
                <w:rStyle w:val="rvts9"/>
                <w:b/>
                <w:bCs/>
                <w:color w:val="000000"/>
                <w:sz w:val="28"/>
                <w:szCs w:val="28"/>
                <w:lang w:val="uk-UA"/>
              </w:rPr>
              <w:lastRenderedPageBreak/>
              <w:t>Стаття 288. Порядок оскарження постанови по справі про адміністративне правопорушення</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t>Постанову по справі про адміністративне правопорушення може бути оскаржено:</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t>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порядку, визначеному </w:t>
            </w:r>
            <w:hyperlink r:id="rId20"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особливостями, встановленими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t>2) рішення виконавчого комітету (а у населених пунктах, де не створено виконавчих комітетів, - виконавчих органів, що виконують їх повноваження) сільської, селищної, міської ради - у відповідну раду або в районний, районний у місті, міський чи міськрайонний суд, у порядку, визначеному </w:t>
            </w:r>
            <w:hyperlink r:id="rId21"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особливостями, встановленими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lastRenderedPageBreak/>
              <w:t xml:space="preserve">3) постанову іншого органу (посадової особи) про накладення адміністративного стягнення, постанову по справі про адміністративне правопорушення у сфері забезпечення безпеки дорожнього руху, зафіксоване в автоматичному режимі - у </w:t>
            </w:r>
            <w:proofErr w:type="spellStart"/>
            <w:r w:rsidRPr="006E5B42">
              <w:rPr>
                <w:color w:val="000000"/>
                <w:sz w:val="28"/>
                <w:szCs w:val="28"/>
                <w:lang w:val="uk-UA"/>
              </w:rPr>
              <w:t>вищестоящий</w:t>
            </w:r>
            <w:proofErr w:type="spellEnd"/>
            <w:r w:rsidRPr="006E5B42">
              <w:rPr>
                <w:color w:val="000000"/>
                <w:sz w:val="28"/>
                <w:szCs w:val="28"/>
                <w:lang w:val="uk-UA"/>
              </w:rPr>
              <w:t xml:space="preserve"> орган (</w:t>
            </w:r>
            <w:proofErr w:type="spellStart"/>
            <w:r w:rsidRPr="006E5B42">
              <w:rPr>
                <w:color w:val="000000"/>
                <w:sz w:val="28"/>
                <w:szCs w:val="28"/>
                <w:lang w:val="uk-UA"/>
              </w:rPr>
              <w:t>вищестоящій</w:t>
            </w:r>
            <w:proofErr w:type="spellEnd"/>
            <w:r w:rsidRPr="006E5B42">
              <w:rPr>
                <w:color w:val="000000"/>
                <w:sz w:val="28"/>
                <w:szCs w:val="28"/>
                <w:lang w:val="uk-UA"/>
              </w:rPr>
              <w:t xml:space="preserve"> посадовій особі) або в районний, районний у місті, міський чи міськрайонний суд, у порядку, визначеному </w:t>
            </w:r>
            <w:hyperlink r:id="rId22"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особливостями, встановленими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t>Постанову про одночасне накладення основного і додаткового адміністративних стягнень може бути оскаржено за вибором особи, щодо якої її винесено, чи потерпілого в порядку, встановленому для оскарження основного або додаткового стягнення;</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t>4) постанову інспектора з паркування про накладення адміністративного стягнення (</w:t>
            </w:r>
            <w:hyperlink r:id="rId23" w:anchor="n3533" w:tgtFrame="_blank" w:history="1">
              <w:r w:rsidRPr="006E5B42">
                <w:rPr>
                  <w:rStyle w:val="ac"/>
                  <w:color w:val="000000"/>
                  <w:sz w:val="28"/>
                  <w:szCs w:val="28"/>
                  <w:u w:val="none"/>
                  <w:lang w:val="uk-UA"/>
                </w:rPr>
                <w:t>частини перша</w:t>
              </w:r>
            </w:hyperlink>
            <w:r w:rsidRPr="006E5B42">
              <w:rPr>
                <w:color w:val="000000"/>
                <w:sz w:val="28"/>
                <w:szCs w:val="28"/>
                <w:lang w:val="uk-UA"/>
              </w:rPr>
              <w:t>, </w:t>
            </w:r>
            <w:hyperlink r:id="rId24" w:anchor="n3537" w:tgtFrame="_blank" w:history="1">
              <w:r w:rsidRPr="006E5B42">
                <w:rPr>
                  <w:rStyle w:val="ac"/>
                  <w:color w:val="000000"/>
                  <w:sz w:val="28"/>
                  <w:szCs w:val="28"/>
                  <w:u w:val="none"/>
                  <w:lang w:val="uk-UA"/>
                </w:rPr>
                <w:t>третя</w:t>
              </w:r>
            </w:hyperlink>
            <w:r w:rsidRPr="006E5B42">
              <w:rPr>
                <w:color w:val="000000"/>
                <w:sz w:val="28"/>
                <w:szCs w:val="28"/>
                <w:lang w:val="uk-UA"/>
              </w:rPr>
              <w:t> та </w:t>
            </w:r>
            <w:hyperlink r:id="rId25" w:anchor="n4275" w:tgtFrame="_blank" w:history="1">
              <w:r w:rsidRPr="006E5B42">
                <w:rPr>
                  <w:rStyle w:val="ac"/>
                  <w:color w:val="000000"/>
                  <w:sz w:val="28"/>
                  <w:szCs w:val="28"/>
                  <w:u w:val="none"/>
                  <w:lang w:val="uk-UA"/>
                </w:rPr>
                <w:t>шоста</w:t>
              </w:r>
            </w:hyperlink>
            <w:r w:rsidRPr="006E5B42">
              <w:rPr>
                <w:color w:val="000000"/>
                <w:sz w:val="28"/>
                <w:szCs w:val="28"/>
                <w:lang w:val="uk-UA"/>
              </w:rPr>
              <w:t> статті 122, </w:t>
            </w:r>
            <w:hyperlink r:id="rId26" w:anchor="n3600" w:tgtFrame="_blank" w:history="1">
              <w:r w:rsidRPr="006E5B42">
                <w:rPr>
                  <w:rStyle w:val="ac"/>
                  <w:color w:val="000000"/>
                  <w:sz w:val="28"/>
                  <w:szCs w:val="28"/>
                  <w:u w:val="none"/>
                  <w:lang w:val="uk-UA"/>
                </w:rPr>
                <w:t>частини перша</w:t>
              </w:r>
            </w:hyperlink>
            <w:r w:rsidRPr="006E5B42">
              <w:rPr>
                <w:color w:val="000000"/>
                <w:sz w:val="28"/>
                <w:szCs w:val="28"/>
                <w:lang w:val="uk-UA"/>
              </w:rPr>
              <w:t>, </w:t>
            </w:r>
            <w:hyperlink r:id="rId27" w:anchor="n3602" w:tgtFrame="_blank" w:history="1">
              <w:r w:rsidRPr="006E5B42">
                <w:rPr>
                  <w:rStyle w:val="ac"/>
                  <w:color w:val="000000"/>
                  <w:sz w:val="28"/>
                  <w:szCs w:val="28"/>
                  <w:u w:val="none"/>
                  <w:lang w:val="uk-UA"/>
                </w:rPr>
                <w:t>друга</w:t>
              </w:r>
            </w:hyperlink>
            <w:r w:rsidRPr="006E5B42">
              <w:rPr>
                <w:color w:val="000000"/>
                <w:sz w:val="28"/>
                <w:szCs w:val="28"/>
                <w:lang w:val="uk-UA"/>
              </w:rPr>
              <w:t> та </w:t>
            </w:r>
            <w:hyperlink r:id="rId28" w:anchor="n4277" w:tgtFrame="_blank" w:history="1">
              <w:r w:rsidRPr="006E5B42">
                <w:rPr>
                  <w:rStyle w:val="ac"/>
                  <w:color w:val="000000"/>
                  <w:sz w:val="28"/>
                  <w:szCs w:val="28"/>
                  <w:u w:val="none"/>
                  <w:lang w:val="uk-UA"/>
                </w:rPr>
                <w:t>восьма</w:t>
              </w:r>
            </w:hyperlink>
            <w:r w:rsidRPr="006E5B42">
              <w:rPr>
                <w:color w:val="000000"/>
                <w:sz w:val="28"/>
                <w:szCs w:val="28"/>
                <w:lang w:val="uk-UA"/>
              </w:rPr>
              <w:t> статті 152</w:t>
            </w:r>
            <w:r w:rsidRPr="006E5B42">
              <w:rPr>
                <w:rStyle w:val="rvts37"/>
                <w:b/>
                <w:bCs/>
                <w:color w:val="000000"/>
                <w:sz w:val="28"/>
                <w:szCs w:val="28"/>
                <w:vertAlign w:val="superscript"/>
                <w:lang w:val="uk-UA"/>
              </w:rPr>
              <w:t>-1</w:t>
            </w:r>
            <w:r w:rsidRPr="006E5B42">
              <w:rPr>
                <w:color w:val="000000"/>
                <w:sz w:val="28"/>
                <w:szCs w:val="28"/>
                <w:lang w:val="uk-UA"/>
              </w:rPr>
              <w:t> цього Кодексу) - в районний, районний у місті, міський чи міськрайонний суд у порядку, визначеному </w:t>
            </w:r>
            <w:hyperlink r:id="rId29" w:tgtFrame="_blank" w:history="1">
              <w:r w:rsidRPr="006E5B42">
                <w:rPr>
                  <w:rStyle w:val="ac"/>
                  <w:color w:val="000000"/>
                  <w:sz w:val="28"/>
                  <w:szCs w:val="28"/>
                  <w:u w:val="none"/>
                  <w:lang w:val="uk-UA"/>
                </w:rPr>
                <w:t>Кодексом адміністративного судочинства України</w:t>
              </w:r>
            </w:hyperlink>
            <w:r w:rsidRPr="006E5B42">
              <w:rPr>
                <w:color w:val="000000"/>
                <w:sz w:val="28"/>
                <w:szCs w:val="28"/>
                <w:lang w:val="uk-UA"/>
              </w:rPr>
              <w:t>, з урахуванням особливостей, визначених цим Кодексом.</w:t>
            </w:r>
          </w:p>
          <w:p w:rsidR="00E41B64" w:rsidRPr="006E5B42"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6E5B42">
              <w:rPr>
                <w:color w:val="000000"/>
                <w:sz w:val="28"/>
                <w:szCs w:val="28"/>
                <w:lang w:val="uk-UA"/>
              </w:rPr>
              <w:t xml:space="preserve">Скарга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відповідно до цієї статті </w:t>
            </w:r>
            <w:r w:rsidRPr="006E5B42">
              <w:rPr>
                <w:color w:val="000000"/>
                <w:sz w:val="28"/>
                <w:szCs w:val="28"/>
                <w:lang w:val="uk-UA"/>
              </w:rPr>
              <w:lastRenderedPageBreak/>
              <w:t>її розглядати.</w:t>
            </w:r>
          </w:p>
          <w:p w:rsidR="00196E95" w:rsidRPr="006E5B42" w:rsidRDefault="00E41B64" w:rsidP="00E41B64">
            <w:pPr>
              <w:pStyle w:val="rvps2"/>
              <w:shd w:val="clear" w:color="auto" w:fill="FFFFFF"/>
              <w:spacing w:before="0" w:beforeAutospacing="0" w:after="150" w:afterAutospacing="0"/>
              <w:ind w:firstLine="450"/>
              <w:jc w:val="both"/>
              <w:rPr>
                <w:b/>
                <w:color w:val="000000"/>
                <w:sz w:val="28"/>
                <w:szCs w:val="28"/>
                <w:lang w:val="uk-UA"/>
              </w:rPr>
            </w:pPr>
            <w:r w:rsidRPr="006E5B42">
              <w:rPr>
                <w:color w:val="000000"/>
                <w:sz w:val="28"/>
                <w:szCs w:val="28"/>
                <w:lang w:val="uk-UA"/>
              </w:rPr>
              <w:t xml:space="preserve">Особа, яка оскаржила постанову у справі про адміністративне правопорушення, звільняється від сплати </w:t>
            </w:r>
            <w:r w:rsidRPr="006E5B42">
              <w:rPr>
                <w:b/>
                <w:color w:val="000000"/>
                <w:sz w:val="28"/>
                <w:szCs w:val="28"/>
                <w:lang w:val="uk-UA"/>
              </w:rPr>
              <w:t>судового збору.</w:t>
            </w:r>
          </w:p>
        </w:tc>
      </w:tr>
      <w:tr w:rsidR="00E41B64" w:rsidRPr="00E41B64" w:rsidTr="006E5B42">
        <w:tc>
          <w:tcPr>
            <w:tcW w:w="14502" w:type="dxa"/>
            <w:gridSpan w:val="2"/>
            <w:shd w:val="clear" w:color="auto" w:fill="auto"/>
          </w:tcPr>
          <w:p w:rsidR="00E41B64" w:rsidRPr="00E41B64" w:rsidRDefault="00E41B64" w:rsidP="00E41B64">
            <w:pPr>
              <w:jc w:val="center"/>
              <w:rPr>
                <w:rFonts w:cs="Times New Roman"/>
                <w:b/>
                <w:sz w:val="28"/>
                <w:szCs w:val="28"/>
              </w:rPr>
            </w:pPr>
            <w:r w:rsidRPr="00E41B64">
              <w:rPr>
                <w:rFonts w:cs="Times New Roman"/>
                <w:b/>
                <w:sz w:val="28"/>
                <w:szCs w:val="28"/>
              </w:rPr>
              <w:lastRenderedPageBreak/>
              <w:t>Закон України "Про судовий збір"</w:t>
            </w:r>
          </w:p>
          <w:p w:rsidR="00E41B64" w:rsidRPr="00E41B64" w:rsidRDefault="00E41B64" w:rsidP="00E41B64">
            <w:pPr>
              <w:widowControl/>
              <w:shd w:val="clear" w:color="auto" w:fill="FFFFFF"/>
              <w:suppressAutoHyphens w:val="0"/>
              <w:jc w:val="center"/>
              <w:rPr>
                <w:rFonts w:cs="Times New Roman"/>
                <w:b/>
                <w:color w:val="000000"/>
                <w:sz w:val="28"/>
                <w:szCs w:val="28"/>
              </w:rPr>
            </w:pPr>
            <w:r w:rsidRPr="00E41B64">
              <w:rPr>
                <w:rFonts w:cs="Times New Roman"/>
                <w:b/>
                <w:sz w:val="28"/>
                <w:szCs w:val="28"/>
              </w:rPr>
              <w:t>(</w:t>
            </w:r>
            <w:r w:rsidRPr="00E41B64">
              <w:rPr>
                <w:rFonts w:cs="Times New Roman"/>
                <w:b/>
                <w:bCs/>
                <w:color w:val="000000"/>
                <w:sz w:val="28"/>
                <w:szCs w:val="28"/>
                <w:shd w:val="clear" w:color="auto" w:fill="FFFFFF"/>
              </w:rPr>
              <w:t xml:space="preserve">Відомості Верховної Ради України (ВВР), 2012, № 14, ст.87 </w:t>
            </w:r>
            <w:r w:rsidRPr="00E41B64">
              <w:rPr>
                <w:rFonts w:cs="Times New Roman"/>
                <w:b/>
                <w:sz w:val="28"/>
                <w:szCs w:val="28"/>
              </w:rPr>
              <w:t>із наступними змінами):</w:t>
            </w:r>
          </w:p>
        </w:tc>
      </w:tr>
      <w:tr w:rsidR="00B50DFF" w:rsidRPr="00E41B64" w:rsidTr="00E41B64">
        <w:tc>
          <w:tcPr>
            <w:tcW w:w="7251" w:type="dxa"/>
            <w:shd w:val="clear" w:color="auto" w:fill="auto"/>
          </w:tcPr>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rStyle w:val="rvts9"/>
                <w:b/>
                <w:bCs/>
                <w:color w:val="000000"/>
                <w:sz w:val="28"/>
                <w:szCs w:val="28"/>
                <w:lang w:val="uk-UA"/>
              </w:rPr>
              <w:t>Стаття 3.</w:t>
            </w:r>
            <w:r w:rsidRPr="00E41B64">
              <w:rPr>
                <w:color w:val="000000"/>
                <w:sz w:val="28"/>
                <w:szCs w:val="28"/>
                <w:lang w:val="uk-UA"/>
              </w:rPr>
              <w:t> Об'єкти справляння судового збору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2" w:name="n12"/>
            <w:bookmarkEnd w:id="12"/>
            <w:r w:rsidRPr="00E41B64">
              <w:rPr>
                <w:color w:val="000000"/>
                <w:sz w:val="28"/>
                <w:szCs w:val="28"/>
                <w:lang w:val="uk-UA"/>
              </w:rPr>
              <w:t>1. Судовий збір справляється: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3" w:name="n13"/>
            <w:bookmarkEnd w:id="13"/>
            <w:r w:rsidRPr="00E41B64">
              <w:rPr>
                <w:color w:val="000000"/>
                <w:sz w:val="28"/>
                <w:szCs w:val="28"/>
                <w:lang w:val="uk-UA"/>
              </w:rPr>
              <w:t>за подання до суду позовної заяви та іншої заяви, передбаченої процесуальним законодавством;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4" w:name="n14"/>
            <w:bookmarkEnd w:id="14"/>
            <w:r w:rsidRPr="00E41B64">
              <w:rPr>
                <w:color w:val="000000"/>
                <w:sz w:val="28"/>
                <w:szCs w:val="28"/>
                <w:lang w:val="uk-UA"/>
              </w:rPr>
              <w:t>за подання до суду апеляційної і касаційної скарг на судові рішення, заяви про перегляд судового рішення у зв'язку з нововиявленими обставинами, заяви про скасування рішення третейського суду, заяви про видачу виконавчого документа на примусове виконання рішення третейського суду та заяви про перегляд судових рішень Верховним Судом України;</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5" w:name="n15"/>
            <w:bookmarkEnd w:id="15"/>
            <w:r w:rsidRPr="00E41B64">
              <w:rPr>
                <w:color w:val="000000"/>
                <w:sz w:val="28"/>
                <w:szCs w:val="28"/>
                <w:lang w:val="uk-UA"/>
              </w:rPr>
              <w:t>за видачу судами документів;</w:t>
            </w:r>
          </w:p>
          <w:p w:rsidR="00E41B64" w:rsidRPr="00E41B64" w:rsidRDefault="00E41B64" w:rsidP="00E41B64">
            <w:pPr>
              <w:pStyle w:val="af5"/>
              <w:shd w:val="clear" w:color="auto" w:fill="FFFFFF"/>
              <w:spacing w:before="0" w:beforeAutospacing="0"/>
              <w:rPr>
                <w:color w:val="000000"/>
                <w:sz w:val="28"/>
                <w:szCs w:val="28"/>
                <w:lang w:val="uk-UA"/>
              </w:rPr>
            </w:pPr>
            <w:bookmarkStart w:id="16" w:name="n215"/>
            <w:bookmarkEnd w:id="16"/>
            <w:r w:rsidRPr="00E41B64">
              <w:rPr>
                <w:color w:val="000000"/>
                <w:sz w:val="28"/>
                <w:szCs w:val="28"/>
                <w:lang w:val="uk-UA"/>
              </w:rPr>
              <w:t>у разі ухвалення судового рішення, передбаченого цим Законом.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7" w:name="n214"/>
            <w:bookmarkStart w:id="18" w:name="n16"/>
            <w:bookmarkEnd w:id="17"/>
            <w:bookmarkEnd w:id="18"/>
            <w:r w:rsidRPr="00E41B64">
              <w:rPr>
                <w:color w:val="000000"/>
                <w:sz w:val="28"/>
                <w:szCs w:val="28"/>
                <w:lang w:val="uk-UA"/>
              </w:rPr>
              <w:t>2. Судовий збір не справляється за подання: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19" w:name="n17"/>
            <w:bookmarkEnd w:id="19"/>
            <w:r w:rsidRPr="00E41B64">
              <w:rPr>
                <w:color w:val="000000"/>
                <w:sz w:val="28"/>
                <w:szCs w:val="28"/>
                <w:lang w:val="uk-UA"/>
              </w:rPr>
              <w:t xml:space="preserve">1) заяви про перегляд Верховним Судом України судового рішення у разі встановлення міжнародною судовою установою, юрисдикція якої визнана Україною, порушення Україною міжнародних зобов'язань при </w:t>
            </w:r>
            <w:r w:rsidRPr="00E41B64">
              <w:rPr>
                <w:color w:val="000000"/>
                <w:sz w:val="28"/>
                <w:szCs w:val="28"/>
                <w:lang w:val="uk-UA"/>
              </w:rPr>
              <w:lastRenderedPageBreak/>
              <w:t>вирішенні справи судом;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0" w:name="n18"/>
            <w:bookmarkStart w:id="21" w:name="n19"/>
            <w:bookmarkEnd w:id="20"/>
            <w:bookmarkEnd w:id="21"/>
            <w:r w:rsidRPr="00E41B64">
              <w:rPr>
                <w:color w:val="000000"/>
                <w:sz w:val="28"/>
                <w:szCs w:val="28"/>
                <w:lang w:val="uk-UA"/>
              </w:rPr>
              <w:t>3) заяви про зміну чи встановлення способу, порядку і строку виконання судового рішення;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2" w:name="n20"/>
            <w:bookmarkEnd w:id="22"/>
            <w:r w:rsidRPr="00E41B64">
              <w:rPr>
                <w:color w:val="000000"/>
                <w:sz w:val="28"/>
                <w:szCs w:val="28"/>
                <w:lang w:val="uk-UA"/>
              </w:rPr>
              <w:t>4) заяви про поворот виконання судового рішення;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3" w:name="n21"/>
            <w:bookmarkEnd w:id="23"/>
            <w:r w:rsidRPr="00E41B64">
              <w:rPr>
                <w:color w:val="000000"/>
                <w:sz w:val="28"/>
                <w:szCs w:val="28"/>
                <w:lang w:val="uk-UA"/>
              </w:rPr>
              <w:t>5) заяви про винесення додаткового судового рішення;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4" w:name="n22"/>
            <w:bookmarkEnd w:id="24"/>
            <w:r w:rsidRPr="00E41B64">
              <w:rPr>
                <w:color w:val="000000"/>
                <w:sz w:val="28"/>
                <w:szCs w:val="28"/>
                <w:lang w:val="uk-UA"/>
              </w:rPr>
              <w:t>6) заяви про розірвання шлюбу з особою, визнаною в установленому законом порядку безвісно відсутньою;</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5" w:name="n222"/>
            <w:bookmarkStart w:id="26" w:name="n23"/>
            <w:bookmarkEnd w:id="25"/>
            <w:bookmarkEnd w:id="26"/>
            <w:r w:rsidRPr="00E41B64">
              <w:rPr>
                <w:color w:val="000000"/>
                <w:sz w:val="28"/>
                <w:szCs w:val="28"/>
                <w:lang w:val="uk-UA"/>
              </w:rPr>
              <w:t>7) заяви про встановлення факту каліцтва, якщо це необхідно для призначення пенсії або одержання допомоги за загальнообов'язковим державним соціальним страхуванням;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7" w:name="n24"/>
            <w:bookmarkEnd w:id="27"/>
            <w:r w:rsidRPr="00E41B64">
              <w:rPr>
                <w:color w:val="000000"/>
                <w:sz w:val="28"/>
                <w:szCs w:val="28"/>
                <w:lang w:val="uk-UA"/>
              </w:rPr>
              <w:t>8) заяви про встановлення факту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28" w:name="n25"/>
            <w:bookmarkStart w:id="29" w:name="n27"/>
            <w:bookmarkEnd w:id="28"/>
            <w:bookmarkEnd w:id="29"/>
            <w:r w:rsidRPr="00E41B64">
              <w:rPr>
                <w:color w:val="000000"/>
                <w:sz w:val="28"/>
                <w:szCs w:val="28"/>
                <w:lang w:val="uk-UA"/>
              </w:rPr>
              <w:t>11) заяви про надання особі психіатричної допомоги в примусовому порядку;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0" w:name="n28"/>
            <w:bookmarkEnd w:id="30"/>
            <w:r w:rsidRPr="00E41B64">
              <w:rPr>
                <w:color w:val="000000"/>
                <w:sz w:val="28"/>
                <w:szCs w:val="28"/>
                <w:lang w:val="uk-UA"/>
              </w:rPr>
              <w:t>12) заяви про обов'язкову госпіталізацію до протитуберкульозного закладу;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1" w:name="n290"/>
            <w:bookmarkEnd w:id="31"/>
            <w:r w:rsidRPr="00E41B64">
              <w:rPr>
                <w:color w:val="000000"/>
                <w:sz w:val="28"/>
                <w:szCs w:val="28"/>
                <w:lang w:val="uk-UA"/>
              </w:rPr>
              <w:t>12</w:t>
            </w:r>
            <w:r w:rsidRPr="00E41B64">
              <w:rPr>
                <w:rStyle w:val="rvts37"/>
                <w:b/>
                <w:bCs/>
                <w:color w:val="000000"/>
                <w:sz w:val="28"/>
                <w:szCs w:val="28"/>
                <w:vertAlign w:val="superscript"/>
                <w:lang w:val="uk-UA"/>
              </w:rPr>
              <w:t>-1</w:t>
            </w:r>
            <w:r w:rsidRPr="00E41B64">
              <w:rPr>
                <w:color w:val="000000"/>
                <w:sz w:val="28"/>
                <w:szCs w:val="28"/>
                <w:lang w:val="uk-UA"/>
              </w:rPr>
              <w:t>) заяви про видачу обмежувального припису;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2" w:name="n289"/>
            <w:bookmarkStart w:id="33" w:name="n29"/>
            <w:bookmarkEnd w:id="32"/>
            <w:bookmarkEnd w:id="33"/>
            <w:r w:rsidRPr="00E41B64">
              <w:rPr>
                <w:color w:val="000000"/>
                <w:sz w:val="28"/>
                <w:szCs w:val="28"/>
                <w:lang w:val="uk-UA"/>
              </w:rPr>
              <w:t xml:space="preserve">13) 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w:t>
            </w:r>
            <w:r w:rsidRPr="00E41B64">
              <w:rPr>
                <w:color w:val="000000"/>
                <w:sz w:val="28"/>
                <w:szCs w:val="28"/>
                <w:lang w:val="uk-UA"/>
              </w:rPr>
              <w:lastRenderedPageBreak/>
              <w:t>самоврядування, їх посадовою або службовою особою, а так само незаконними рішеннями, діями чи бездіяльністю органів, що здійснюють оперативно-розшукову діяльність, органів досудового розслідування, прокуратури або суду;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4" w:name="n30"/>
            <w:bookmarkStart w:id="35" w:name="n31"/>
            <w:bookmarkEnd w:id="34"/>
            <w:bookmarkEnd w:id="35"/>
            <w:r w:rsidRPr="00E41B64">
              <w:rPr>
                <w:color w:val="000000"/>
                <w:sz w:val="28"/>
                <w:szCs w:val="28"/>
                <w:lang w:val="uk-UA"/>
              </w:rPr>
              <w:t>14) заяви, апеляційної та касаційної скарги про захист прав малолітніх чи неповнолітніх осіб;</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6" w:name="n223"/>
            <w:bookmarkStart w:id="37" w:name="n225"/>
            <w:bookmarkEnd w:id="36"/>
            <w:bookmarkEnd w:id="37"/>
            <w:r w:rsidRPr="00E41B64">
              <w:rPr>
                <w:color w:val="000000"/>
                <w:sz w:val="28"/>
                <w:szCs w:val="28"/>
                <w:lang w:val="uk-UA"/>
              </w:rPr>
              <w:t>15) клопотання про визнання і виконання рішення іноземного суду відповідно до міжнародного договору України, згоду на обов’язковість якого надано Верховною Радою України та яким не передбачено плату під час звернення до суду, подання апеляційної та касаційної скарг у таких справах;</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38" w:name="n224"/>
            <w:bookmarkStart w:id="39" w:name="n256"/>
            <w:bookmarkEnd w:id="38"/>
            <w:bookmarkEnd w:id="39"/>
            <w:r w:rsidRPr="00E41B64">
              <w:rPr>
                <w:color w:val="000000"/>
                <w:sz w:val="28"/>
                <w:szCs w:val="28"/>
                <w:lang w:val="uk-UA"/>
              </w:rPr>
              <w:t>16) заяви про встановлення факту смерті особи, яка загинула або пропала безвісти в районах проведення воєнних дій або антитерористичних операцій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bookmarkStart w:id="40" w:name="n255"/>
            <w:bookmarkStart w:id="41" w:name="n318"/>
            <w:bookmarkEnd w:id="40"/>
            <w:bookmarkEnd w:id="41"/>
            <w:r w:rsidRPr="00E41B64">
              <w:rPr>
                <w:color w:val="000000"/>
                <w:sz w:val="28"/>
                <w:szCs w:val="28"/>
                <w:lang w:val="uk-UA"/>
              </w:rPr>
              <w:t>17) позовної заяви у справах про визнання необґрунтованими активів та їх стягнення в дохід держави;</w:t>
            </w:r>
          </w:p>
          <w:p w:rsidR="00E41B64" w:rsidRPr="00E41B64" w:rsidRDefault="00E41B64" w:rsidP="00E41B64">
            <w:pPr>
              <w:pStyle w:val="rvps2"/>
              <w:shd w:val="clear" w:color="auto" w:fill="FFFFFF"/>
              <w:spacing w:before="0" w:beforeAutospacing="0" w:after="150" w:afterAutospacing="0"/>
              <w:ind w:firstLine="450"/>
              <w:jc w:val="both"/>
              <w:rPr>
                <w:b/>
                <w:color w:val="000000"/>
                <w:sz w:val="28"/>
                <w:szCs w:val="28"/>
                <w:lang w:val="uk-UA"/>
              </w:rPr>
            </w:pPr>
            <w:r w:rsidRPr="00E41B64">
              <w:rPr>
                <w:b/>
                <w:color w:val="000000"/>
                <w:sz w:val="28"/>
                <w:szCs w:val="28"/>
                <w:lang w:val="uk-UA"/>
              </w:rPr>
              <w:t>відсутній</w:t>
            </w:r>
          </w:p>
          <w:p w:rsidR="00B50DFF" w:rsidRPr="00E41B64" w:rsidRDefault="00B50DFF" w:rsidP="0005071A">
            <w:pPr>
              <w:ind w:firstLine="284"/>
              <w:rPr>
                <w:rFonts w:cs="Times New Roman"/>
                <w:b/>
                <w:sz w:val="28"/>
                <w:szCs w:val="28"/>
              </w:rPr>
            </w:pPr>
          </w:p>
        </w:tc>
        <w:tc>
          <w:tcPr>
            <w:tcW w:w="7251" w:type="dxa"/>
            <w:shd w:val="clear" w:color="auto" w:fill="auto"/>
          </w:tcPr>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rStyle w:val="rvts9"/>
                <w:b/>
                <w:bCs/>
                <w:color w:val="000000"/>
                <w:sz w:val="28"/>
                <w:szCs w:val="28"/>
                <w:lang w:val="uk-UA"/>
              </w:rPr>
              <w:lastRenderedPageBreak/>
              <w:t>Стаття 3.</w:t>
            </w:r>
            <w:r w:rsidRPr="00E41B64">
              <w:rPr>
                <w:color w:val="000000"/>
                <w:sz w:val="28"/>
                <w:szCs w:val="28"/>
                <w:lang w:val="uk-UA"/>
              </w:rPr>
              <w:t> Об'єкти справляння судового збору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 Судовий збір справляється: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за подання до суду позовної заяви та іншої заяви, передбаченої процесуальним законодавством;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за подання до суду апеляційної і касаційної скарг на судові рішення, заяви про перегляд судового рішення у зв'язку з нововиявленими обставинами, заяви про скасування рішення третейського суду, заяви про видачу виконавчого документа на примусове виконання рішення третейського суду та заяви про перегляд судових рішень Верховним Судом України;</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за видачу судами документів;</w:t>
            </w:r>
          </w:p>
          <w:p w:rsidR="00E41B64" w:rsidRPr="00E41B64" w:rsidRDefault="00E41B64" w:rsidP="00E41B64">
            <w:pPr>
              <w:pStyle w:val="af5"/>
              <w:shd w:val="clear" w:color="auto" w:fill="FFFFFF"/>
              <w:spacing w:before="0" w:beforeAutospacing="0"/>
              <w:rPr>
                <w:color w:val="000000"/>
                <w:sz w:val="28"/>
                <w:szCs w:val="28"/>
                <w:lang w:val="uk-UA"/>
              </w:rPr>
            </w:pPr>
            <w:r w:rsidRPr="00E41B64">
              <w:rPr>
                <w:color w:val="000000"/>
                <w:sz w:val="28"/>
                <w:szCs w:val="28"/>
                <w:lang w:val="uk-UA"/>
              </w:rPr>
              <w:t>у разі ухвалення судового рішення, передбаченого цим Законом.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2. Судовий збір не справляється за подання: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 xml:space="preserve">1) заяви про перегляд Верховним Судом України судового рішення у разі встановлення міжнародною судовою установою, юрисдикція якої визнана Україною, порушення Україною міжнародних зобов'язань при </w:t>
            </w:r>
            <w:r w:rsidRPr="00E41B64">
              <w:rPr>
                <w:color w:val="000000"/>
                <w:sz w:val="28"/>
                <w:szCs w:val="28"/>
                <w:lang w:val="uk-UA"/>
              </w:rPr>
              <w:lastRenderedPageBreak/>
              <w:t>вирішенні справи судом;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3) заяви про зміну чи встановлення способу, порядку і строку виконання судового рішення;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4) заяви про поворот виконання судового рішення;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5) заяви про винесення додаткового судового рішення;</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6) заяви про розірвання шлюбу з особою, визнаною в установленому законом порядку безвісно відсутньою;</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7) заяви про встановлення факту каліцтва, якщо це необхідно для призначення пенсії або одержання допомоги за загальнообов'язковим державним соціальним страхуванням;</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8) заяви про встановлення факту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11) заяви про надання особі психіатричної допомоги в примусовому порядку;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12) заяви про обов'язкову госпіталізацію до протитуберкульозного закладу;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12</w:t>
            </w:r>
            <w:r w:rsidRPr="00E41B64">
              <w:rPr>
                <w:rStyle w:val="rvts37"/>
                <w:b/>
                <w:bCs/>
                <w:color w:val="000000"/>
                <w:sz w:val="28"/>
                <w:szCs w:val="28"/>
                <w:vertAlign w:val="superscript"/>
                <w:lang w:val="uk-UA"/>
              </w:rPr>
              <w:t>-1</w:t>
            </w:r>
            <w:r w:rsidRPr="00E41B64">
              <w:rPr>
                <w:color w:val="000000"/>
                <w:sz w:val="28"/>
                <w:szCs w:val="28"/>
                <w:lang w:val="uk-UA"/>
              </w:rPr>
              <w:t>) заяви про видачу обмежувального припису;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 xml:space="preserve">13) 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w:t>
            </w:r>
            <w:r w:rsidRPr="00E41B64">
              <w:rPr>
                <w:color w:val="000000"/>
                <w:sz w:val="28"/>
                <w:szCs w:val="28"/>
                <w:lang w:val="uk-UA"/>
              </w:rPr>
              <w:lastRenderedPageBreak/>
              <w:t>самоврядування, їх посадовою або службовою особою, а так само незаконними рішеннями, діями чи бездіяльністю органів, що здійснюють оперативно-розшукову діяльність, органів досудового розслідування, прокуратури або суду;</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14) заяви, апеляційної та касаційної скарги про захист прав малолітніх чи неповнолітніх осіб;</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15) клопотання про визнання і виконання рішення іноземного суду відповідно до міжнародного договору України, згоду на обов’язковість якого надано Верховною Радою України та яким не передбачено плату під час звернення до суду, подання апеляційної та касаційної скарг у таких справах;</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16) заяви про встановлення факту смерті особи, яка загинула або пропала безвісти в районах проведення воєнних дій або антитерористичних операцій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E41B64" w:rsidRPr="00E41B64" w:rsidRDefault="00E41B64" w:rsidP="00E41B64">
            <w:pPr>
              <w:pStyle w:val="rvps2"/>
              <w:shd w:val="clear" w:color="auto" w:fill="FFFFFF"/>
              <w:spacing w:before="0" w:beforeAutospacing="0" w:after="150" w:afterAutospacing="0"/>
              <w:ind w:firstLine="450"/>
              <w:jc w:val="both"/>
              <w:rPr>
                <w:color w:val="000000"/>
                <w:sz w:val="28"/>
                <w:szCs w:val="28"/>
                <w:lang w:val="uk-UA"/>
              </w:rPr>
            </w:pPr>
            <w:r w:rsidRPr="00E41B64">
              <w:rPr>
                <w:color w:val="000000"/>
                <w:sz w:val="28"/>
                <w:szCs w:val="28"/>
                <w:lang w:val="uk-UA"/>
              </w:rPr>
              <w:t>17) позовної заяви у справах про визнання необґрунтованими активів та їх стягнення в дохід держави;</w:t>
            </w:r>
          </w:p>
          <w:p w:rsidR="004D11A3" w:rsidRPr="00E41B64" w:rsidRDefault="00E41B64" w:rsidP="00A80CF3">
            <w:pPr>
              <w:pStyle w:val="rvps2"/>
              <w:shd w:val="clear" w:color="auto" w:fill="FFFFFF"/>
              <w:spacing w:before="0" w:beforeAutospacing="0" w:after="150" w:afterAutospacing="0"/>
              <w:ind w:firstLine="450"/>
              <w:jc w:val="both"/>
              <w:rPr>
                <w:b/>
                <w:color w:val="000000"/>
                <w:sz w:val="28"/>
                <w:szCs w:val="28"/>
                <w:lang w:val="uk-UA"/>
              </w:rPr>
            </w:pPr>
            <w:r w:rsidRPr="00E41B64">
              <w:rPr>
                <w:b/>
                <w:color w:val="000000"/>
                <w:sz w:val="28"/>
                <w:szCs w:val="28"/>
                <w:lang w:val="uk-UA"/>
              </w:rPr>
              <w:t>18) за скарги (позов</w:t>
            </w:r>
            <w:r w:rsidR="00A80CF3">
              <w:rPr>
                <w:b/>
                <w:color w:val="000000"/>
                <w:sz w:val="28"/>
                <w:szCs w:val="28"/>
                <w:lang w:val="uk-UA"/>
              </w:rPr>
              <w:t>и</w:t>
            </w:r>
            <w:r w:rsidRPr="00E41B64">
              <w:rPr>
                <w:b/>
                <w:color w:val="000000"/>
                <w:sz w:val="28"/>
                <w:szCs w:val="28"/>
                <w:lang w:val="uk-UA"/>
              </w:rPr>
              <w:t xml:space="preserve">) щодо оскарження постанови у справі про адміністративне правопорушення.   </w:t>
            </w:r>
          </w:p>
        </w:tc>
      </w:tr>
    </w:tbl>
    <w:p w:rsidR="004D73CB" w:rsidRPr="00E41B64" w:rsidRDefault="004D73CB" w:rsidP="0005071A">
      <w:pPr>
        <w:rPr>
          <w:rFonts w:cs="Times New Roman"/>
          <w:b/>
          <w:sz w:val="28"/>
          <w:szCs w:val="28"/>
        </w:rPr>
      </w:pPr>
    </w:p>
    <w:p w:rsidR="00F036BD" w:rsidRPr="00E41B64" w:rsidRDefault="00F036BD" w:rsidP="0005071A">
      <w:pPr>
        <w:rPr>
          <w:rFonts w:cs="Times New Roman"/>
          <w:b/>
          <w:sz w:val="28"/>
          <w:szCs w:val="28"/>
        </w:rPr>
      </w:pPr>
      <w:r w:rsidRPr="00E41B64">
        <w:rPr>
          <w:rFonts w:cs="Times New Roman"/>
          <w:b/>
          <w:sz w:val="28"/>
          <w:szCs w:val="28"/>
        </w:rPr>
        <w:t>Народн</w:t>
      </w:r>
      <w:r w:rsidR="00803ED8">
        <w:rPr>
          <w:rFonts w:cs="Times New Roman"/>
          <w:b/>
          <w:sz w:val="28"/>
          <w:szCs w:val="28"/>
        </w:rPr>
        <w:t>і д</w:t>
      </w:r>
      <w:r w:rsidRPr="00E41B64">
        <w:rPr>
          <w:rFonts w:cs="Times New Roman"/>
          <w:b/>
          <w:sz w:val="28"/>
          <w:szCs w:val="28"/>
        </w:rPr>
        <w:t>епутат</w:t>
      </w:r>
      <w:r w:rsidR="00803ED8">
        <w:rPr>
          <w:rFonts w:cs="Times New Roman"/>
          <w:b/>
          <w:sz w:val="28"/>
          <w:szCs w:val="28"/>
        </w:rPr>
        <w:t>и</w:t>
      </w:r>
      <w:r w:rsidRPr="00E41B64">
        <w:rPr>
          <w:rFonts w:cs="Times New Roman"/>
          <w:b/>
          <w:sz w:val="28"/>
          <w:szCs w:val="28"/>
        </w:rPr>
        <w:t xml:space="preserve"> України</w:t>
      </w:r>
      <w:r w:rsidR="00803ED8">
        <w:rPr>
          <w:rFonts w:cs="Times New Roman"/>
          <w:b/>
          <w:sz w:val="28"/>
          <w:szCs w:val="28"/>
        </w:rPr>
        <w:t>:</w:t>
      </w:r>
      <w:r w:rsidRPr="00E41B64">
        <w:rPr>
          <w:rFonts w:cs="Times New Roman"/>
          <w:b/>
          <w:sz w:val="28"/>
          <w:szCs w:val="28"/>
        </w:rPr>
        <w:t xml:space="preserve"> </w:t>
      </w:r>
      <w:r w:rsidRPr="00E41B64">
        <w:rPr>
          <w:rFonts w:cs="Times New Roman"/>
          <w:b/>
          <w:sz w:val="28"/>
          <w:szCs w:val="28"/>
        </w:rPr>
        <w:tab/>
      </w:r>
      <w:r w:rsidRPr="00E41B64">
        <w:rPr>
          <w:rFonts w:cs="Times New Roman"/>
          <w:b/>
          <w:sz w:val="28"/>
          <w:szCs w:val="28"/>
        </w:rPr>
        <w:tab/>
      </w:r>
      <w:r w:rsidRPr="00E41B64">
        <w:rPr>
          <w:rFonts w:cs="Times New Roman"/>
          <w:b/>
          <w:sz w:val="28"/>
          <w:szCs w:val="28"/>
        </w:rPr>
        <w:tab/>
      </w:r>
      <w:r w:rsidRPr="00E41B64">
        <w:rPr>
          <w:rFonts w:cs="Times New Roman"/>
          <w:b/>
          <w:sz w:val="28"/>
          <w:szCs w:val="28"/>
        </w:rPr>
        <w:tab/>
      </w:r>
    </w:p>
    <w:p w:rsidR="00F036BD" w:rsidRPr="00E41B64" w:rsidRDefault="00F036BD" w:rsidP="0005071A">
      <w:pPr>
        <w:rPr>
          <w:rFonts w:cs="Times New Roman"/>
          <w:sz w:val="28"/>
          <w:szCs w:val="28"/>
        </w:rPr>
      </w:pPr>
    </w:p>
    <w:sectPr w:rsidR="00F036BD" w:rsidRPr="00E41B64" w:rsidSect="0005071A">
      <w:headerReference w:type="even" r:id="rId30"/>
      <w:headerReference w:type="default" r:id="rId31"/>
      <w:footerReference w:type="even" r:id="rId32"/>
      <w:footerReference w:type="default" r:id="rId33"/>
      <w:pgSz w:w="16838" w:h="11906" w:orient="landscape"/>
      <w:pgMar w:top="1134" w:right="851" w:bottom="1134" w:left="1701" w:header="709"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A1" w:rsidRDefault="00791BA1">
      <w:r>
        <w:separator/>
      </w:r>
    </w:p>
  </w:endnote>
  <w:endnote w:type="continuationSeparator" w:id="0">
    <w:p w:rsidR="00791BA1" w:rsidRDefault="007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eeSans">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33" w:rsidRDefault="00C11133" w:rsidP="00FF2EF2">
    <w:pPr>
      <w:pStyle w:val="a5"/>
      <w:framePr w:wrap="around" w:vAnchor="text" w:hAnchor="margin" w:xAlign="right" w:y="1"/>
      <w:rPr>
        <w:rStyle w:val="a7"/>
        <w:rFonts w:cs="FreeSans"/>
      </w:rPr>
    </w:pPr>
    <w:r>
      <w:rPr>
        <w:rStyle w:val="a7"/>
        <w:rFonts w:cs="FreeSans"/>
      </w:rPr>
      <w:fldChar w:fldCharType="begin"/>
    </w:r>
    <w:r>
      <w:rPr>
        <w:rStyle w:val="a7"/>
        <w:rFonts w:cs="FreeSans"/>
      </w:rPr>
      <w:instrText xml:space="preserve">PAGE  </w:instrText>
    </w:r>
    <w:r>
      <w:rPr>
        <w:rStyle w:val="a7"/>
        <w:rFonts w:cs="FreeSans"/>
      </w:rPr>
      <w:fldChar w:fldCharType="end"/>
    </w:r>
  </w:p>
  <w:p w:rsidR="00C11133" w:rsidRDefault="00C11133" w:rsidP="00FF2EF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33" w:rsidRDefault="00C11133" w:rsidP="00FF2E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A1" w:rsidRDefault="00791BA1">
      <w:r>
        <w:separator/>
      </w:r>
    </w:p>
  </w:footnote>
  <w:footnote w:type="continuationSeparator" w:id="0">
    <w:p w:rsidR="00791BA1" w:rsidRDefault="0079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33" w:rsidRDefault="00C11133" w:rsidP="00FF2EF2">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202</w:t>
    </w:r>
    <w:r>
      <w:rPr>
        <w:rStyle w:val="a7"/>
      </w:rPr>
      <w:fldChar w:fldCharType="end"/>
    </w:r>
  </w:p>
  <w:p w:rsidR="00C11133" w:rsidRDefault="00C1113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33" w:rsidRPr="008C4A33" w:rsidRDefault="00C11133" w:rsidP="00FF2EF2">
    <w:pPr>
      <w:pStyle w:val="aa"/>
      <w:framePr w:wrap="around" w:vAnchor="text" w:hAnchor="page" w:x="8335" w:y="73"/>
      <w:rPr>
        <w:rStyle w:val="a7"/>
        <w:sz w:val="28"/>
        <w:szCs w:val="28"/>
      </w:rPr>
    </w:pPr>
    <w:r w:rsidRPr="008C4A33">
      <w:rPr>
        <w:rStyle w:val="a7"/>
        <w:sz w:val="28"/>
        <w:szCs w:val="28"/>
      </w:rPr>
      <w:fldChar w:fldCharType="begin"/>
    </w:r>
    <w:r w:rsidRPr="008C4A33">
      <w:rPr>
        <w:rStyle w:val="a7"/>
        <w:sz w:val="28"/>
        <w:szCs w:val="28"/>
      </w:rPr>
      <w:instrText xml:space="preserve">PAGE  </w:instrText>
    </w:r>
    <w:r w:rsidRPr="008C4A33">
      <w:rPr>
        <w:rStyle w:val="a7"/>
        <w:sz w:val="28"/>
        <w:szCs w:val="28"/>
      </w:rPr>
      <w:fldChar w:fldCharType="separate"/>
    </w:r>
    <w:r w:rsidR="003E20FC">
      <w:rPr>
        <w:rStyle w:val="a7"/>
        <w:noProof/>
        <w:sz w:val="28"/>
        <w:szCs w:val="28"/>
      </w:rPr>
      <w:t>5</w:t>
    </w:r>
    <w:r w:rsidRPr="008C4A33">
      <w:rPr>
        <w:rStyle w:val="a7"/>
        <w:sz w:val="28"/>
        <w:szCs w:val="28"/>
      </w:rPr>
      <w:fldChar w:fldCharType="end"/>
    </w:r>
  </w:p>
  <w:p w:rsidR="00C11133" w:rsidRDefault="00C1113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3D9"/>
    <w:multiLevelType w:val="hybridMultilevel"/>
    <w:tmpl w:val="C72C641C"/>
    <w:lvl w:ilvl="0" w:tplc="194AB4B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15:restartNumberingAfterBreak="0">
    <w:nsid w:val="0F590800"/>
    <w:multiLevelType w:val="hybridMultilevel"/>
    <w:tmpl w:val="8E16862C"/>
    <w:lvl w:ilvl="0" w:tplc="54F0D9BC">
      <w:start w:val="1"/>
      <w:numFmt w:val="decimal"/>
      <w:lvlText w:val="%1."/>
      <w:lvlJc w:val="left"/>
      <w:pPr>
        <w:ind w:left="765" w:hanging="465"/>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 w15:restartNumberingAfterBreak="0">
    <w:nsid w:val="0FD92301"/>
    <w:multiLevelType w:val="hybridMultilevel"/>
    <w:tmpl w:val="CE82FDCA"/>
    <w:lvl w:ilvl="0" w:tplc="E0245A54">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7934D9"/>
    <w:multiLevelType w:val="hybridMultilevel"/>
    <w:tmpl w:val="E6C25C5A"/>
    <w:lvl w:ilvl="0" w:tplc="1262770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15:restartNumberingAfterBreak="0">
    <w:nsid w:val="40635B97"/>
    <w:multiLevelType w:val="hybridMultilevel"/>
    <w:tmpl w:val="9FFADC12"/>
    <w:lvl w:ilvl="0" w:tplc="29063E70">
      <w:start w:val="1"/>
      <w:numFmt w:val="decimal"/>
      <w:lvlText w:val="%1."/>
      <w:lvlJc w:val="left"/>
      <w:pPr>
        <w:ind w:left="820" w:hanging="360"/>
      </w:pPr>
      <w:rPr>
        <w:rFonts w:cs="Times New Roman" w:hint="default"/>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5" w15:restartNumberingAfterBreak="0">
    <w:nsid w:val="51EC22DA"/>
    <w:multiLevelType w:val="hybridMultilevel"/>
    <w:tmpl w:val="49967DFE"/>
    <w:lvl w:ilvl="0" w:tplc="627EF4A0">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6" w15:restartNumberingAfterBreak="0">
    <w:nsid w:val="5BCB330E"/>
    <w:multiLevelType w:val="hybridMultilevel"/>
    <w:tmpl w:val="F9724CC4"/>
    <w:lvl w:ilvl="0" w:tplc="5CEC30D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15:restartNumberingAfterBreak="0">
    <w:nsid w:val="62B20BB3"/>
    <w:multiLevelType w:val="hybridMultilevel"/>
    <w:tmpl w:val="E6C25C5A"/>
    <w:lvl w:ilvl="0" w:tplc="1262770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8" w15:restartNumberingAfterBreak="0">
    <w:nsid w:val="6A045661"/>
    <w:multiLevelType w:val="hybridMultilevel"/>
    <w:tmpl w:val="28FCD57A"/>
    <w:lvl w:ilvl="0" w:tplc="86B2F5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727F32BC"/>
    <w:multiLevelType w:val="hybridMultilevel"/>
    <w:tmpl w:val="8E16862C"/>
    <w:lvl w:ilvl="0" w:tplc="54F0D9BC">
      <w:start w:val="1"/>
      <w:numFmt w:val="decimal"/>
      <w:lvlText w:val="%1."/>
      <w:lvlJc w:val="left"/>
      <w:pPr>
        <w:ind w:left="765" w:hanging="465"/>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15:restartNumberingAfterBreak="0">
    <w:nsid w:val="77FE2067"/>
    <w:multiLevelType w:val="hybridMultilevel"/>
    <w:tmpl w:val="4FEEF2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7"/>
  </w:num>
  <w:num w:numId="4">
    <w:abstractNumId w:val="1"/>
  </w:num>
  <w:num w:numId="5">
    <w:abstractNumId w:val="9"/>
  </w:num>
  <w:num w:numId="6">
    <w:abstractNumId w:val="5"/>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17"/>
    <w:rsid w:val="000000EE"/>
    <w:rsid w:val="00001FB3"/>
    <w:rsid w:val="00003A1B"/>
    <w:rsid w:val="00003E65"/>
    <w:rsid w:val="00003EC6"/>
    <w:rsid w:val="000050BD"/>
    <w:rsid w:val="000057EA"/>
    <w:rsid w:val="000066B7"/>
    <w:rsid w:val="00006CF2"/>
    <w:rsid w:val="00006E70"/>
    <w:rsid w:val="00007CBB"/>
    <w:rsid w:val="00010D18"/>
    <w:rsid w:val="00010DB7"/>
    <w:rsid w:val="0001185C"/>
    <w:rsid w:val="00011B74"/>
    <w:rsid w:val="00011E87"/>
    <w:rsid w:val="0001242F"/>
    <w:rsid w:val="00015D2B"/>
    <w:rsid w:val="00016C97"/>
    <w:rsid w:val="00021255"/>
    <w:rsid w:val="00021E01"/>
    <w:rsid w:val="00022350"/>
    <w:rsid w:val="00022544"/>
    <w:rsid w:val="000244E5"/>
    <w:rsid w:val="00026BA1"/>
    <w:rsid w:val="000303CB"/>
    <w:rsid w:val="00035E4C"/>
    <w:rsid w:val="000368A2"/>
    <w:rsid w:val="00037380"/>
    <w:rsid w:val="00040CCC"/>
    <w:rsid w:val="00041214"/>
    <w:rsid w:val="00041E29"/>
    <w:rsid w:val="0004215E"/>
    <w:rsid w:val="00042B32"/>
    <w:rsid w:val="000430AA"/>
    <w:rsid w:val="00043628"/>
    <w:rsid w:val="0004466E"/>
    <w:rsid w:val="00044B44"/>
    <w:rsid w:val="000458E9"/>
    <w:rsid w:val="00045915"/>
    <w:rsid w:val="0004632E"/>
    <w:rsid w:val="00046E1F"/>
    <w:rsid w:val="00046F6F"/>
    <w:rsid w:val="00047515"/>
    <w:rsid w:val="0004781F"/>
    <w:rsid w:val="0005071A"/>
    <w:rsid w:val="000527BF"/>
    <w:rsid w:val="00053BD5"/>
    <w:rsid w:val="000568DB"/>
    <w:rsid w:val="0005784B"/>
    <w:rsid w:val="0006332F"/>
    <w:rsid w:val="00063A15"/>
    <w:rsid w:val="00064FA6"/>
    <w:rsid w:val="0006512A"/>
    <w:rsid w:val="00066253"/>
    <w:rsid w:val="0007019B"/>
    <w:rsid w:val="0007166F"/>
    <w:rsid w:val="0007288B"/>
    <w:rsid w:val="00075974"/>
    <w:rsid w:val="0007610A"/>
    <w:rsid w:val="0007697A"/>
    <w:rsid w:val="00076EA2"/>
    <w:rsid w:val="00081120"/>
    <w:rsid w:val="000814FB"/>
    <w:rsid w:val="0008170F"/>
    <w:rsid w:val="000824F2"/>
    <w:rsid w:val="00084C63"/>
    <w:rsid w:val="00085889"/>
    <w:rsid w:val="000865FA"/>
    <w:rsid w:val="00086869"/>
    <w:rsid w:val="00093DFA"/>
    <w:rsid w:val="00093E14"/>
    <w:rsid w:val="0009506E"/>
    <w:rsid w:val="000950E7"/>
    <w:rsid w:val="000966EF"/>
    <w:rsid w:val="000A0C93"/>
    <w:rsid w:val="000A18ED"/>
    <w:rsid w:val="000A269B"/>
    <w:rsid w:val="000A3D06"/>
    <w:rsid w:val="000A4090"/>
    <w:rsid w:val="000A4DC6"/>
    <w:rsid w:val="000A5099"/>
    <w:rsid w:val="000A5EAA"/>
    <w:rsid w:val="000A71DD"/>
    <w:rsid w:val="000A72BF"/>
    <w:rsid w:val="000A7B65"/>
    <w:rsid w:val="000B0986"/>
    <w:rsid w:val="000B154D"/>
    <w:rsid w:val="000B55C1"/>
    <w:rsid w:val="000B5D7B"/>
    <w:rsid w:val="000B7A3E"/>
    <w:rsid w:val="000C00B7"/>
    <w:rsid w:val="000C1595"/>
    <w:rsid w:val="000C29B7"/>
    <w:rsid w:val="000C29E5"/>
    <w:rsid w:val="000C306A"/>
    <w:rsid w:val="000C3499"/>
    <w:rsid w:val="000C35A8"/>
    <w:rsid w:val="000C443F"/>
    <w:rsid w:val="000C5F5B"/>
    <w:rsid w:val="000C63A6"/>
    <w:rsid w:val="000D04CE"/>
    <w:rsid w:val="000D08E7"/>
    <w:rsid w:val="000D5B5B"/>
    <w:rsid w:val="000D745B"/>
    <w:rsid w:val="000D7A0E"/>
    <w:rsid w:val="000E10A1"/>
    <w:rsid w:val="000E22D3"/>
    <w:rsid w:val="000E2E20"/>
    <w:rsid w:val="000E4443"/>
    <w:rsid w:val="000E6B84"/>
    <w:rsid w:val="000F3461"/>
    <w:rsid w:val="000F3A27"/>
    <w:rsid w:val="000F4FD3"/>
    <w:rsid w:val="000F6CBF"/>
    <w:rsid w:val="001057BB"/>
    <w:rsid w:val="00105B4A"/>
    <w:rsid w:val="00106530"/>
    <w:rsid w:val="00112C40"/>
    <w:rsid w:val="00112EA5"/>
    <w:rsid w:val="00113202"/>
    <w:rsid w:val="0011365F"/>
    <w:rsid w:val="001142FF"/>
    <w:rsid w:val="0011525A"/>
    <w:rsid w:val="00116017"/>
    <w:rsid w:val="00116262"/>
    <w:rsid w:val="0011754A"/>
    <w:rsid w:val="001179AA"/>
    <w:rsid w:val="00120761"/>
    <w:rsid w:val="00120A18"/>
    <w:rsid w:val="00121797"/>
    <w:rsid w:val="00121A86"/>
    <w:rsid w:val="00122745"/>
    <w:rsid w:val="00126ACB"/>
    <w:rsid w:val="00127968"/>
    <w:rsid w:val="001351C2"/>
    <w:rsid w:val="00135D13"/>
    <w:rsid w:val="00135DD6"/>
    <w:rsid w:val="00135FB6"/>
    <w:rsid w:val="00136B18"/>
    <w:rsid w:val="00140AB6"/>
    <w:rsid w:val="00141CA8"/>
    <w:rsid w:val="001445DE"/>
    <w:rsid w:val="00145237"/>
    <w:rsid w:val="001465C6"/>
    <w:rsid w:val="00146D6F"/>
    <w:rsid w:val="00147ECE"/>
    <w:rsid w:val="00150E5D"/>
    <w:rsid w:val="00155001"/>
    <w:rsid w:val="0015647F"/>
    <w:rsid w:val="00156642"/>
    <w:rsid w:val="00156A56"/>
    <w:rsid w:val="00156C28"/>
    <w:rsid w:val="00161BF2"/>
    <w:rsid w:val="00162BA8"/>
    <w:rsid w:val="00165695"/>
    <w:rsid w:val="001702D7"/>
    <w:rsid w:val="0017085A"/>
    <w:rsid w:val="00171B99"/>
    <w:rsid w:val="001736A0"/>
    <w:rsid w:val="001738EC"/>
    <w:rsid w:val="00173C08"/>
    <w:rsid w:val="00173C36"/>
    <w:rsid w:val="0018099D"/>
    <w:rsid w:val="00180C4B"/>
    <w:rsid w:val="00181512"/>
    <w:rsid w:val="0018215A"/>
    <w:rsid w:val="0018241B"/>
    <w:rsid w:val="00183504"/>
    <w:rsid w:val="0018362B"/>
    <w:rsid w:val="001837F0"/>
    <w:rsid w:val="001867CD"/>
    <w:rsid w:val="00191122"/>
    <w:rsid w:val="00191846"/>
    <w:rsid w:val="00192B31"/>
    <w:rsid w:val="001961C8"/>
    <w:rsid w:val="00196E95"/>
    <w:rsid w:val="001A0053"/>
    <w:rsid w:val="001A1A89"/>
    <w:rsid w:val="001A4E6E"/>
    <w:rsid w:val="001A5EBA"/>
    <w:rsid w:val="001A6A7D"/>
    <w:rsid w:val="001A7B18"/>
    <w:rsid w:val="001B059C"/>
    <w:rsid w:val="001B074B"/>
    <w:rsid w:val="001B24C9"/>
    <w:rsid w:val="001B2A01"/>
    <w:rsid w:val="001B3EAA"/>
    <w:rsid w:val="001B440A"/>
    <w:rsid w:val="001B47A2"/>
    <w:rsid w:val="001B4FB7"/>
    <w:rsid w:val="001B728D"/>
    <w:rsid w:val="001B7913"/>
    <w:rsid w:val="001C30DA"/>
    <w:rsid w:val="001C63E7"/>
    <w:rsid w:val="001D0D38"/>
    <w:rsid w:val="001D3BB7"/>
    <w:rsid w:val="001D7401"/>
    <w:rsid w:val="001E5CCB"/>
    <w:rsid w:val="001E7EE2"/>
    <w:rsid w:val="001E7FA0"/>
    <w:rsid w:val="001F2073"/>
    <w:rsid w:val="001F216A"/>
    <w:rsid w:val="001F2746"/>
    <w:rsid w:val="001F33A8"/>
    <w:rsid w:val="001F3EAE"/>
    <w:rsid w:val="001F426D"/>
    <w:rsid w:val="001F4D5A"/>
    <w:rsid w:val="001F69C6"/>
    <w:rsid w:val="001F6DC8"/>
    <w:rsid w:val="001F72E8"/>
    <w:rsid w:val="001F79D8"/>
    <w:rsid w:val="001F7E41"/>
    <w:rsid w:val="001F7EF6"/>
    <w:rsid w:val="002003EC"/>
    <w:rsid w:val="00204CC3"/>
    <w:rsid w:val="00205F71"/>
    <w:rsid w:val="00206AB8"/>
    <w:rsid w:val="00207D5C"/>
    <w:rsid w:val="002122E0"/>
    <w:rsid w:val="00213F5D"/>
    <w:rsid w:val="0021414C"/>
    <w:rsid w:val="00214653"/>
    <w:rsid w:val="002170A2"/>
    <w:rsid w:val="0021736A"/>
    <w:rsid w:val="00217995"/>
    <w:rsid w:val="002201D9"/>
    <w:rsid w:val="00222797"/>
    <w:rsid w:val="002244AA"/>
    <w:rsid w:val="00224988"/>
    <w:rsid w:val="002260A4"/>
    <w:rsid w:val="0022743C"/>
    <w:rsid w:val="00227B0B"/>
    <w:rsid w:val="00230EB9"/>
    <w:rsid w:val="0023217E"/>
    <w:rsid w:val="00233666"/>
    <w:rsid w:val="00233EFE"/>
    <w:rsid w:val="00234947"/>
    <w:rsid w:val="00235255"/>
    <w:rsid w:val="0023633D"/>
    <w:rsid w:val="00240048"/>
    <w:rsid w:val="00240BC9"/>
    <w:rsid w:val="00241233"/>
    <w:rsid w:val="0024386F"/>
    <w:rsid w:val="00243878"/>
    <w:rsid w:val="002446DC"/>
    <w:rsid w:val="00245A19"/>
    <w:rsid w:val="00247377"/>
    <w:rsid w:val="00247D6A"/>
    <w:rsid w:val="00250D53"/>
    <w:rsid w:val="00251DB0"/>
    <w:rsid w:val="00252612"/>
    <w:rsid w:val="002536C4"/>
    <w:rsid w:val="00254A48"/>
    <w:rsid w:val="0025677F"/>
    <w:rsid w:val="00262432"/>
    <w:rsid w:val="00262B09"/>
    <w:rsid w:val="00264B67"/>
    <w:rsid w:val="00265240"/>
    <w:rsid w:val="002652C1"/>
    <w:rsid w:val="002665B7"/>
    <w:rsid w:val="00267892"/>
    <w:rsid w:val="002719BC"/>
    <w:rsid w:val="00272BAC"/>
    <w:rsid w:val="0027316D"/>
    <w:rsid w:val="00273D20"/>
    <w:rsid w:val="00274B5B"/>
    <w:rsid w:val="002762E6"/>
    <w:rsid w:val="00276515"/>
    <w:rsid w:val="0027678D"/>
    <w:rsid w:val="0027721F"/>
    <w:rsid w:val="00277BA4"/>
    <w:rsid w:val="00281E9F"/>
    <w:rsid w:val="0028227E"/>
    <w:rsid w:val="00282B89"/>
    <w:rsid w:val="00290489"/>
    <w:rsid w:val="00290B0D"/>
    <w:rsid w:val="00290C67"/>
    <w:rsid w:val="00290F30"/>
    <w:rsid w:val="00292CF9"/>
    <w:rsid w:val="00293A12"/>
    <w:rsid w:val="0029489A"/>
    <w:rsid w:val="00294C5C"/>
    <w:rsid w:val="002954AD"/>
    <w:rsid w:val="00295E4D"/>
    <w:rsid w:val="002A110F"/>
    <w:rsid w:val="002A1C32"/>
    <w:rsid w:val="002A2D46"/>
    <w:rsid w:val="002A3309"/>
    <w:rsid w:val="002A3F5F"/>
    <w:rsid w:val="002A5731"/>
    <w:rsid w:val="002A62D9"/>
    <w:rsid w:val="002A6559"/>
    <w:rsid w:val="002B0234"/>
    <w:rsid w:val="002B0C2C"/>
    <w:rsid w:val="002B0FF9"/>
    <w:rsid w:val="002B15CA"/>
    <w:rsid w:val="002B2544"/>
    <w:rsid w:val="002B26D5"/>
    <w:rsid w:val="002B63EF"/>
    <w:rsid w:val="002C2202"/>
    <w:rsid w:val="002C3AE6"/>
    <w:rsid w:val="002C55AC"/>
    <w:rsid w:val="002C6E2F"/>
    <w:rsid w:val="002C7981"/>
    <w:rsid w:val="002C7A4E"/>
    <w:rsid w:val="002D0CD0"/>
    <w:rsid w:val="002D2BDA"/>
    <w:rsid w:val="002D50FC"/>
    <w:rsid w:val="002D6571"/>
    <w:rsid w:val="002D6B03"/>
    <w:rsid w:val="002E0E0C"/>
    <w:rsid w:val="002E10A0"/>
    <w:rsid w:val="002E2728"/>
    <w:rsid w:val="002E2958"/>
    <w:rsid w:val="002E2AAE"/>
    <w:rsid w:val="002E4F88"/>
    <w:rsid w:val="002E51B5"/>
    <w:rsid w:val="002F0063"/>
    <w:rsid w:val="002F2220"/>
    <w:rsid w:val="00301717"/>
    <w:rsid w:val="00301B76"/>
    <w:rsid w:val="0030274C"/>
    <w:rsid w:val="003033F3"/>
    <w:rsid w:val="003076FD"/>
    <w:rsid w:val="00307983"/>
    <w:rsid w:val="00310A2C"/>
    <w:rsid w:val="00313E11"/>
    <w:rsid w:val="00315F6A"/>
    <w:rsid w:val="003213B9"/>
    <w:rsid w:val="003216EE"/>
    <w:rsid w:val="00321FD8"/>
    <w:rsid w:val="00322096"/>
    <w:rsid w:val="00322107"/>
    <w:rsid w:val="003224A2"/>
    <w:rsid w:val="003232A8"/>
    <w:rsid w:val="00323923"/>
    <w:rsid w:val="00323D34"/>
    <w:rsid w:val="00326415"/>
    <w:rsid w:val="00327931"/>
    <w:rsid w:val="00327936"/>
    <w:rsid w:val="00331505"/>
    <w:rsid w:val="003318A7"/>
    <w:rsid w:val="003321DA"/>
    <w:rsid w:val="003324B0"/>
    <w:rsid w:val="0033421E"/>
    <w:rsid w:val="00334772"/>
    <w:rsid w:val="00334BEE"/>
    <w:rsid w:val="00340956"/>
    <w:rsid w:val="00340A60"/>
    <w:rsid w:val="00341221"/>
    <w:rsid w:val="00341397"/>
    <w:rsid w:val="003414AF"/>
    <w:rsid w:val="003415FC"/>
    <w:rsid w:val="00341E9E"/>
    <w:rsid w:val="00342F5D"/>
    <w:rsid w:val="003446D3"/>
    <w:rsid w:val="00344EC4"/>
    <w:rsid w:val="00346523"/>
    <w:rsid w:val="00347203"/>
    <w:rsid w:val="0034784D"/>
    <w:rsid w:val="003510A2"/>
    <w:rsid w:val="003546EA"/>
    <w:rsid w:val="003556C1"/>
    <w:rsid w:val="003559E3"/>
    <w:rsid w:val="00355E09"/>
    <w:rsid w:val="00356638"/>
    <w:rsid w:val="0035772E"/>
    <w:rsid w:val="00357A99"/>
    <w:rsid w:val="00357ED3"/>
    <w:rsid w:val="0036202C"/>
    <w:rsid w:val="003629D2"/>
    <w:rsid w:val="00362B82"/>
    <w:rsid w:val="00366B0A"/>
    <w:rsid w:val="00366D46"/>
    <w:rsid w:val="00367515"/>
    <w:rsid w:val="00372DC1"/>
    <w:rsid w:val="00372F2F"/>
    <w:rsid w:val="00374A45"/>
    <w:rsid w:val="00374A52"/>
    <w:rsid w:val="00381B0A"/>
    <w:rsid w:val="00382ADF"/>
    <w:rsid w:val="003836D1"/>
    <w:rsid w:val="0038375D"/>
    <w:rsid w:val="00383FD9"/>
    <w:rsid w:val="0038640A"/>
    <w:rsid w:val="00387687"/>
    <w:rsid w:val="0038773A"/>
    <w:rsid w:val="00387E5F"/>
    <w:rsid w:val="00392F69"/>
    <w:rsid w:val="0039452A"/>
    <w:rsid w:val="00395729"/>
    <w:rsid w:val="00396862"/>
    <w:rsid w:val="00396AB3"/>
    <w:rsid w:val="003A05C2"/>
    <w:rsid w:val="003A211B"/>
    <w:rsid w:val="003A3042"/>
    <w:rsid w:val="003A47B9"/>
    <w:rsid w:val="003A47C8"/>
    <w:rsid w:val="003A5DD4"/>
    <w:rsid w:val="003A72D0"/>
    <w:rsid w:val="003A7858"/>
    <w:rsid w:val="003B02AA"/>
    <w:rsid w:val="003B052C"/>
    <w:rsid w:val="003B0941"/>
    <w:rsid w:val="003B0E3D"/>
    <w:rsid w:val="003B2966"/>
    <w:rsid w:val="003B460A"/>
    <w:rsid w:val="003B6AAA"/>
    <w:rsid w:val="003B7410"/>
    <w:rsid w:val="003C02C7"/>
    <w:rsid w:val="003C149F"/>
    <w:rsid w:val="003C2223"/>
    <w:rsid w:val="003C2C88"/>
    <w:rsid w:val="003C4307"/>
    <w:rsid w:val="003C4A66"/>
    <w:rsid w:val="003C5B05"/>
    <w:rsid w:val="003C63C9"/>
    <w:rsid w:val="003D00FA"/>
    <w:rsid w:val="003D0C99"/>
    <w:rsid w:val="003D3357"/>
    <w:rsid w:val="003D3BA9"/>
    <w:rsid w:val="003D53B6"/>
    <w:rsid w:val="003D74E2"/>
    <w:rsid w:val="003E20FC"/>
    <w:rsid w:val="003E3A51"/>
    <w:rsid w:val="003E46D4"/>
    <w:rsid w:val="003E500F"/>
    <w:rsid w:val="003E52D1"/>
    <w:rsid w:val="003E603E"/>
    <w:rsid w:val="003E720D"/>
    <w:rsid w:val="003F0BAC"/>
    <w:rsid w:val="003F546A"/>
    <w:rsid w:val="003F6ABB"/>
    <w:rsid w:val="003F6FDD"/>
    <w:rsid w:val="003F736D"/>
    <w:rsid w:val="003F79A8"/>
    <w:rsid w:val="00401F94"/>
    <w:rsid w:val="00404E44"/>
    <w:rsid w:val="0040773E"/>
    <w:rsid w:val="00407C05"/>
    <w:rsid w:val="00410254"/>
    <w:rsid w:val="00411AB3"/>
    <w:rsid w:val="00412B05"/>
    <w:rsid w:val="0041378A"/>
    <w:rsid w:val="00414D96"/>
    <w:rsid w:val="004169B5"/>
    <w:rsid w:val="00416DF0"/>
    <w:rsid w:val="004171AC"/>
    <w:rsid w:val="00417CE0"/>
    <w:rsid w:val="0042265A"/>
    <w:rsid w:val="0042562B"/>
    <w:rsid w:val="00426343"/>
    <w:rsid w:val="0043272D"/>
    <w:rsid w:val="00434D23"/>
    <w:rsid w:val="004353A7"/>
    <w:rsid w:val="00435FCC"/>
    <w:rsid w:val="00436620"/>
    <w:rsid w:val="0044101D"/>
    <w:rsid w:val="004411CF"/>
    <w:rsid w:val="00442648"/>
    <w:rsid w:val="00442C37"/>
    <w:rsid w:val="00442E54"/>
    <w:rsid w:val="00443589"/>
    <w:rsid w:val="00443739"/>
    <w:rsid w:val="00444F6C"/>
    <w:rsid w:val="00445076"/>
    <w:rsid w:val="00445AAA"/>
    <w:rsid w:val="00446C54"/>
    <w:rsid w:val="004470DA"/>
    <w:rsid w:val="004472A3"/>
    <w:rsid w:val="00447F6D"/>
    <w:rsid w:val="00450268"/>
    <w:rsid w:val="00451EB3"/>
    <w:rsid w:val="004530A1"/>
    <w:rsid w:val="00453F3E"/>
    <w:rsid w:val="004553B6"/>
    <w:rsid w:val="00456607"/>
    <w:rsid w:val="0046102C"/>
    <w:rsid w:val="00461060"/>
    <w:rsid w:val="00461711"/>
    <w:rsid w:val="00461D0A"/>
    <w:rsid w:val="00463734"/>
    <w:rsid w:val="00466BD1"/>
    <w:rsid w:val="0047030F"/>
    <w:rsid w:val="00470AE4"/>
    <w:rsid w:val="004718E0"/>
    <w:rsid w:val="0047754A"/>
    <w:rsid w:val="004820B4"/>
    <w:rsid w:val="00483C2A"/>
    <w:rsid w:val="004841C4"/>
    <w:rsid w:val="00487CEC"/>
    <w:rsid w:val="004905D4"/>
    <w:rsid w:val="00493789"/>
    <w:rsid w:val="0049511D"/>
    <w:rsid w:val="00496086"/>
    <w:rsid w:val="004A0D17"/>
    <w:rsid w:val="004A1076"/>
    <w:rsid w:val="004A1910"/>
    <w:rsid w:val="004A1926"/>
    <w:rsid w:val="004A3EFC"/>
    <w:rsid w:val="004A772F"/>
    <w:rsid w:val="004B221F"/>
    <w:rsid w:val="004B23AB"/>
    <w:rsid w:val="004B3BA6"/>
    <w:rsid w:val="004B419E"/>
    <w:rsid w:val="004B5E95"/>
    <w:rsid w:val="004B7080"/>
    <w:rsid w:val="004B7767"/>
    <w:rsid w:val="004C1438"/>
    <w:rsid w:val="004C27C4"/>
    <w:rsid w:val="004C4F93"/>
    <w:rsid w:val="004C5976"/>
    <w:rsid w:val="004C5BAA"/>
    <w:rsid w:val="004C5C7E"/>
    <w:rsid w:val="004C6007"/>
    <w:rsid w:val="004C6054"/>
    <w:rsid w:val="004C74B0"/>
    <w:rsid w:val="004C7D7E"/>
    <w:rsid w:val="004D11A3"/>
    <w:rsid w:val="004D16F8"/>
    <w:rsid w:val="004D2B26"/>
    <w:rsid w:val="004D2F0C"/>
    <w:rsid w:val="004D2F19"/>
    <w:rsid w:val="004D350F"/>
    <w:rsid w:val="004D5895"/>
    <w:rsid w:val="004D67B4"/>
    <w:rsid w:val="004D6C4C"/>
    <w:rsid w:val="004D73CB"/>
    <w:rsid w:val="004D768F"/>
    <w:rsid w:val="004D7D8F"/>
    <w:rsid w:val="004E0D23"/>
    <w:rsid w:val="004E2088"/>
    <w:rsid w:val="004E34EB"/>
    <w:rsid w:val="004E35EA"/>
    <w:rsid w:val="004E3F45"/>
    <w:rsid w:val="004E68BC"/>
    <w:rsid w:val="004E75C1"/>
    <w:rsid w:val="004E7E3D"/>
    <w:rsid w:val="004F262C"/>
    <w:rsid w:val="004F3119"/>
    <w:rsid w:val="004F3125"/>
    <w:rsid w:val="004F3FF1"/>
    <w:rsid w:val="004F411F"/>
    <w:rsid w:val="004F4AEA"/>
    <w:rsid w:val="004F5E55"/>
    <w:rsid w:val="004F653E"/>
    <w:rsid w:val="005001E5"/>
    <w:rsid w:val="00500C39"/>
    <w:rsid w:val="00503F1F"/>
    <w:rsid w:val="00506079"/>
    <w:rsid w:val="00507813"/>
    <w:rsid w:val="00510A23"/>
    <w:rsid w:val="00510D2C"/>
    <w:rsid w:val="005119B7"/>
    <w:rsid w:val="0051521B"/>
    <w:rsid w:val="00515A75"/>
    <w:rsid w:val="0051604E"/>
    <w:rsid w:val="00516C91"/>
    <w:rsid w:val="00520331"/>
    <w:rsid w:val="005205CC"/>
    <w:rsid w:val="005208A8"/>
    <w:rsid w:val="00520CA9"/>
    <w:rsid w:val="0052119B"/>
    <w:rsid w:val="00522E0E"/>
    <w:rsid w:val="00523940"/>
    <w:rsid w:val="00524223"/>
    <w:rsid w:val="00526729"/>
    <w:rsid w:val="00527BA9"/>
    <w:rsid w:val="00531365"/>
    <w:rsid w:val="00531814"/>
    <w:rsid w:val="00531D60"/>
    <w:rsid w:val="00532530"/>
    <w:rsid w:val="00533D58"/>
    <w:rsid w:val="0053488E"/>
    <w:rsid w:val="005348A7"/>
    <w:rsid w:val="0053574C"/>
    <w:rsid w:val="005359D9"/>
    <w:rsid w:val="005362EE"/>
    <w:rsid w:val="00537786"/>
    <w:rsid w:val="0054097A"/>
    <w:rsid w:val="00541100"/>
    <w:rsid w:val="00542A13"/>
    <w:rsid w:val="00542D29"/>
    <w:rsid w:val="00542E6B"/>
    <w:rsid w:val="005469AE"/>
    <w:rsid w:val="00546E94"/>
    <w:rsid w:val="00547D01"/>
    <w:rsid w:val="005508A4"/>
    <w:rsid w:val="00551E76"/>
    <w:rsid w:val="00553248"/>
    <w:rsid w:val="00553388"/>
    <w:rsid w:val="005539AA"/>
    <w:rsid w:val="00554DFC"/>
    <w:rsid w:val="00556FFC"/>
    <w:rsid w:val="00560C3B"/>
    <w:rsid w:val="00561F7B"/>
    <w:rsid w:val="005640DA"/>
    <w:rsid w:val="005655F0"/>
    <w:rsid w:val="00566631"/>
    <w:rsid w:val="00566E70"/>
    <w:rsid w:val="00567A2B"/>
    <w:rsid w:val="00571B5C"/>
    <w:rsid w:val="00572601"/>
    <w:rsid w:val="00573F6E"/>
    <w:rsid w:val="00574B5C"/>
    <w:rsid w:val="00575678"/>
    <w:rsid w:val="0058128D"/>
    <w:rsid w:val="00582BE5"/>
    <w:rsid w:val="00583519"/>
    <w:rsid w:val="00583B53"/>
    <w:rsid w:val="00583DCF"/>
    <w:rsid w:val="005861B2"/>
    <w:rsid w:val="00587137"/>
    <w:rsid w:val="00587487"/>
    <w:rsid w:val="00587D22"/>
    <w:rsid w:val="00590715"/>
    <w:rsid w:val="00591397"/>
    <w:rsid w:val="005913D3"/>
    <w:rsid w:val="00591F6F"/>
    <w:rsid w:val="00592204"/>
    <w:rsid w:val="005925D1"/>
    <w:rsid w:val="00593CC1"/>
    <w:rsid w:val="005952A0"/>
    <w:rsid w:val="005A1312"/>
    <w:rsid w:val="005A4BC6"/>
    <w:rsid w:val="005A6184"/>
    <w:rsid w:val="005A69D3"/>
    <w:rsid w:val="005A7154"/>
    <w:rsid w:val="005A73C7"/>
    <w:rsid w:val="005A762F"/>
    <w:rsid w:val="005A79A5"/>
    <w:rsid w:val="005B198B"/>
    <w:rsid w:val="005B40A7"/>
    <w:rsid w:val="005B43E2"/>
    <w:rsid w:val="005B4400"/>
    <w:rsid w:val="005B6D24"/>
    <w:rsid w:val="005C6B5C"/>
    <w:rsid w:val="005C6C3F"/>
    <w:rsid w:val="005C7130"/>
    <w:rsid w:val="005D2840"/>
    <w:rsid w:val="005D3639"/>
    <w:rsid w:val="005D3F38"/>
    <w:rsid w:val="005D5338"/>
    <w:rsid w:val="005D5FF1"/>
    <w:rsid w:val="005E0CBD"/>
    <w:rsid w:val="005E10EB"/>
    <w:rsid w:val="005E11F0"/>
    <w:rsid w:val="005E15BE"/>
    <w:rsid w:val="005E21AC"/>
    <w:rsid w:val="005E2BCF"/>
    <w:rsid w:val="005E34D0"/>
    <w:rsid w:val="005E4EA4"/>
    <w:rsid w:val="005F0910"/>
    <w:rsid w:val="005F2CD1"/>
    <w:rsid w:val="005F404E"/>
    <w:rsid w:val="005F4108"/>
    <w:rsid w:val="005F596B"/>
    <w:rsid w:val="005F5EB3"/>
    <w:rsid w:val="005F6D28"/>
    <w:rsid w:val="005F6F06"/>
    <w:rsid w:val="005F750A"/>
    <w:rsid w:val="00600BAA"/>
    <w:rsid w:val="006010BD"/>
    <w:rsid w:val="006017B4"/>
    <w:rsid w:val="0060251A"/>
    <w:rsid w:val="00605369"/>
    <w:rsid w:val="00605E24"/>
    <w:rsid w:val="0060773B"/>
    <w:rsid w:val="006079F8"/>
    <w:rsid w:val="00611590"/>
    <w:rsid w:val="00614EBD"/>
    <w:rsid w:val="00615E15"/>
    <w:rsid w:val="006202CA"/>
    <w:rsid w:val="006231E1"/>
    <w:rsid w:val="00625053"/>
    <w:rsid w:val="00633102"/>
    <w:rsid w:val="0063332A"/>
    <w:rsid w:val="006367DE"/>
    <w:rsid w:val="006367E1"/>
    <w:rsid w:val="00637813"/>
    <w:rsid w:val="00637D45"/>
    <w:rsid w:val="00637F5C"/>
    <w:rsid w:val="00637FA8"/>
    <w:rsid w:val="00641481"/>
    <w:rsid w:val="0064149E"/>
    <w:rsid w:val="006421CD"/>
    <w:rsid w:val="00644608"/>
    <w:rsid w:val="006450F8"/>
    <w:rsid w:val="00646359"/>
    <w:rsid w:val="00646793"/>
    <w:rsid w:val="00646EF8"/>
    <w:rsid w:val="00650E88"/>
    <w:rsid w:val="00650EB8"/>
    <w:rsid w:val="00651EBB"/>
    <w:rsid w:val="006531B1"/>
    <w:rsid w:val="00660889"/>
    <w:rsid w:val="00660C19"/>
    <w:rsid w:val="0066339A"/>
    <w:rsid w:val="00663607"/>
    <w:rsid w:val="006646FF"/>
    <w:rsid w:val="00666480"/>
    <w:rsid w:val="00666923"/>
    <w:rsid w:val="00666CCE"/>
    <w:rsid w:val="0066771D"/>
    <w:rsid w:val="00670170"/>
    <w:rsid w:val="006720D6"/>
    <w:rsid w:val="006759E6"/>
    <w:rsid w:val="006774BB"/>
    <w:rsid w:val="00681C39"/>
    <w:rsid w:val="0068203A"/>
    <w:rsid w:val="00682EBD"/>
    <w:rsid w:val="00683AC7"/>
    <w:rsid w:val="00683CA8"/>
    <w:rsid w:val="0068444D"/>
    <w:rsid w:val="00686CEB"/>
    <w:rsid w:val="00687CE2"/>
    <w:rsid w:val="00696210"/>
    <w:rsid w:val="00696719"/>
    <w:rsid w:val="00697E00"/>
    <w:rsid w:val="006A0D08"/>
    <w:rsid w:val="006A0F9C"/>
    <w:rsid w:val="006A33E8"/>
    <w:rsid w:val="006A36E2"/>
    <w:rsid w:val="006A467C"/>
    <w:rsid w:val="006A5ACD"/>
    <w:rsid w:val="006A6652"/>
    <w:rsid w:val="006A6C0A"/>
    <w:rsid w:val="006A71EC"/>
    <w:rsid w:val="006A7754"/>
    <w:rsid w:val="006A7F8F"/>
    <w:rsid w:val="006B0663"/>
    <w:rsid w:val="006B1CA0"/>
    <w:rsid w:val="006B4D2E"/>
    <w:rsid w:val="006B5DAA"/>
    <w:rsid w:val="006B6A84"/>
    <w:rsid w:val="006B6F8C"/>
    <w:rsid w:val="006B7959"/>
    <w:rsid w:val="006C0817"/>
    <w:rsid w:val="006C16EC"/>
    <w:rsid w:val="006C1720"/>
    <w:rsid w:val="006C25F7"/>
    <w:rsid w:val="006C4A2C"/>
    <w:rsid w:val="006C51F4"/>
    <w:rsid w:val="006C758E"/>
    <w:rsid w:val="006D2B8B"/>
    <w:rsid w:val="006D3456"/>
    <w:rsid w:val="006D35DC"/>
    <w:rsid w:val="006D3C1F"/>
    <w:rsid w:val="006E121B"/>
    <w:rsid w:val="006E26FC"/>
    <w:rsid w:val="006E3BE6"/>
    <w:rsid w:val="006E50ED"/>
    <w:rsid w:val="006E5B42"/>
    <w:rsid w:val="006E679E"/>
    <w:rsid w:val="006F0AC1"/>
    <w:rsid w:val="006F7153"/>
    <w:rsid w:val="00701663"/>
    <w:rsid w:val="0070209A"/>
    <w:rsid w:val="00705E31"/>
    <w:rsid w:val="0070683B"/>
    <w:rsid w:val="00707799"/>
    <w:rsid w:val="00722835"/>
    <w:rsid w:val="00723BBC"/>
    <w:rsid w:val="007241B0"/>
    <w:rsid w:val="00724F01"/>
    <w:rsid w:val="007263AE"/>
    <w:rsid w:val="00727298"/>
    <w:rsid w:val="00731A62"/>
    <w:rsid w:val="00733C82"/>
    <w:rsid w:val="00734B98"/>
    <w:rsid w:val="00734C93"/>
    <w:rsid w:val="00735DDD"/>
    <w:rsid w:val="00736CDC"/>
    <w:rsid w:val="00741167"/>
    <w:rsid w:val="007440EE"/>
    <w:rsid w:val="00744AFC"/>
    <w:rsid w:val="00745982"/>
    <w:rsid w:val="007462CF"/>
    <w:rsid w:val="00746B94"/>
    <w:rsid w:val="00747272"/>
    <w:rsid w:val="00747FAA"/>
    <w:rsid w:val="00750872"/>
    <w:rsid w:val="00752AE1"/>
    <w:rsid w:val="00753186"/>
    <w:rsid w:val="00753384"/>
    <w:rsid w:val="00756B2D"/>
    <w:rsid w:val="00762F51"/>
    <w:rsid w:val="00763FCA"/>
    <w:rsid w:val="00764BCB"/>
    <w:rsid w:val="007650BA"/>
    <w:rsid w:val="007650F4"/>
    <w:rsid w:val="00765538"/>
    <w:rsid w:val="007655BB"/>
    <w:rsid w:val="007655E2"/>
    <w:rsid w:val="00765C96"/>
    <w:rsid w:val="00766D9A"/>
    <w:rsid w:val="00766F18"/>
    <w:rsid w:val="00766F51"/>
    <w:rsid w:val="007675B8"/>
    <w:rsid w:val="0077008E"/>
    <w:rsid w:val="007747BB"/>
    <w:rsid w:val="00774F4B"/>
    <w:rsid w:val="00775449"/>
    <w:rsid w:val="00776E72"/>
    <w:rsid w:val="00777259"/>
    <w:rsid w:val="0078010E"/>
    <w:rsid w:val="0078188F"/>
    <w:rsid w:val="00783554"/>
    <w:rsid w:val="00784027"/>
    <w:rsid w:val="00785922"/>
    <w:rsid w:val="00786E23"/>
    <w:rsid w:val="00786F5F"/>
    <w:rsid w:val="007873F9"/>
    <w:rsid w:val="007911EB"/>
    <w:rsid w:val="00791BA1"/>
    <w:rsid w:val="00793E24"/>
    <w:rsid w:val="00793EAF"/>
    <w:rsid w:val="00796280"/>
    <w:rsid w:val="00797B49"/>
    <w:rsid w:val="007A13AC"/>
    <w:rsid w:val="007A1BCE"/>
    <w:rsid w:val="007A2AE9"/>
    <w:rsid w:val="007A3A53"/>
    <w:rsid w:val="007A4111"/>
    <w:rsid w:val="007A46D1"/>
    <w:rsid w:val="007A4E12"/>
    <w:rsid w:val="007A616F"/>
    <w:rsid w:val="007B1AAA"/>
    <w:rsid w:val="007B3DDA"/>
    <w:rsid w:val="007B4528"/>
    <w:rsid w:val="007B7748"/>
    <w:rsid w:val="007C0CC2"/>
    <w:rsid w:val="007C1576"/>
    <w:rsid w:val="007C2696"/>
    <w:rsid w:val="007C41E1"/>
    <w:rsid w:val="007D1FC5"/>
    <w:rsid w:val="007D23B3"/>
    <w:rsid w:val="007D2946"/>
    <w:rsid w:val="007D2B49"/>
    <w:rsid w:val="007D54BE"/>
    <w:rsid w:val="007D56AB"/>
    <w:rsid w:val="007D6A37"/>
    <w:rsid w:val="007E1658"/>
    <w:rsid w:val="007E1B28"/>
    <w:rsid w:val="007E3DCD"/>
    <w:rsid w:val="007E461D"/>
    <w:rsid w:val="007E56E4"/>
    <w:rsid w:val="007F00C7"/>
    <w:rsid w:val="007F60CB"/>
    <w:rsid w:val="007F7413"/>
    <w:rsid w:val="008010AC"/>
    <w:rsid w:val="00801E73"/>
    <w:rsid w:val="00803ED8"/>
    <w:rsid w:val="008057CA"/>
    <w:rsid w:val="00805808"/>
    <w:rsid w:val="00805993"/>
    <w:rsid w:val="00806AA0"/>
    <w:rsid w:val="00806D2D"/>
    <w:rsid w:val="008079BE"/>
    <w:rsid w:val="008100C8"/>
    <w:rsid w:val="00810A3A"/>
    <w:rsid w:val="0081395B"/>
    <w:rsid w:val="00813E20"/>
    <w:rsid w:val="00814056"/>
    <w:rsid w:val="008149C7"/>
    <w:rsid w:val="00815FBC"/>
    <w:rsid w:val="00817631"/>
    <w:rsid w:val="00820312"/>
    <w:rsid w:val="008258F2"/>
    <w:rsid w:val="00825B8C"/>
    <w:rsid w:val="00830922"/>
    <w:rsid w:val="00830A3C"/>
    <w:rsid w:val="0083158A"/>
    <w:rsid w:val="0083158F"/>
    <w:rsid w:val="00833545"/>
    <w:rsid w:val="0083461F"/>
    <w:rsid w:val="0083560E"/>
    <w:rsid w:val="00835E89"/>
    <w:rsid w:val="0083778F"/>
    <w:rsid w:val="0084006B"/>
    <w:rsid w:val="0084038A"/>
    <w:rsid w:val="00840FCC"/>
    <w:rsid w:val="00841888"/>
    <w:rsid w:val="008453C6"/>
    <w:rsid w:val="008453F6"/>
    <w:rsid w:val="00850E29"/>
    <w:rsid w:val="00851417"/>
    <w:rsid w:val="0085331A"/>
    <w:rsid w:val="00860439"/>
    <w:rsid w:val="00860AA8"/>
    <w:rsid w:val="00860B33"/>
    <w:rsid w:val="0086157F"/>
    <w:rsid w:val="00861F96"/>
    <w:rsid w:val="00862922"/>
    <w:rsid w:val="008632DD"/>
    <w:rsid w:val="00864BAC"/>
    <w:rsid w:val="00867274"/>
    <w:rsid w:val="008675C4"/>
    <w:rsid w:val="00867F8A"/>
    <w:rsid w:val="008702E2"/>
    <w:rsid w:val="00874429"/>
    <w:rsid w:val="00874D5D"/>
    <w:rsid w:val="008755F0"/>
    <w:rsid w:val="00875C3C"/>
    <w:rsid w:val="00877F31"/>
    <w:rsid w:val="00880A65"/>
    <w:rsid w:val="00880ECC"/>
    <w:rsid w:val="0088355C"/>
    <w:rsid w:val="008857C7"/>
    <w:rsid w:val="008858B1"/>
    <w:rsid w:val="00886088"/>
    <w:rsid w:val="00886766"/>
    <w:rsid w:val="0088694F"/>
    <w:rsid w:val="00892046"/>
    <w:rsid w:val="00892701"/>
    <w:rsid w:val="00893EF7"/>
    <w:rsid w:val="00894564"/>
    <w:rsid w:val="00895C74"/>
    <w:rsid w:val="00897524"/>
    <w:rsid w:val="00897659"/>
    <w:rsid w:val="008A06B3"/>
    <w:rsid w:val="008A19A6"/>
    <w:rsid w:val="008A2F95"/>
    <w:rsid w:val="008A3FA2"/>
    <w:rsid w:val="008A6783"/>
    <w:rsid w:val="008B023C"/>
    <w:rsid w:val="008B0420"/>
    <w:rsid w:val="008B04CB"/>
    <w:rsid w:val="008B176D"/>
    <w:rsid w:val="008B1F46"/>
    <w:rsid w:val="008B31EA"/>
    <w:rsid w:val="008B4246"/>
    <w:rsid w:val="008B5AA0"/>
    <w:rsid w:val="008C0838"/>
    <w:rsid w:val="008C479A"/>
    <w:rsid w:val="008C4A33"/>
    <w:rsid w:val="008C501D"/>
    <w:rsid w:val="008C563E"/>
    <w:rsid w:val="008C67E2"/>
    <w:rsid w:val="008C774F"/>
    <w:rsid w:val="008D0CA6"/>
    <w:rsid w:val="008D141D"/>
    <w:rsid w:val="008D3860"/>
    <w:rsid w:val="008D4542"/>
    <w:rsid w:val="008D4D99"/>
    <w:rsid w:val="008D5722"/>
    <w:rsid w:val="008D58A8"/>
    <w:rsid w:val="008E010D"/>
    <w:rsid w:val="008E014C"/>
    <w:rsid w:val="008E07A8"/>
    <w:rsid w:val="008E2DE5"/>
    <w:rsid w:val="008E3049"/>
    <w:rsid w:val="008E64A7"/>
    <w:rsid w:val="008F2282"/>
    <w:rsid w:val="008F42DE"/>
    <w:rsid w:val="008F4C30"/>
    <w:rsid w:val="008F5BEB"/>
    <w:rsid w:val="008F7946"/>
    <w:rsid w:val="009001E9"/>
    <w:rsid w:val="0090215A"/>
    <w:rsid w:val="00905914"/>
    <w:rsid w:val="00915FBD"/>
    <w:rsid w:val="00916126"/>
    <w:rsid w:val="0091690B"/>
    <w:rsid w:val="00916938"/>
    <w:rsid w:val="009169E3"/>
    <w:rsid w:val="00916DEE"/>
    <w:rsid w:val="009174F4"/>
    <w:rsid w:val="0091771F"/>
    <w:rsid w:val="00921B90"/>
    <w:rsid w:val="00921F01"/>
    <w:rsid w:val="00924AF1"/>
    <w:rsid w:val="009252DF"/>
    <w:rsid w:val="009257A6"/>
    <w:rsid w:val="009260E5"/>
    <w:rsid w:val="0093275D"/>
    <w:rsid w:val="0093365F"/>
    <w:rsid w:val="009344A1"/>
    <w:rsid w:val="00935185"/>
    <w:rsid w:val="009360D3"/>
    <w:rsid w:val="00936DF7"/>
    <w:rsid w:val="009373F4"/>
    <w:rsid w:val="0093766F"/>
    <w:rsid w:val="0094411D"/>
    <w:rsid w:val="0094484E"/>
    <w:rsid w:val="009509E0"/>
    <w:rsid w:val="009511E0"/>
    <w:rsid w:val="009517C6"/>
    <w:rsid w:val="00952502"/>
    <w:rsid w:val="00952ACD"/>
    <w:rsid w:val="00953781"/>
    <w:rsid w:val="00953FFE"/>
    <w:rsid w:val="0095590B"/>
    <w:rsid w:val="009561DC"/>
    <w:rsid w:val="009568A3"/>
    <w:rsid w:val="0096007B"/>
    <w:rsid w:val="00960591"/>
    <w:rsid w:val="00960798"/>
    <w:rsid w:val="009651B7"/>
    <w:rsid w:val="00970086"/>
    <w:rsid w:val="009746A4"/>
    <w:rsid w:val="00976466"/>
    <w:rsid w:val="009769C0"/>
    <w:rsid w:val="009777D1"/>
    <w:rsid w:val="00977B45"/>
    <w:rsid w:val="0098064A"/>
    <w:rsid w:val="009821CA"/>
    <w:rsid w:val="009839D5"/>
    <w:rsid w:val="00984193"/>
    <w:rsid w:val="009846ED"/>
    <w:rsid w:val="009860F9"/>
    <w:rsid w:val="00987ABB"/>
    <w:rsid w:val="00991317"/>
    <w:rsid w:val="00991A85"/>
    <w:rsid w:val="0099205C"/>
    <w:rsid w:val="0099283A"/>
    <w:rsid w:val="0099384C"/>
    <w:rsid w:val="00993D00"/>
    <w:rsid w:val="0099401F"/>
    <w:rsid w:val="00995A6F"/>
    <w:rsid w:val="00996374"/>
    <w:rsid w:val="00996900"/>
    <w:rsid w:val="00996A08"/>
    <w:rsid w:val="009A115E"/>
    <w:rsid w:val="009A133B"/>
    <w:rsid w:val="009A263E"/>
    <w:rsid w:val="009A359D"/>
    <w:rsid w:val="009A3B88"/>
    <w:rsid w:val="009A5E18"/>
    <w:rsid w:val="009A7474"/>
    <w:rsid w:val="009A7FED"/>
    <w:rsid w:val="009B360C"/>
    <w:rsid w:val="009B3A2C"/>
    <w:rsid w:val="009B4A34"/>
    <w:rsid w:val="009B5408"/>
    <w:rsid w:val="009B56D1"/>
    <w:rsid w:val="009B68AC"/>
    <w:rsid w:val="009C0C05"/>
    <w:rsid w:val="009C0E47"/>
    <w:rsid w:val="009C3BA6"/>
    <w:rsid w:val="009C5393"/>
    <w:rsid w:val="009C6D32"/>
    <w:rsid w:val="009D1EFF"/>
    <w:rsid w:val="009D3C63"/>
    <w:rsid w:val="009D481B"/>
    <w:rsid w:val="009D6925"/>
    <w:rsid w:val="009D6A97"/>
    <w:rsid w:val="009D6E46"/>
    <w:rsid w:val="009E10BF"/>
    <w:rsid w:val="009E2553"/>
    <w:rsid w:val="009E46CC"/>
    <w:rsid w:val="009F08C2"/>
    <w:rsid w:val="009F09BF"/>
    <w:rsid w:val="009F2610"/>
    <w:rsid w:val="009F2F87"/>
    <w:rsid w:val="009F3EC3"/>
    <w:rsid w:val="009F5C38"/>
    <w:rsid w:val="00A00786"/>
    <w:rsid w:val="00A00939"/>
    <w:rsid w:val="00A01101"/>
    <w:rsid w:val="00A0138C"/>
    <w:rsid w:val="00A041FF"/>
    <w:rsid w:val="00A0518A"/>
    <w:rsid w:val="00A05F2E"/>
    <w:rsid w:val="00A06F55"/>
    <w:rsid w:val="00A11795"/>
    <w:rsid w:val="00A1271F"/>
    <w:rsid w:val="00A12AC5"/>
    <w:rsid w:val="00A15470"/>
    <w:rsid w:val="00A16D2C"/>
    <w:rsid w:val="00A21055"/>
    <w:rsid w:val="00A219F1"/>
    <w:rsid w:val="00A21C47"/>
    <w:rsid w:val="00A23ED9"/>
    <w:rsid w:val="00A24156"/>
    <w:rsid w:val="00A24561"/>
    <w:rsid w:val="00A24A61"/>
    <w:rsid w:val="00A24ECD"/>
    <w:rsid w:val="00A31DF7"/>
    <w:rsid w:val="00A32CFB"/>
    <w:rsid w:val="00A332F1"/>
    <w:rsid w:val="00A33A39"/>
    <w:rsid w:val="00A345BB"/>
    <w:rsid w:val="00A34A12"/>
    <w:rsid w:val="00A3599A"/>
    <w:rsid w:val="00A3627B"/>
    <w:rsid w:val="00A42432"/>
    <w:rsid w:val="00A42476"/>
    <w:rsid w:val="00A4397D"/>
    <w:rsid w:val="00A43A83"/>
    <w:rsid w:val="00A45732"/>
    <w:rsid w:val="00A460C0"/>
    <w:rsid w:val="00A508EC"/>
    <w:rsid w:val="00A51108"/>
    <w:rsid w:val="00A51670"/>
    <w:rsid w:val="00A54C2F"/>
    <w:rsid w:val="00A54D59"/>
    <w:rsid w:val="00A55ACF"/>
    <w:rsid w:val="00A55CF8"/>
    <w:rsid w:val="00A55DA7"/>
    <w:rsid w:val="00A63601"/>
    <w:rsid w:val="00A63B62"/>
    <w:rsid w:val="00A653C2"/>
    <w:rsid w:val="00A70B7E"/>
    <w:rsid w:val="00A729EF"/>
    <w:rsid w:val="00A731CE"/>
    <w:rsid w:val="00A747B9"/>
    <w:rsid w:val="00A748F5"/>
    <w:rsid w:val="00A7593F"/>
    <w:rsid w:val="00A76ADE"/>
    <w:rsid w:val="00A7734C"/>
    <w:rsid w:val="00A8056C"/>
    <w:rsid w:val="00A805B0"/>
    <w:rsid w:val="00A809CA"/>
    <w:rsid w:val="00A80CF3"/>
    <w:rsid w:val="00A817E2"/>
    <w:rsid w:val="00A825E8"/>
    <w:rsid w:val="00A84D54"/>
    <w:rsid w:val="00A84F77"/>
    <w:rsid w:val="00A855CC"/>
    <w:rsid w:val="00A86049"/>
    <w:rsid w:val="00A87AD8"/>
    <w:rsid w:val="00A87B77"/>
    <w:rsid w:val="00A87CF3"/>
    <w:rsid w:val="00A90F44"/>
    <w:rsid w:val="00A918E1"/>
    <w:rsid w:val="00A96A81"/>
    <w:rsid w:val="00A978EE"/>
    <w:rsid w:val="00AA1090"/>
    <w:rsid w:val="00AA1A69"/>
    <w:rsid w:val="00AA1A6B"/>
    <w:rsid w:val="00AA23A1"/>
    <w:rsid w:val="00AA2985"/>
    <w:rsid w:val="00AA3CF9"/>
    <w:rsid w:val="00AA4ADA"/>
    <w:rsid w:val="00AA628D"/>
    <w:rsid w:val="00AB05A9"/>
    <w:rsid w:val="00AB0A80"/>
    <w:rsid w:val="00AB10FE"/>
    <w:rsid w:val="00AB2520"/>
    <w:rsid w:val="00AB420B"/>
    <w:rsid w:val="00AB4E2C"/>
    <w:rsid w:val="00AC0FDD"/>
    <w:rsid w:val="00AC6B43"/>
    <w:rsid w:val="00AC70FA"/>
    <w:rsid w:val="00AC7BB7"/>
    <w:rsid w:val="00AC7F04"/>
    <w:rsid w:val="00AD0B0E"/>
    <w:rsid w:val="00AD2650"/>
    <w:rsid w:val="00AD75CE"/>
    <w:rsid w:val="00AE01EF"/>
    <w:rsid w:val="00AE255D"/>
    <w:rsid w:val="00AE2D89"/>
    <w:rsid w:val="00AE5112"/>
    <w:rsid w:val="00AE5776"/>
    <w:rsid w:val="00AE5C19"/>
    <w:rsid w:val="00AE62E4"/>
    <w:rsid w:val="00AE63FF"/>
    <w:rsid w:val="00AE692E"/>
    <w:rsid w:val="00AE7663"/>
    <w:rsid w:val="00AF1030"/>
    <w:rsid w:val="00AF1A5A"/>
    <w:rsid w:val="00AF1E8B"/>
    <w:rsid w:val="00AF446D"/>
    <w:rsid w:val="00AF5B62"/>
    <w:rsid w:val="00AF79E5"/>
    <w:rsid w:val="00B01C32"/>
    <w:rsid w:val="00B022F0"/>
    <w:rsid w:val="00B03BF8"/>
    <w:rsid w:val="00B05A85"/>
    <w:rsid w:val="00B06555"/>
    <w:rsid w:val="00B0656C"/>
    <w:rsid w:val="00B0757B"/>
    <w:rsid w:val="00B07DC6"/>
    <w:rsid w:val="00B104EE"/>
    <w:rsid w:val="00B10B9A"/>
    <w:rsid w:val="00B10D10"/>
    <w:rsid w:val="00B11353"/>
    <w:rsid w:val="00B116FB"/>
    <w:rsid w:val="00B1173D"/>
    <w:rsid w:val="00B117DC"/>
    <w:rsid w:val="00B13AAA"/>
    <w:rsid w:val="00B15C68"/>
    <w:rsid w:val="00B17D96"/>
    <w:rsid w:val="00B20020"/>
    <w:rsid w:val="00B20A58"/>
    <w:rsid w:val="00B20BB9"/>
    <w:rsid w:val="00B20D33"/>
    <w:rsid w:val="00B21B8C"/>
    <w:rsid w:val="00B23D9A"/>
    <w:rsid w:val="00B24582"/>
    <w:rsid w:val="00B251C8"/>
    <w:rsid w:val="00B25219"/>
    <w:rsid w:val="00B25746"/>
    <w:rsid w:val="00B26291"/>
    <w:rsid w:val="00B2681B"/>
    <w:rsid w:val="00B26F39"/>
    <w:rsid w:val="00B276E0"/>
    <w:rsid w:val="00B310DF"/>
    <w:rsid w:val="00B322FE"/>
    <w:rsid w:val="00B329CE"/>
    <w:rsid w:val="00B333A1"/>
    <w:rsid w:val="00B375F0"/>
    <w:rsid w:val="00B421D6"/>
    <w:rsid w:val="00B42EE1"/>
    <w:rsid w:val="00B43B4D"/>
    <w:rsid w:val="00B47187"/>
    <w:rsid w:val="00B50236"/>
    <w:rsid w:val="00B50DFF"/>
    <w:rsid w:val="00B51501"/>
    <w:rsid w:val="00B52E68"/>
    <w:rsid w:val="00B52E7D"/>
    <w:rsid w:val="00B53AA4"/>
    <w:rsid w:val="00B54AD7"/>
    <w:rsid w:val="00B5676A"/>
    <w:rsid w:val="00B61886"/>
    <w:rsid w:val="00B62253"/>
    <w:rsid w:val="00B64776"/>
    <w:rsid w:val="00B657EE"/>
    <w:rsid w:val="00B70E4C"/>
    <w:rsid w:val="00B73934"/>
    <w:rsid w:val="00B740CB"/>
    <w:rsid w:val="00B74851"/>
    <w:rsid w:val="00B74B7A"/>
    <w:rsid w:val="00B80CB1"/>
    <w:rsid w:val="00B8136F"/>
    <w:rsid w:val="00B82151"/>
    <w:rsid w:val="00B82761"/>
    <w:rsid w:val="00B847AE"/>
    <w:rsid w:val="00B85843"/>
    <w:rsid w:val="00B860E1"/>
    <w:rsid w:val="00B86CF7"/>
    <w:rsid w:val="00B873B3"/>
    <w:rsid w:val="00B9040E"/>
    <w:rsid w:val="00B9052D"/>
    <w:rsid w:val="00B91524"/>
    <w:rsid w:val="00B91B7A"/>
    <w:rsid w:val="00B91BFC"/>
    <w:rsid w:val="00B91E5D"/>
    <w:rsid w:val="00B92454"/>
    <w:rsid w:val="00B930C7"/>
    <w:rsid w:val="00B93AC6"/>
    <w:rsid w:val="00B9455A"/>
    <w:rsid w:val="00B97CD5"/>
    <w:rsid w:val="00BA07B7"/>
    <w:rsid w:val="00BA07D5"/>
    <w:rsid w:val="00BA11FB"/>
    <w:rsid w:val="00BA44D9"/>
    <w:rsid w:val="00BA49B9"/>
    <w:rsid w:val="00BA7931"/>
    <w:rsid w:val="00BB0A74"/>
    <w:rsid w:val="00BB3CD4"/>
    <w:rsid w:val="00BB4B94"/>
    <w:rsid w:val="00BB6147"/>
    <w:rsid w:val="00BB7A45"/>
    <w:rsid w:val="00BB7D21"/>
    <w:rsid w:val="00BC024C"/>
    <w:rsid w:val="00BC1797"/>
    <w:rsid w:val="00BC1B39"/>
    <w:rsid w:val="00BC1CF5"/>
    <w:rsid w:val="00BC23EA"/>
    <w:rsid w:val="00BD0240"/>
    <w:rsid w:val="00BD072D"/>
    <w:rsid w:val="00BD139A"/>
    <w:rsid w:val="00BD13F1"/>
    <w:rsid w:val="00BD3597"/>
    <w:rsid w:val="00BD4AA5"/>
    <w:rsid w:val="00BD5347"/>
    <w:rsid w:val="00BD54DB"/>
    <w:rsid w:val="00BD55C2"/>
    <w:rsid w:val="00BD65B0"/>
    <w:rsid w:val="00BD7E39"/>
    <w:rsid w:val="00BE103B"/>
    <w:rsid w:val="00BE27EF"/>
    <w:rsid w:val="00BE3B5E"/>
    <w:rsid w:val="00BE56F8"/>
    <w:rsid w:val="00BE6F32"/>
    <w:rsid w:val="00BF0777"/>
    <w:rsid w:val="00BF39F6"/>
    <w:rsid w:val="00BF6A37"/>
    <w:rsid w:val="00C105EF"/>
    <w:rsid w:val="00C11133"/>
    <w:rsid w:val="00C11FFE"/>
    <w:rsid w:val="00C14046"/>
    <w:rsid w:val="00C140BD"/>
    <w:rsid w:val="00C15B89"/>
    <w:rsid w:val="00C2144E"/>
    <w:rsid w:val="00C21AB2"/>
    <w:rsid w:val="00C2237E"/>
    <w:rsid w:val="00C23BAC"/>
    <w:rsid w:val="00C243EE"/>
    <w:rsid w:val="00C262B9"/>
    <w:rsid w:val="00C275CE"/>
    <w:rsid w:val="00C277AB"/>
    <w:rsid w:val="00C315E9"/>
    <w:rsid w:val="00C33CA9"/>
    <w:rsid w:val="00C36625"/>
    <w:rsid w:val="00C371BD"/>
    <w:rsid w:val="00C4038B"/>
    <w:rsid w:val="00C40523"/>
    <w:rsid w:val="00C4265F"/>
    <w:rsid w:val="00C4464E"/>
    <w:rsid w:val="00C502D5"/>
    <w:rsid w:val="00C508F9"/>
    <w:rsid w:val="00C554F1"/>
    <w:rsid w:val="00C563D6"/>
    <w:rsid w:val="00C56719"/>
    <w:rsid w:val="00C576E4"/>
    <w:rsid w:val="00C578ED"/>
    <w:rsid w:val="00C65F24"/>
    <w:rsid w:val="00C66D4C"/>
    <w:rsid w:val="00C67204"/>
    <w:rsid w:val="00C702F5"/>
    <w:rsid w:val="00C71F27"/>
    <w:rsid w:val="00C726DA"/>
    <w:rsid w:val="00C760C8"/>
    <w:rsid w:val="00C81DA1"/>
    <w:rsid w:val="00C85955"/>
    <w:rsid w:val="00C85FF0"/>
    <w:rsid w:val="00C8686D"/>
    <w:rsid w:val="00C86D50"/>
    <w:rsid w:val="00C87971"/>
    <w:rsid w:val="00C90FBD"/>
    <w:rsid w:val="00C91FDD"/>
    <w:rsid w:val="00C936C0"/>
    <w:rsid w:val="00C93DC5"/>
    <w:rsid w:val="00C94017"/>
    <w:rsid w:val="00C95328"/>
    <w:rsid w:val="00C95B01"/>
    <w:rsid w:val="00C963AC"/>
    <w:rsid w:val="00C969DC"/>
    <w:rsid w:val="00CA1A5E"/>
    <w:rsid w:val="00CA6123"/>
    <w:rsid w:val="00CA6891"/>
    <w:rsid w:val="00CB295C"/>
    <w:rsid w:val="00CB2EDD"/>
    <w:rsid w:val="00CB5F2A"/>
    <w:rsid w:val="00CB6195"/>
    <w:rsid w:val="00CB61D7"/>
    <w:rsid w:val="00CB63BA"/>
    <w:rsid w:val="00CB6B3B"/>
    <w:rsid w:val="00CB71EB"/>
    <w:rsid w:val="00CC00A2"/>
    <w:rsid w:val="00CC1882"/>
    <w:rsid w:val="00CC2392"/>
    <w:rsid w:val="00CC2D06"/>
    <w:rsid w:val="00CD020C"/>
    <w:rsid w:val="00CD0F52"/>
    <w:rsid w:val="00CD0F6A"/>
    <w:rsid w:val="00CD24E7"/>
    <w:rsid w:val="00CD29C6"/>
    <w:rsid w:val="00CD4858"/>
    <w:rsid w:val="00CD524D"/>
    <w:rsid w:val="00CD5D64"/>
    <w:rsid w:val="00CD5ECA"/>
    <w:rsid w:val="00CD6AF5"/>
    <w:rsid w:val="00CD6EB0"/>
    <w:rsid w:val="00CD7EB5"/>
    <w:rsid w:val="00CD7F56"/>
    <w:rsid w:val="00CE00DA"/>
    <w:rsid w:val="00CE24B1"/>
    <w:rsid w:val="00CE3757"/>
    <w:rsid w:val="00CE64D5"/>
    <w:rsid w:val="00CF2628"/>
    <w:rsid w:val="00CF29B5"/>
    <w:rsid w:val="00CF2DEC"/>
    <w:rsid w:val="00CF5C13"/>
    <w:rsid w:val="00CF5EED"/>
    <w:rsid w:val="00CF69C9"/>
    <w:rsid w:val="00CF7BC4"/>
    <w:rsid w:val="00D0037C"/>
    <w:rsid w:val="00D0114D"/>
    <w:rsid w:val="00D0216A"/>
    <w:rsid w:val="00D02787"/>
    <w:rsid w:val="00D02B0D"/>
    <w:rsid w:val="00D03E6B"/>
    <w:rsid w:val="00D049CE"/>
    <w:rsid w:val="00D04BDE"/>
    <w:rsid w:val="00D05E42"/>
    <w:rsid w:val="00D11057"/>
    <w:rsid w:val="00D13619"/>
    <w:rsid w:val="00D14354"/>
    <w:rsid w:val="00D14767"/>
    <w:rsid w:val="00D16286"/>
    <w:rsid w:val="00D17F4F"/>
    <w:rsid w:val="00D17FE0"/>
    <w:rsid w:val="00D20150"/>
    <w:rsid w:val="00D2217F"/>
    <w:rsid w:val="00D22DA4"/>
    <w:rsid w:val="00D230CD"/>
    <w:rsid w:val="00D24A79"/>
    <w:rsid w:val="00D25203"/>
    <w:rsid w:val="00D2539A"/>
    <w:rsid w:val="00D2695C"/>
    <w:rsid w:val="00D2779E"/>
    <w:rsid w:val="00D27A76"/>
    <w:rsid w:val="00D302F8"/>
    <w:rsid w:val="00D31744"/>
    <w:rsid w:val="00D3451C"/>
    <w:rsid w:val="00D34520"/>
    <w:rsid w:val="00D34BDE"/>
    <w:rsid w:val="00D36EDE"/>
    <w:rsid w:val="00D41B01"/>
    <w:rsid w:val="00D424AC"/>
    <w:rsid w:val="00D42646"/>
    <w:rsid w:val="00D4304C"/>
    <w:rsid w:val="00D439D6"/>
    <w:rsid w:val="00D4752C"/>
    <w:rsid w:val="00D476C0"/>
    <w:rsid w:val="00D50ACE"/>
    <w:rsid w:val="00D51018"/>
    <w:rsid w:val="00D515F4"/>
    <w:rsid w:val="00D52478"/>
    <w:rsid w:val="00D52712"/>
    <w:rsid w:val="00D54C50"/>
    <w:rsid w:val="00D55BEA"/>
    <w:rsid w:val="00D55C64"/>
    <w:rsid w:val="00D56545"/>
    <w:rsid w:val="00D56FFD"/>
    <w:rsid w:val="00D608E7"/>
    <w:rsid w:val="00D62F14"/>
    <w:rsid w:val="00D63FB1"/>
    <w:rsid w:val="00D6580E"/>
    <w:rsid w:val="00D703DC"/>
    <w:rsid w:val="00D72828"/>
    <w:rsid w:val="00D72EAB"/>
    <w:rsid w:val="00D751BC"/>
    <w:rsid w:val="00D75289"/>
    <w:rsid w:val="00D76B69"/>
    <w:rsid w:val="00D814AD"/>
    <w:rsid w:val="00D8359C"/>
    <w:rsid w:val="00D8378C"/>
    <w:rsid w:val="00D83FE8"/>
    <w:rsid w:val="00D8416C"/>
    <w:rsid w:val="00D84762"/>
    <w:rsid w:val="00D85457"/>
    <w:rsid w:val="00D858E2"/>
    <w:rsid w:val="00D8596F"/>
    <w:rsid w:val="00D86857"/>
    <w:rsid w:val="00D90DDE"/>
    <w:rsid w:val="00D9279D"/>
    <w:rsid w:val="00D93D62"/>
    <w:rsid w:val="00D97183"/>
    <w:rsid w:val="00DA0BAB"/>
    <w:rsid w:val="00DA0C95"/>
    <w:rsid w:val="00DA131C"/>
    <w:rsid w:val="00DA1A0A"/>
    <w:rsid w:val="00DA596B"/>
    <w:rsid w:val="00DA76D8"/>
    <w:rsid w:val="00DB0FE0"/>
    <w:rsid w:val="00DB104F"/>
    <w:rsid w:val="00DB1539"/>
    <w:rsid w:val="00DB1B24"/>
    <w:rsid w:val="00DB2F79"/>
    <w:rsid w:val="00DB4C7A"/>
    <w:rsid w:val="00DB5DD1"/>
    <w:rsid w:val="00DC051E"/>
    <w:rsid w:val="00DC0F4C"/>
    <w:rsid w:val="00DC40E4"/>
    <w:rsid w:val="00DC4D10"/>
    <w:rsid w:val="00DC6B38"/>
    <w:rsid w:val="00DD0F1A"/>
    <w:rsid w:val="00DD3458"/>
    <w:rsid w:val="00DD3C3A"/>
    <w:rsid w:val="00DD4F23"/>
    <w:rsid w:val="00DD5105"/>
    <w:rsid w:val="00DD7DCE"/>
    <w:rsid w:val="00DE008E"/>
    <w:rsid w:val="00DE0507"/>
    <w:rsid w:val="00DE093B"/>
    <w:rsid w:val="00DE18F3"/>
    <w:rsid w:val="00DE2DC3"/>
    <w:rsid w:val="00DE3979"/>
    <w:rsid w:val="00DE57E9"/>
    <w:rsid w:val="00DE6692"/>
    <w:rsid w:val="00DE6953"/>
    <w:rsid w:val="00DF0278"/>
    <w:rsid w:val="00DF0522"/>
    <w:rsid w:val="00DF191D"/>
    <w:rsid w:val="00DF5C68"/>
    <w:rsid w:val="00DF777D"/>
    <w:rsid w:val="00E001FC"/>
    <w:rsid w:val="00E00A3E"/>
    <w:rsid w:val="00E0315A"/>
    <w:rsid w:val="00E039F9"/>
    <w:rsid w:val="00E06145"/>
    <w:rsid w:val="00E069D0"/>
    <w:rsid w:val="00E069FE"/>
    <w:rsid w:val="00E07442"/>
    <w:rsid w:val="00E0784D"/>
    <w:rsid w:val="00E07ECF"/>
    <w:rsid w:val="00E07F03"/>
    <w:rsid w:val="00E144C4"/>
    <w:rsid w:val="00E15554"/>
    <w:rsid w:val="00E1651D"/>
    <w:rsid w:val="00E20839"/>
    <w:rsid w:val="00E2098F"/>
    <w:rsid w:val="00E20F81"/>
    <w:rsid w:val="00E211A6"/>
    <w:rsid w:val="00E2239E"/>
    <w:rsid w:val="00E27935"/>
    <w:rsid w:val="00E30823"/>
    <w:rsid w:val="00E35288"/>
    <w:rsid w:val="00E40964"/>
    <w:rsid w:val="00E41B64"/>
    <w:rsid w:val="00E46E15"/>
    <w:rsid w:val="00E50254"/>
    <w:rsid w:val="00E512AE"/>
    <w:rsid w:val="00E53814"/>
    <w:rsid w:val="00E54FCC"/>
    <w:rsid w:val="00E54FCF"/>
    <w:rsid w:val="00E54FD0"/>
    <w:rsid w:val="00E556CC"/>
    <w:rsid w:val="00E5689B"/>
    <w:rsid w:val="00E60ECB"/>
    <w:rsid w:val="00E61E72"/>
    <w:rsid w:val="00E6252B"/>
    <w:rsid w:val="00E63FA4"/>
    <w:rsid w:val="00E651C3"/>
    <w:rsid w:val="00E655BD"/>
    <w:rsid w:val="00E66B14"/>
    <w:rsid w:val="00E70312"/>
    <w:rsid w:val="00E7073B"/>
    <w:rsid w:val="00E716E7"/>
    <w:rsid w:val="00E71B4F"/>
    <w:rsid w:val="00E723F9"/>
    <w:rsid w:val="00E7300B"/>
    <w:rsid w:val="00E7452C"/>
    <w:rsid w:val="00E74723"/>
    <w:rsid w:val="00E757D7"/>
    <w:rsid w:val="00E76D61"/>
    <w:rsid w:val="00E76FB0"/>
    <w:rsid w:val="00E80FB2"/>
    <w:rsid w:val="00E8381D"/>
    <w:rsid w:val="00E854C1"/>
    <w:rsid w:val="00E8630B"/>
    <w:rsid w:val="00E8655B"/>
    <w:rsid w:val="00E86AA0"/>
    <w:rsid w:val="00E86F91"/>
    <w:rsid w:val="00E9061F"/>
    <w:rsid w:val="00E908C9"/>
    <w:rsid w:val="00E92BAA"/>
    <w:rsid w:val="00E944EE"/>
    <w:rsid w:val="00E9467F"/>
    <w:rsid w:val="00E94935"/>
    <w:rsid w:val="00E97D24"/>
    <w:rsid w:val="00EA015E"/>
    <w:rsid w:val="00EA30B1"/>
    <w:rsid w:val="00EA4E12"/>
    <w:rsid w:val="00EB0449"/>
    <w:rsid w:val="00EB2608"/>
    <w:rsid w:val="00EB38F0"/>
    <w:rsid w:val="00EB5808"/>
    <w:rsid w:val="00EB58E8"/>
    <w:rsid w:val="00EB5A4A"/>
    <w:rsid w:val="00EB6003"/>
    <w:rsid w:val="00EC017A"/>
    <w:rsid w:val="00EC0D46"/>
    <w:rsid w:val="00EC1BED"/>
    <w:rsid w:val="00EC29ED"/>
    <w:rsid w:val="00EC5DA9"/>
    <w:rsid w:val="00EC673F"/>
    <w:rsid w:val="00ED3856"/>
    <w:rsid w:val="00ED52B8"/>
    <w:rsid w:val="00ED5845"/>
    <w:rsid w:val="00ED79F6"/>
    <w:rsid w:val="00EE05C2"/>
    <w:rsid w:val="00EE13C9"/>
    <w:rsid w:val="00EE1514"/>
    <w:rsid w:val="00EE2F1A"/>
    <w:rsid w:val="00EE3092"/>
    <w:rsid w:val="00EE5B9C"/>
    <w:rsid w:val="00EE5D70"/>
    <w:rsid w:val="00EE61F7"/>
    <w:rsid w:val="00EF1D25"/>
    <w:rsid w:val="00EF3510"/>
    <w:rsid w:val="00EF3E0B"/>
    <w:rsid w:val="00EF4162"/>
    <w:rsid w:val="00EF7326"/>
    <w:rsid w:val="00F03422"/>
    <w:rsid w:val="00F036BD"/>
    <w:rsid w:val="00F0422D"/>
    <w:rsid w:val="00F04473"/>
    <w:rsid w:val="00F050FD"/>
    <w:rsid w:val="00F05AB1"/>
    <w:rsid w:val="00F11244"/>
    <w:rsid w:val="00F166E8"/>
    <w:rsid w:val="00F20145"/>
    <w:rsid w:val="00F207DA"/>
    <w:rsid w:val="00F21052"/>
    <w:rsid w:val="00F225F9"/>
    <w:rsid w:val="00F22EE4"/>
    <w:rsid w:val="00F238A9"/>
    <w:rsid w:val="00F26DC2"/>
    <w:rsid w:val="00F31EED"/>
    <w:rsid w:val="00F3410A"/>
    <w:rsid w:val="00F34A18"/>
    <w:rsid w:val="00F35206"/>
    <w:rsid w:val="00F36006"/>
    <w:rsid w:val="00F37634"/>
    <w:rsid w:val="00F40431"/>
    <w:rsid w:val="00F40797"/>
    <w:rsid w:val="00F438EF"/>
    <w:rsid w:val="00F45096"/>
    <w:rsid w:val="00F46271"/>
    <w:rsid w:val="00F46E2E"/>
    <w:rsid w:val="00F52F8E"/>
    <w:rsid w:val="00F54186"/>
    <w:rsid w:val="00F5467C"/>
    <w:rsid w:val="00F54D09"/>
    <w:rsid w:val="00F55CA0"/>
    <w:rsid w:val="00F56302"/>
    <w:rsid w:val="00F5670D"/>
    <w:rsid w:val="00F603FC"/>
    <w:rsid w:val="00F6169A"/>
    <w:rsid w:val="00F616E5"/>
    <w:rsid w:val="00F64B6F"/>
    <w:rsid w:val="00F64CF4"/>
    <w:rsid w:val="00F6677C"/>
    <w:rsid w:val="00F679CC"/>
    <w:rsid w:val="00F706A7"/>
    <w:rsid w:val="00F706CB"/>
    <w:rsid w:val="00F71B7A"/>
    <w:rsid w:val="00F741D3"/>
    <w:rsid w:val="00F7583C"/>
    <w:rsid w:val="00F76224"/>
    <w:rsid w:val="00F768B9"/>
    <w:rsid w:val="00F772AF"/>
    <w:rsid w:val="00F80252"/>
    <w:rsid w:val="00F807D7"/>
    <w:rsid w:val="00F80E02"/>
    <w:rsid w:val="00F81ACA"/>
    <w:rsid w:val="00F82716"/>
    <w:rsid w:val="00F82C0E"/>
    <w:rsid w:val="00F83465"/>
    <w:rsid w:val="00F83834"/>
    <w:rsid w:val="00F85C22"/>
    <w:rsid w:val="00F85CCF"/>
    <w:rsid w:val="00F92B8F"/>
    <w:rsid w:val="00F963C0"/>
    <w:rsid w:val="00F96855"/>
    <w:rsid w:val="00F9719F"/>
    <w:rsid w:val="00FA0988"/>
    <w:rsid w:val="00FA0E1F"/>
    <w:rsid w:val="00FA1408"/>
    <w:rsid w:val="00FA2E3E"/>
    <w:rsid w:val="00FA70E2"/>
    <w:rsid w:val="00FA75ED"/>
    <w:rsid w:val="00FA7C6D"/>
    <w:rsid w:val="00FB0FED"/>
    <w:rsid w:val="00FB7043"/>
    <w:rsid w:val="00FC0012"/>
    <w:rsid w:val="00FC17F1"/>
    <w:rsid w:val="00FC23A5"/>
    <w:rsid w:val="00FC4BBD"/>
    <w:rsid w:val="00FC6314"/>
    <w:rsid w:val="00FC6706"/>
    <w:rsid w:val="00FC7582"/>
    <w:rsid w:val="00FD1C32"/>
    <w:rsid w:val="00FD1CA8"/>
    <w:rsid w:val="00FD1DD8"/>
    <w:rsid w:val="00FD5970"/>
    <w:rsid w:val="00FD7523"/>
    <w:rsid w:val="00FE3582"/>
    <w:rsid w:val="00FE5ABA"/>
    <w:rsid w:val="00FF05AD"/>
    <w:rsid w:val="00FF0A6C"/>
    <w:rsid w:val="00FF1268"/>
    <w:rsid w:val="00FF2E3E"/>
    <w:rsid w:val="00FF2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EEBA78-3BB4-48BA-9577-4626E9C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17"/>
    <w:pPr>
      <w:widowControl w:val="0"/>
      <w:suppressAutoHyphens/>
    </w:pPr>
    <w:rPr>
      <w:rFonts w:ascii="Times New Roman" w:eastAsia="Times New Roman" w:hAnsi="Times New Roman" w:cs="FreeSans"/>
      <w:kern w:val="1"/>
      <w:sz w:val="24"/>
      <w:szCs w:val="24"/>
      <w:lang w:val="uk-UA" w:eastAsia="zh-CN" w:bidi="hi-IN"/>
    </w:rPr>
  </w:style>
  <w:style w:type="paragraph" w:styleId="3">
    <w:name w:val="heading 3"/>
    <w:basedOn w:val="a"/>
    <w:next w:val="a"/>
    <w:link w:val="30"/>
    <w:unhideWhenUsed/>
    <w:qFormat/>
    <w:rsid w:val="00895C74"/>
    <w:pPr>
      <w:keepNext/>
      <w:spacing w:before="240" w:after="60"/>
      <w:outlineLvl w:val="2"/>
    </w:pPr>
    <w:rPr>
      <w:rFonts w:ascii="Calibri Light" w:hAnsi="Calibri Light" w:cs="Mangal"/>
      <w:b/>
      <w:bCs/>
      <w:sz w:val="26"/>
      <w:szCs w:val="23"/>
    </w:rPr>
  </w:style>
  <w:style w:type="paragraph" w:styleId="4">
    <w:name w:val="heading 4"/>
    <w:basedOn w:val="a"/>
    <w:next w:val="a"/>
    <w:link w:val="40"/>
    <w:qFormat/>
    <w:rsid w:val="006C0817"/>
    <w:pPr>
      <w:keepNext/>
      <w:widowControl/>
      <w:suppressAutoHyphens w:val="0"/>
      <w:autoSpaceDE w:val="0"/>
      <w:autoSpaceDN w:val="0"/>
      <w:jc w:val="center"/>
      <w:outlineLvl w:val="3"/>
    </w:pPr>
    <w:rPr>
      <w:rFonts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6C0817"/>
    <w:rPr>
      <w:rFonts w:ascii="Times New Roman" w:eastAsia="Times New Roman" w:hAnsi="Times New Roman" w:cs="Times New Roman"/>
      <w:b/>
      <w:bCs/>
      <w:sz w:val="28"/>
      <w:szCs w:val="28"/>
      <w:lang w:val="uk-UA" w:eastAsia="ru-RU"/>
    </w:rPr>
  </w:style>
  <w:style w:type="paragraph" w:styleId="HTML">
    <w:name w:val="HTML Preformatted"/>
    <w:basedOn w:val="a"/>
    <w:link w:val="HTML0"/>
    <w:uiPriority w:val="99"/>
    <w:rsid w:val="006C08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uk-UA" w:bidi="ar-SA"/>
    </w:rPr>
  </w:style>
  <w:style w:type="character" w:customStyle="1" w:styleId="HTML0">
    <w:name w:val="Стандартний HTML Знак"/>
    <w:link w:val="HTML"/>
    <w:uiPriority w:val="99"/>
    <w:locked/>
    <w:rsid w:val="006C0817"/>
    <w:rPr>
      <w:rFonts w:ascii="Courier New" w:eastAsia="Times New Roman" w:hAnsi="Courier New" w:cs="Courier New"/>
      <w:sz w:val="20"/>
      <w:szCs w:val="20"/>
      <w:lang w:val="uk-UA" w:eastAsia="uk-UA"/>
    </w:rPr>
  </w:style>
  <w:style w:type="paragraph" w:customStyle="1" w:styleId="StyleZakonu">
    <w:name w:val="StyleZakonu"/>
    <w:basedOn w:val="a"/>
    <w:rsid w:val="006C0817"/>
    <w:pPr>
      <w:widowControl/>
      <w:suppressAutoHyphens w:val="0"/>
      <w:spacing w:after="60" w:line="220" w:lineRule="exact"/>
      <w:ind w:firstLine="284"/>
      <w:jc w:val="both"/>
    </w:pPr>
    <w:rPr>
      <w:rFonts w:cs="Times New Roman"/>
      <w:kern w:val="0"/>
      <w:sz w:val="20"/>
      <w:szCs w:val="20"/>
      <w:lang w:eastAsia="ru-RU" w:bidi="ar-SA"/>
    </w:rPr>
  </w:style>
  <w:style w:type="paragraph" w:styleId="a3">
    <w:name w:val="Balloon Text"/>
    <w:basedOn w:val="a"/>
    <w:link w:val="a4"/>
    <w:semiHidden/>
    <w:rsid w:val="006C0817"/>
    <w:rPr>
      <w:rFonts w:ascii="Tahoma" w:hAnsi="Tahoma" w:cs="Tahoma"/>
      <w:sz w:val="16"/>
      <w:szCs w:val="16"/>
    </w:rPr>
  </w:style>
  <w:style w:type="character" w:customStyle="1" w:styleId="a4">
    <w:name w:val="Текст у виносці Знак"/>
    <w:link w:val="a3"/>
    <w:semiHidden/>
    <w:locked/>
    <w:rsid w:val="006C0817"/>
    <w:rPr>
      <w:rFonts w:ascii="Tahoma" w:eastAsia="Times New Roman" w:hAnsi="Tahoma" w:cs="Tahoma"/>
      <w:kern w:val="1"/>
      <w:sz w:val="16"/>
      <w:szCs w:val="16"/>
      <w:lang w:val="uk-UA" w:eastAsia="zh-CN" w:bidi="hi-IN"/>
    </w:rPr>
  </w:style>
  <w:style w:type="paragraph" w:styleId="a5">
    <w:name w:val="footer"/>
    <w:basedOn w:val="a"/>
    <w:link w:val="a6"/>
    <w:rsid w:val="006C0817"/>
    <w:pPr>
      <w:tabs>
        <w:tab w:val="center" w:pos="4819"/>
        <w:tab w:val="right" w:pos="9639"/>
      </w:tabs>
    </w:pPr>
  </w:style>
  <w:style w:type="character" w:customStyle="1" w:styleId="a6">
    <w:name w:val="Нижній колонтитул Знак"/>
    <w:link w:val="a5"/>
    <w:locked/>
    <w:rsid w:val="006C0817"/>
    <w:rPr>
      <w:rFonts w:ascii="Times New Roman" w:eastAsia="Times New Roman" w:hAnsi="Times New Roman" w:cs="FreeSans"/>
      <w:kern w:val="1"/>
      <w:sz w:val="24"/>
      <w:szCs w:val="24"/>
      <w:lang w:val="uk-UA" w:eastAsia="zh-CN" w:bidi="hi-IN"/>
    </w:rPr>
  </w:style>
  <w:style w:type="character" w:styleId="a7">
    <w:name w:val="page number"/>
    <w:rsid w:val="006C0817"/>
    <w:rPr>
      <w:rFonts w:cs="Times New Roman"/>
    </w:rPr>
  </w:style>
  <w:style w:type="paragraph" w:styleId="a8">
    <w:name w:val="Body Text"/>
    <w:basedOn w:val="a"/>
    <w:link w:val="a9"/>
    <w:rsid w:val="006C0817"/>
    <w:pPr>
      <w:widowControl/>
      <w:suppressAutoHyphens w:val="0"/>
    </w:pPr>
    <w:rPr>
      <w:rFonts w:cs="Times New Roman"/>
      <w:kern w:val="0"/>
      <w:sz w:val="28"/>
      <w:szCs w:val="28"/>
      <w:lang w:eastAsia="ru-RU" w:bidi="ar-SA"/>
    </w:rPr>
  </w:style>
  <w:style w:type="character" w:customStyle="1" w:styleId="a9">
    <w:name w:val="Основний текст Знак"/>
    <w:link w:val="a8"/>
    <w:locked/>
    <w:rsid w:val="006C0817"/>
    <w:rPr>
      <w:rFonts w:ascii="Times New Roman" w:eastAsia="Times New Roman" w:hAnsi="Times New Roman" w:cs="Times New Roman"/>
      <w:sz w:val="28"/>
      <w:szCs w:val="28"/>
      <w:lang w:val="uk-UA" w:eastAsia="ru-RU"/>
    </w:rPr>
  </w:style>
  <w:style w:type="paragraph" w:styleId="aa">
    <w:name w:val="header"/>
    <w:basedOn w:val="a"/>
    <w:link w:val="ab"/>
    <w:rsid w:val="006C0817"/>
    <w:pPr>
      <w:tabs>
        <w:tab w:val="center" w:pos="4677"/>
        <w:tab w:val="right" w:pos="9355"/>
      </w:tabs>
    </w:pPr>
  </w:style>
  <w:style w:type="character" w:customStyle="1" w:styleId="ab">
    <w:name w:val="Верхній колонтитул Знак"/>
    <w:link w:val="aa"/>
    <w:locked/>
    <w:rsid w:val="006C0817"/>
    <w:rPr>
      <w:rFonts w:ascii="Times New Roman" w:eastAsia="Times New Roman" w:hAnsi="Times New Roman" w:cs="FreeSans"/>
      <w:kern w:val="1"/>
      <w:sz w:val="24"/>
      <w:szCs w:val="24"/>
      <w:lang w:val="uk-UA" w:eastAsia="zh-CN" w:bidi="hi-IN"/>
    </w:rPr>
  </w:style>
  <w:style w:type="character" w:styleId="ac">
    <w:name w:val="Hyperlink"/>
    <w:uiPriority w:val="99"/>
    <w:rsid w:val="006C0817"/>
    <w:rPr>
      <w:rFonts w:cs="Times New Roman"/>
      <w:color w:val="0000FF"/>
      <w:u w:val="single"/>
    </w:rPr>
  </w:style>
  <w:style w:type="paragraph" w:customStyle="1" w:styleId="1">
    <w:name w:val="Абзац списка1"/>
    <w:basedOn w:val="a"/>
    <w:rsid w:val="006C0817"/>
    <w:pPr>
      <w:ind w:left="720"/>
      <w:contextualSpacing/>
    </w:pPr>
    <w:rPr>
      <w:rFonts w:cs="Mangal"/>
      <w:szCs w:val="21"/>
    </w:rPr>
  </w:style>
  <w:style w:type="paragraph" w:customStyle="1" w:styleId="BodyText21">
    <w:name w:val="Body Text 21"/>
    <w:basedOn w:val="a"/>
    <w:rsid w:val="006C0817"/>
    <w:pPr>
      <w:widowControl/>
      <w:suppressAutoHyphens w:val="0"/>
      <w:autoSpaceDE w:val="0"/>
      <w:autoSpaceDN w:val="0"/>
      <w:ind w:left="6480"/>
      <w:jc w:val="both"/>
    </w:pPr>
    <w:rPr>
      <w:rFonts w:cs="Times New Roman"/>
      <w:kern w:val="0"/>
      <w:sz w:val="28"/>
      <w:szCs w:val="28"/>
      <w:lang w:eastAsia="uk-UA" w:bidi="ar-SA"/>
    </w:rPr>
  </w:style>
  <w:style w:type="paragraph" w:customStyle="1" w:styleId="rvps2">
    <w:name w:val="rvps2"/>
    <w:basedOn w:val="a"/>
    <w:rsid w:val="006C0817"/>
    <w:pPr>
      <w:widowControl/>
      <w:suppressAutoHyphens w:val="0"/>
      <w:spacing w:before="100" w:beforeAutospacing="1" w:after="100" w:afterAutospacing="1"/>
    </w:pPr>
    <w:rPr>
      <w:rFonts w:cs="Times New Roman"/>
      <w:kern w:val="0"/>
      <w:lang w:val="ru-RU" w:eastAsia="ru-RU" w:bidi="ar-SA"/>
    </w:rPr>
  </w:style>
  <w:style w:type="character" w:customStyle="1" w:styleId="rvts9">
    <w:name w:val="rvts9"/>
    <w:rsid w:val="006C0817"/>
    <w:rPr>
      <w:rFonts w:cs="Times New Roman"/>
    </w:rPr>
  </w:style>
  <w:style w:type="character" w:customStyle="1" w:styleId="apple-converted-space">
    <w:name w:val="apple-converted-space"/>
    <w:rsid w:val="006C0817"/>
    <w:rPr>
      <w:rFonts w:cs="Times New Roman"/>
    </w:rPr>
  </w:style>
  <w:style w:type="paragraph" w:styleId="ad">
    <w:name w:val="Document Map"/>
    <w:basedOn w:val="a"/>
    <w:link w:val="ae"/>
    <w:semiHidden/>
    <w:rsid w:val="006C0817"/>
    <w:rPr>
      <w:rFonts w:ascii="Tahoma" w:hAnsi="Tahoma" w:cs="Mangal"/>
      <w:sz w:val="16"/>
      <w:szCs w:val="14"/>
    </w:rPr>
  </w:style>
  <w:style w:type="character" w:customStyle="1" w:styleId="ae">
    <w:name w:val="Схема документа Знак"/>
    <w:link w:val="ad"/>
    <w:semiHidden/>
    <w:locked/>
    <w:rsid w:val="006C0817"/>
    <w:rPr>
      <w:rFonts w:ascii="Tahoma" w:eastAsia="Times New Roman" w:hAnsi="Tahoma" w:cs="Mangal"/>
      <w:kern w:val="1"/>
      <w:sz w:val="14"/>
      <w:szCs w:val="14"/>
      <w:lang w:val="uk-UA" w:eastAsia="zh-CN" w:bidi="hi-IN"/>
    </w:rPr>
  </w:style>
  <w:style w:type="character" w:customStyle="1" w:styleId="rvts46">
    <w:name w:val="rvts46"/>
    <w:rsid w:val="00A21055"/>
    <w:rPr>
      <w:rFonts w:cs="Times New Roman"/>
    </w:rPr>
  </w:style>
  <w:style w:type="character" w:customStyle="1" w:styleId="rvts37">
    <w:name w:val="rvts37"/>
    <w:rsid w:val="00A21055"/>
    <w:rPr>
      <w:rFonts w:cs="Times New Roman"/>
    </w:rPr>
  </w:style>
  <w:style w:type="paragraph" w:customStyle="1" w:styleId="rvps17">
    <w:name w:val="rvps17"/>
    <w:basedOn w:val="a"/>
    <w:rsid w:val="00A21055"/>
    <w:pPr>
      <w:widowControl/>
      <w:suppressAutoHyphens w:val="0"/>
      <w:spacing w:before="100" w:beforeAutospacing="1" w:after="100" w:afterAutospacing="1"/>
    </w:pPr>
    <w:rPr>
      <w:rFonts w:cs="Times New Roman"/>
      <w:kern w:val="0"/>
      <w:lang w:val="ru-RU" w:eastAsia="ru-RU" w:bidi="ar-SA"/>
    </w:rPr>
  </w:style>
  <w:style w:type="character" w:customStyle="1" w:styleId="rvts78">
    <w:name w:val="rvts78"/>
    <w:rsid w:val="00A21055"/>
    <w:rPr>
      <w:rFonts w:cs="Times New Roman"/>
    </w:rPr>
  </w:style>
  <w:style w:type="paragraph" w:customStyle="1" w:styleId="rvps6">
    <w:name w:val="rvps6"/>
    <w:basedOn w:val="a"/>
    <w:rsid w:val="00A21055"/>
    <w:pPr>
      <w:widowControl/>
      <w:suppressAutoHyphens w:val="0"/>
      <w:spacing w:before="100" w:beforeAutospacing="1" w:after="100" w:afterAutospacing="1"/>
    </w:pPr>
    <w:rPr>
      <w:rFonts w:cs="Times New Roman"/>
      <w:kern w:val="0"/>
      <w:lang w:val="ru-RU" w:eastAsia="ru-RU" w:bidi="ar-SA"/>
    </w:rPr>
  </w:style>
  <w:style w:type="character" w:customStyle="1" w:styleId="rvts23">
    <w:name w:val="rvts23"/>
    <w:rsid w:val="00A21055"/>
    <w:rPr>
      <w:rFonts w:cs="Times New Roman"/>
    </w:rPr>
  </w:style>
  <w:style w:type="paragraph" w:customStyle="1" w:styleId="rvps7">
    <w:name w:val="rvps7"/>
    <w:basedOn w:val="a"/>
    <w:rsid w:val="00290B0D"/>
    <w:pPr>
      <w:widowControl/>
      <w:suppressAutoHyphens w:val="0"/>
      <w:spacing w:before="100" w:beforeAutospacing="1" w:after="100" w:afterAutospacing="1"/>
    </w:pPr>
    <w:rPr>
      <w:rFonts w:cs="Times New Roman"/>
      <w:kern w:val="0"/>
      <w:lang w:val="ru-RU" w:eastAsia="ru-RU" w:bidi="ar-SA"/>
    </w:rPr>
  </w:style>
  <w:style w:type="character" w:customStyle="1" w:styleId="rvts96">
    <w:name w:val="rvts96"/>
    <w:rsid w:val="00290B0D"/>
    <w:rPr>
      <w:rFonts w:cs="Times New Roman"/>
    </w:rPr>
  </w:style>
  <w:style w:type="character" w:customStyle="1" w:styleId="rvts15">
    <w:name w:val="rvts15"/>
    <w:rsid w:val="00290B0D"/>
    <w:rPr>
      <w:rFonts w:cs="Times New Roman"/>
    </w:rPr>
  </w:style>
  <w:style w:type="table" w:styleId="af">
    <w:name w:val="Table Grid"/>
    <w:basedOn w:val="a1"/>
    <w:rsid w:val="00290B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rsid w:val="008453C6"/>
    <w:rPr>
      <w:rFonts w:cs="Times New Roman"/>
    </w:rPr>
  </w:style>
  <w:style w:type="paragraph" w:customStyle="1" w:styleId="af0">
    <w:name w:val="Нормальний текст"/>
    <w:basedOn w:val="a"/>
    <w:rsid w:val="009D6A97"/>
    <w:pPr>
      <w:widowControl/>
      <w:suppressAutoHyphens w:val="0"/>
      <w:spacing w:before="120"/>
      <w:ind w:firstLine="567"/>
      <w:jc w:val="both"/>
    </w:pPr>
    <w:rPr>
      <w:rFonts w:ascii="Antiqua" w:hAnsi="Antiqua" w:cs="Times New Roman"/>
      <w:kern w:val="0"/>
      <w:sz w:val="26"/>
      <w:szCs w:val="20"/>
      <w:lang w:eastAsia="ru-RU" w:bidi="ar-SA"/>
    </w:rPr>
  </w:style>
  <w:style w:type="paragraph" w:customStyle="1" w:styleId="af1">
    <w:name w:val="Установа"/>
    <w:basedOn w:val="a"/>
    <w:rsid w:val="009D6A97"/>
    <w:pPr>
      <w:keepNext/>
      <w:keepLines/>
      <w:widowControl/>
      <w:suppressAutoHyphens w:val="0"/>
      <w:spacing w:before="120"/>
      <w:jc w:val="center"/>
    </w:pPr>
    <w:rPr>
      <w:rFonts w:ascii="Antiqua" w:hAnsi="Antiqua" w:cs="Times New Roman"/>
      <w:b/>
      <w:i/>
      <w:caps/>
      <w:kern w:val="0"/>
      <w:sz w:val="48"/>
      <w:szCs w:val="20"/>
      <w:lang w:eastAsia="ru-RU" w:bidi="ar-SA"/>
    </w:rPr>
  </w:style>
  <w:style w:type="paragraph" w:styleId="af2">
    <w:name w:val="Title"/>
    <w:basedOn w:val="a"/>
    <w:qFormat/>
    <w:rsid w:val="00B873B3"/>
    <w:pPr>
      <w:widowControl/>
      <w:shd w:val="clear" w:color="auto" w:fill="FFFFFF"/>
      <w:suppressAutoHyphens w:val="0"/>
      <w:ind w:left="19"/>
      <w:jc w:val="center"/>
    </w:pPr>
    <w:rPr>
      <w:rFonts w:cs="Times New Roman"/>
      <w:b/>
      <w:color w:val="000000"/>
      <w:spacing w:val="-14"/>
      <w:kern w:val="0"/>
      <w:sz w:val="28"/>
      <w:lang w:eastAsia="ru-RU" w:bidi="ar-SA"/>
    </w:rPr>
  </w:style>
  <w:style w:type="paragraph" w:customStyle="1" w:styleId="af3">
    <w:name w:val="Знак Знак Знак Знак"/>
    <w:basedOn w:val="a"/>
    <w:rsid w:val="00D27A76"/>
    <w:pPr>
      <w:widowControl/>
      <w:suppressAutoHyphens w:val="0"/>
    </w:pPr>
    <w:rPr>
      <w:rFonts w:ascii="Verdana" w:hAnsi="Verdana" w:cs="Verdana"/>
      <w:kern w:val="0"/>
      <w:sz w:val="20"/>
      <w:szCs w:val="20"/>
      <w:lang w:val="en-US" w:eastAsia="en-US" w:bidi="ar-SA"/>
    </w:rPr>
  </w:style>
  <w:style w:type="character" w:customStyle="1" w:styleId="30">
    <w:name w:val="Заголовок 3 Знак"/>
    <w:link w:val="3"/>
    <w:rsid w:val="00895C74"/>
    <w:rPr>
      <w:rFonts w:ascii="Calibri Light" w:eastAsia="Times New Roman" w:hAnsi="Calibri Light" w:cs="Mangal"/>
      <w:b/>
      <w:bCs/>
      <w:kern w:val="1"/>
      <w:sz w:val="26"/>
      <w:szCs w:val="23"/>
      <w:lang w:eastAsia="zh-CN" w:bidi="hi-IN"/>
    </w:rPr>
  </w:style>
  <w:style w:type="character" w:styleId="af4">
    <w:name w:val="FollowedHyperlink"/>
    <w:uiPriority w:val="99"/>
    <w:unhideWhenUsed/>
    <w:rsid w:val="00F20145"/>
    <w:rPr>
      <w:color w:val="800080"/>
      <w:u w:val="single"/>
    </w:rPr>
  </w:style>
  <w:style w:type="paragraph" w:styleId="af5">
    <w:name w:val="Normal (Web)"/>
    <w:basedOn w:val="a"/>
    <w:uiPriority w:val="99"/>
    <w:unhideWhenUsed/>
    <w:rsid w:val="00E41B64"/>
    <w:pPr>
      <w:widowControl/>
      <w:suppressAutoHyphens w:val="0"/>
      <w:spacing w:before="100" w:beforeAutospacing="1" w:after="100" w:afterAutospacing="1"/>
    </w:pPr>
    <w:rPr>
      <w:rFonts w:cs="Times New Roman"/>
      <w:kern w:val="0"/>
      <w:lang w:val="ru-RU" w:eastAsia="ru-RU" w:bidi="ar-SA"/>
    </w:rPr>
  </w:style>
  <w:style w:type="character" w:customStyle="1" w:styleId="rvts11">
    <w:name w:val="rvts11"/>
    <w:rsid w:val="00E4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37460864">
      <w:bodyDiv w:val="1"/>
      <w:marLeft w:val="0"/>
      <w:marRight w:val="0"/>
      <w:marTop w:val="0"/>
      <w:marBottom w:val="0"/>
      <w:divBdr>
        <w:top w:val="none" w:sz="0" w:space="0" w:color="auto"/>
        <w:left w:val="none" w:sz="0" w:space="0" w:color="auto"/>
        <w:bottom w:val="none" w:sz="0" w:space="0" w:color="auto"/>
        <w:right w:val="none" w:sz="0" w:space="0" w:color="auto"/>
      </w:divBdr>
    </w:div>
    <w:div w:id="183909934">
      <w:bodyDiv w:val="1"/>
      <w:marLeft w:val="0"/>
      <w:marRight w:val="0"/>
      <w:marTop w:val="0"/>
      <w:marBottom w:val="0"/>
      <w:divBdr>
        <w:top w:val="none" w:sz="0" w:space="0" w:color="auto"/>
        <w:left w:val="none" w:sz="0" w:space="0" w:color="auto"/>
        <w:bottom w:val="none" w:sz="0" w:space="0" w:color="auto"/>
        <w:right w:val="none" w:sz="0" w:space="0" w:color="auto"/>
      </w:divBdr>
    </w:div>
    <w:div w:id="318970191">
      <w:bodyDiv w:val="1"/>
      <w:marLeft w:val="0"/>
      <w:marRight w:val="0"/>
      <w:marTop w:val="0"/>
      <w:marBottom w:val="0"/>
      <w:divBdr>
        <w:top w:val="none" w:sz="0" w:space="0" w:color="auto"/>
        <w:left w:val="none" w:sz="0" w:space="0" w:color="auto"/>
        <w:bottom w:val="none" w:sz="0" w:space="0" w:color="auto"/>
        <w:right w:val="none" w:sz="0" w:space="0" w:color="auto"/>
      </w:divBdr>
    </w:div>
    <w:div w:id="327951576">
      <w:bodyDiv w:val="1"/>
      <w:marLeft w:val="0"/>
      <w:marRight w:val="0"/>
      <w:marTop w:val="0"/>
      <w:marBottom w:val="0"/>
      <w:divBdr>
        <w:top w:val="none" w:sz="0" w:space="0" w:color="auto"/>
        <w:left w:val="none" w:sz="0" w:space="0" w:color="auto"/>
        <w:bottom w:val="none" w:sz="0" w:space="0" w:color="auto"/>
        <w:right w:val="none" w:sz="0" w:space="0" w:color="auto"/>
      </w:divBdr>
    </w:div>
    <w:div w:id="491340129">
      <w:bodyDiv w:val="1"/>
      <w:marLeft w:val="0"/>
      <w:marRight w:val="0"/>
      <w:marTop w:val="0"/>
      <w:marBottom w:val="0"/>
      <w:divBdr>
        <w:top w:val="none" w:sz="0" w:space="0" w:color="auto"/>
        <w:left w:val="none" w:sz="0" w:space="0" w:color="auto"/>
        <w:bottom w:val="none" w:sz="0" w:space="0" w:color="auto"/>
        <w:right w:val="none" w:sz="0" w:space="0" w:color="auto"/>
      </w:divBdr>
    </w:div>
    <w:div w:id="548803566">
      <w:bodyDiv w:val="1"/>
      <w:marLeft w:val="0"/>
      <w:marRight w:val="0"/>
      <w:marTop w:val="0"/>
      <w:marBottom w:val="0"/>
      <w:divBdr>
        <w:top w:val="none" w:sz="0" w:space="0" w:color="auto"/>
        <w:left w:val="none" w:sz="0" w:space="0" w:color="auto"/>
        <w:bottom w:val="none" w:sz="0" w:space="0" w:color="auto"/>
        <w:right w:val="none" w:sz="0" w:space="0" w:color="auto"/>
      </w:divBdr>
    </w:div>
    <w:div w:id="841432954">
      <w:bodyDiv w:val="1"/>
      <w:marLeft w:val="0"/>
      <w:marRight w:val="0"/>
      <w:marTop w:val="0"/>
      <w:marBottom w:val="0"/>
      <w:divBdr>
        <w:top w:val="none" w:sz="0" w:space="0" w:color="auto"/>
        <w:left w:val="none" w:sz="0" w:space="0" w:color="auto"/>
        <w:bottom w:val="none" w:sz="0" w:space="0" w:color="auto"/>
        <w:right w:val="none" w:sz="0" w:space="0" w:color="auto"/>
      </w:divBdr>
    </w:div>
    <w:div w:id="861044451">
      <w:bodyDiv w:val="1"/>
      <w:marLeft w:val="0"/>
      <w:marRight w:val="0"/>
      <w:marTop w:val="0"/>
      <w:marBottom w:val="0"/>
      <w:divBdr>
        <w:top w:val="none" w:sz="0" w:space="0" w:color="auto"/>
        <w:left w:val="none" w:sz="0" w:space="0" w:color="auto"/>
        <w:bottom w:val="none" w:sz="0" w:space="0" w:color="auto"/>
        <w:right w:val="none" w:sz="0" w:space="0" w:color="auto"/>
      </w:divBdr>
    </w:div>
    <w:div w:id="1019115296">
      <w:bodyDiv w:val="1"/>
      <w:marLeft w:val="0"/>
      <w:marRight w:val="0"/>
      <w:marTop w:val="0"/>
      <w:marBottom w:val="0"/>
      <w:divBdr>
        <w:top w:val="none" w:sz="0" w:space="0" w:color="auto"/>
        <w:left w:val="none" w:sz="0" w:space="0" w:color="auto"/>
        <w:bottom w:val="none" w:sz="0" w:space="0" w:color="auto"/>
        <w:right w:val="none" w:sz="0" w:space="0" w:color="auto"/>
      </w:divBdr>
    </w:div>
    <w:div w:id="1111821691">
      <w:bodyDiv w:val="1"/>
      <w:marLeft w:val="0"/>
      <w:marRight w:val="0"/>
      <w:marTop w:val="0"/>
      <w:marBottom w:val="0"/>
      <w:divBdr>
        <w:top w:val="none" w:sz="0" w:space="0" w:color="auto"/>
        <w:left w:val="none" w:sz="0" w:space="0" w:color="auto"/>
        <w:bottom w:val="none" w:sz="0" w:space="0" w:color="auto"/>
        <w:right w:val="none" w:sz="0" w:space="0" w:color="auto"/>
      </w:divBdr>
    </w:div>
    <w:div w:id="1406340885">
      <w:bodyDiv w:val="1"/>
      <w:marLeft w:val="0"/>
      <w:marRight w:val="0"/>
      <w:marTop w:val="0"/>
      <w:marBottom w:val="0"/>
      <w:divBdr>
        <w:top w:val="none" w:sz="0" w:space="0" w:color="auto"/>
        <w:left w:val="none" w:sz="0" w:space="0" w:color="auto"/>
        <w:bottom w:val="none" w:sz="0" w:space="0" w:color="auto"/>
        <w:right w:val="none" w:sz="0" w:space="0" w:color="auto"/>
      </w:divBdr>
    </w:div>
    <w:div w:id="1475873655">
      <w:bodyDiv w:val="1"/>
      <w:marLeft w:val="0"/>
      <w:marRight w:val="0"/>
      <w:marTop w:val="0"/>
      <w:marBottom w:val="0"/>
      <w:divBdr>
        <w:top w:val="none" w:sz="0" w:space="0" w:color="auto"/>
        <w:left w:val="none" w:sz="0" w:space="0" w:color="auto"/>
        <w:bottom w:val="none" w:sz="0" w:space="0" w:color="auto"/>
        <w:right w:val="none" w:sz="0" w:space="0" w:color="auto"/>
      </w:divBdr>
    </w:div>
    <w:div w:id="1663044729">
      <w:bodyDiv w:val="1"/>
      <w:marLeft w:val="0"/>
      <w:marRight w:val="0"/>
      <w:marTop w:val="0"/>
      <w:marBottom w:val="0"/>
      <w:divBdr>
        <w:top w:val="none" w:sz="0" w:space="0" w:color="auto"/>
        <w:left w:val="none" w:sz="0" w:space="0" w:color="auto"/>
        <w:bottom w:val="none" w:sz="0" w:space="0" w:color="auto"/>
        <w:right w:val="none" w:sz="0" w:space="0" w:color="auto"/>
      </w:divBdr>
    </w:div>
    <w:div w:id="1715692311">
      <w:bodyDiv w:val="1"/>
      <w:marLeft w:val="0"/>
      <w:marRight w:val="0"/>
      <w:marTop w:val="0"/>
      <w:marBottom w:val="0"/>
      <w:divBdr>
        <w:top w:val="none" w:sz="0" w:space="0" w:color="auto"/>
        <w:left w:val="none" w:sz="0" w:space="0" w:color="auto"/>
        <w:bottom w:val="none" w:sz="0" w:space="0" w:color="auto"/>
        <w:right w:val="none" w:sz="0" w:space="0" w:color="auto"/>
      </w:divBdr>
    </w:div>
    <w:div w:id="1972519414">
      <w:bodyDiv w:val="1"/>
      <w:marLeft w:val="0"/>
      <w:marRight w:val="0"/>
      <w:marTop w:val="0"/>
      <w:marBottom w:val="0"/>
      <w:divBdr>
        <w:top w:val="none" w:sz="0" w:space="0" w:color="auto"/>
        <w:left w:val="none" w:sz="0" w:space="0" w:color="auto"/>
        <w:bottom w:val="none" w:sz="0" w:space="0" w:color="auto"/>
        <w:right w:val="none" w:sz="0" w:space="0" w:color="auto"/>
      </w:divBdr>
    </w:div>
    <w:div w:id="1988245063">
      <w:bodyDiv w:val="1"/>
      <w:marLeft w:val="0"/>
      <w:marRight w:val="0"/>
      <w:marTop w:val="0"/>
      <w:marBottom w:val="0"/>
      <w:divBdr>
        <w:top w:val="none" w:sz="0" w:space="0" w:color="auto"/>
        <w:left w:val="none" w:sz="0" w:space="0" w:color="auto"/>
        <w:bottom w:val="none" w:sz="0" w:space="0" w:color="auto"/>
        <w:right w:val="none" w:sz="0" w:space="0" w:color="auto"/>
      </w:divBdr>
    </w:div>
    <w:div w:id="2006275487">
      <w:bodyDiv w:val="1"/>
      <w:marLeft w:val="0"/>
      <w:marRight w:val="0"/>
      <w:marTop w:val="0"/>
      <w:marBottom w:val="0"/>
      <w:divBdr>
        <w:top w:val="none" w:sz="0" w:space="0" w:color="auto"/>
        <w:left w:val="none" w:sz="0" w:space="0" w:color="auto"/>
        <w:bottom w:val="none" w:sz="0" w:space="0" w:color="auto"/>
        <w:right w:val="none" w:sz="0" w:space="0" w:color="auto"/>
      </w:divBdr>
    </w:div>
    <w:div w:id="21133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3" Type="http://schemas.openxmlformats.org/officeDocument/2006/relationships/customXml" Target="../customXml/item3.xml"/><Relationship Id="rId21" Type="http://schemas.openxmlformats.org/officeDocument/2006/relationships/hyperlink" Target="https://zakon.rada.gov.ua/laws/show/2747-1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2747-15" TargetMode="External"/><Relationship Id="rId29"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47-15" TargetMode="External"/><Relationship Id="rId24" Type="http://schemas.openxmlformats.org/officeDocument/2006/relationships/hyperlink" Target="https://zakon.rada.gov.ua/laws/show/80731-10"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2747-15" TargetMode="External"/><Relationship Id="rId27" Type="http://schemas.openxmlformats.org/officeDocument/2006/relationships/hyperlink" Target="https://zakon.rada.gov.ua/laws/show/80731-10"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42B95-E716-41A1-8B79-69C35F47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64293-75B3-428E-8EA5-BD419D2B4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B6BC2-1583-4B7D-8FC5-E87E39FCF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8260</Words>
  <Characters>4709</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12944</CharactersWithSpaces>
  <SharedDoc>false</SharedDoc>
  <HLinks>
    <vt:vector size="120" baseType="variant">
      <vt:variant>
        <vt:i4>6946855</vt:i4>
      </vt:variant>
      <vt:variant>
        <vt:i4>57</vt:i4>
      </vt:variant>
      <vt:variant>
        <vt:i4>0</vt:i4>
      </vt:variant>
      <vt:variant>
        <vt:i4>5</vt:i4>
      </vt:variant>
      <vt:variant>
        <vt:lpwstr>https://zakon.rada.gov.ua/laws/show/2747-15</vt:lpwstr>
      </vt:variant>
      <vt:variant>
        <vt:lpwstr/>
      </vt:variant>
      <vt:variant>
        <vt:i4>4587615</vt:i4>
      </vt:variant>
      <vt:variant>
        <vt:i4>54</vt:i4>
      </vt:variant>
      <vt:variant>
        <vt:i4>0</vt:i4>
      </vt:variant>
      <vt:variant>
        <vt:i4>5</vt:i4>
      </vt:variant>
      <vt:variant>
        <vt:lpwstr>https://zakon.rada.gov.ua/laws/show/80731-10</vt:lpwstr>
      </vt:variant>
      <vt:variant>
        <vt:lpwstr>n4277</vt:lpwstr>
      </vt:variant>
      <vt:variant>
        <vt:i4>4587611</vt:i4>
      </vt:variant>
      <vt:variant>
        <vt:i4>51</vt:i4>
      </vt:variant>
      <vt:variant>
        <vt:i4>0</vt:i4>
      </vt:variant>
      <vt:variant>
        <vt:i4>5</vt:i4>
      </vt:variant>
      <vt:variant>
        <vt:lpwstr>https://zakon.rada.gov.ua/laws/show/80731-10</vt:lpwstr>
      </vt:variant>
      <vt:variant>
        <vt:lpwstr>n3602</vt:lpwstr>
      </vt:variant>
      <vt:variant>
        <vt:i4>4587611</vt:i4>
      </vt:variant>
      <vt:variant>
        <vt:i4>48</vt:i4>
      </vt:variant>
      <vt:variant>
        <vt:i4>0</vt:i4>
      </vt:variant>
      <vt:variant>
        <vt:i4>5</vt:i4>
      </vt:variant>
      <vt:variant>
        <vt:lpwstr>https://zakon.rada.gov.ua/laws/show/80731-10</vt:lpwstr>
      </vt:variant>
      <vt:variant>
        <vt:lpwstr>n3600</vt:lpwstr>
      </vt:variant>
      <vt:variant>
        <vt:i4>4587615</vt:i4>
      </vt:variant>
      <vt:variant>
        <vt:i4>45</vt:i4>
      </vt:variant>
      <vt:variant>
        <vt:i4>0</vt:i4>
      </vt:variant>
      <vt:variant>
        <vt:i4>5</vt:i4>
      </vt:variant>
      <vt:variant>
        <vt:lpwstr>https://zakon.rada.gov.ua/laws/show/80731-10</vt:lpwstr>
      </vt:variant>
      <vt:variant>
        <vt:lpwstr>n4275</vt:lpwstr>
      </vt:variant>
      <vt:variant>
        <vt:i4>4522072</vt:i4>
      </vt:variant>
      <vt:variant>
        <vt:i4>42</vt:i4>
      </vt:variant>
      <vt:variant>
        <vt:i4>0</vt:i4>
      </vt:variant>
      <vt:variant>
        <vt:i4>5</vt:i4>
      </vt:variant>
      <vt:variant>
        <vt:lpwstr>https://zakon.rada.gov.ua/laws/show/80731-10</vt:lpwstr>
      </vt:variant>
      <vt:variant>
        <vt:lpwstr>n3537</vt:lpwstr>
      </vt:variant>
      <vt:variant>
        <vt:i4>4522072</vt:i4>
      </vt:variant>
      <vt:variant>
        <vt:i4>39</vt:i4>
      </vt:variant>
      <vt:variant>
        <vt:i4>0</vt:i4>
      </vt:variant>
      <vt:variant>
        <vt:i4>5</vt:i4>
      </vt:variant>
      <vt:variant>
        <vt:lpwstr>https://zakon.rada.gov.ua/laws/show/80731-10</vt:lpwstr>
      </vt:variant>
      <vt:variant>
        <vt:lpwstr>n3533</vt:lpwstr>
      </vt:variant>
      <vt:variant>
        <vt:i4>6946855</vt:i4>
      </vt:variant>
      <vt:variant>
        <vt:i4>36</vt:i4>
      </vt:variant>
      <vt:variant>
        <vt:i4>0</vt:i4>
      </vt:variant>
      <vt:variant>
        <vt:i4>5</vt:i4>
      </vt:variant>
      <vt:variant>
        <vt:lpwstr>https://zakon.rada.gov.ua/laws/show/2747-15</vt:lpwstr>
      </vt:variant>
      <vt:variant>
        <vt:lpwstr/>
      </vt:variant>
      <vt:variant>
        <vt:i4>6946855</vt:i4>
      </vt:variant>
      <vt:variant>
        <vt:i4>33</vt:i4>
      </vt:variant>
      <vt:variant>
        <vt:i4>0</vt:i4>
      </vt:variant>
      <vt:variant>
        <vt:i4>5</vt:i4>
      </vt:variant>
      <vt:variant>
        <vt:lpwstr>https://zakon.rada.gov.ua/laws/show/2747-15</vt:lpwstr>
      </vt:variant>
      <vt:variant>
        <vt:lpwstr/>
      </vt:variant>
      <vt:variant>
        <vt:i4>6946855</vt:i4>
      </vt:variant>
      <vt:variant>
        <vt:i4>30</vt:i4>
      </vt:variant>
      <vt:variant>
        <vt:i4>0</vt:i4>
      </vt:variant>
      <vt:variant>
        <vt:i4>5</vt:i4>
      </vt:variant>
      <vt:variant>
        <vt:lpwstr>https://zakon.rada.gov.ua/laws/show/2747-15</vt:lpwstr>
      </vt:variant>
      <vt:variant>
        <vt:lpwstr/>
      </vt:variant>
      <vt:variant>
        <vt:i4>6946855</vt:i4>
      </vt:variant>
      <vt:variant>
        <vt:i4>27</vt:i4>
      </vt:variant>
      <vt:variant>
        <vt:i4>0</vt:i4>
      </vt:variant>
      <vt:variant>
        <vt:i4>5</vt:i4>
      </vt:variant>
      <vt:variant>
        <vt:lpwstr>https://zakon.rada.gov.ua/laws/show/2747-15</vt:lpwstr>
      </vt:variant>
      <vt:variant>
        <vt:lpwstr/>
      </vt:variant>
      <vt:variant>
        <vt:i4>4587615</vt:i4>
      </vt:variant>
      <vt:variant>
        <vt:i4>24</vt:i4>
      </vt:variant>
      <vt:variant>
        <vt:i4>0</vt:i4>
      </vt:variant>
      <vt:variant>
        <vt:i4>5</vt:i4>
      </vt:variant>
      <vt:variant>
        <vt:lpwstr>https://zakon.rada.gov.ua/laws/show/80731-10</vt:lpwstr>
      </vt:variant>
      <vt:variant>
        <vt:lpwstr>n4277</vt:lpwstr>
      </vt:variant>
      <vt:variant>
        <vt:i4>4587611</vt:i4>
      </vt:variant>
      <vt:variant>
        <vt:i4>21</vt:i4>
      </vt:variant>
      <vt:variant>
        <vt:i4>0</vt:i4>
      </vt:variant>
      <vt:variant>
        <vt:i4>5</vt:i4>
      </vt:variant>
      <vt:variant>
        <vt:lpwstr>https://zakon.rada.gov.ua/laws/show/80731-10</vt:lpwstr>
      </vt:variant>
      <vt:variant>
        <vt:lpwstr>n3602</vt:lpwstr>
      </vt:variant>
      <vt:variant>
        <vt:i4>4587611</vt:i4>
      </vt:variant>
      <vt:variant>
        <vt:i4>18</vt:i4>
      </vt:variant>
      <vt:variant>
        <vt:i4>0</vt:i4>
      </vt:variant>
      <vt:variant>
        <vt:i4>5</vt:i4>
      </vt:variant>
      <vt:variant>
        <vt:lpwstr>https://zakon.rada.gov.ua/laws/show/80731-10</vt:lpwstr>
      </vt:variant>
      <vt:variant>
        <vt:lpwstr>n3600</vt:lpwstr>
      </vt:variant>
      <vt:variant>
        <vt:i4>4587615</vt:i4>
      </vt:variant>
      <vt:variant>
        <vt:i4>15</vt:i4>
      </vt:variant>
      <vt:variant>
        <vt:i4>0</vt:i4>
      </vt:variant>
      <vt:variant>
        <vt:i4>5</vt:i4>
      </vt:variant>
      <vt:variant>
        <vt:lpwstr>https://zakon.rada.gov.ua/laws/show/80731-10</vt:lpwstr>
      </vt:variant>
      <vt:variant>
        <vt:lpwstr>n4275</vt:lpwstr>
      </vt:variant>
      <vt:variant>
        <vt:i4>4522072</vt:i4>
      </vt:variant>
      <vt:variant>
        <vt:i4>12</vt:i4>
      </vt:variant>
      <vt:variant>
        <vt:i4>0</vt:i4>
      </vt:variant>
      <vt:variant>
        <vt:i4>5</vt:i4>
      </vt:variant>
      <vt:variant>
        <vt:lpwstr>https://zakon.rada.gov.ua/laws/show/80731-10</vt:lpwstr>
      </vt:variant>
      <vt:variant>
        <vt:lpwstr>n3537</vt:lpwstr>
      </vt:variant>
      <vt:variant>
        <vt:i4>4522072</vt:i4>
      </vt:variant>
      <vt:variant>
        <vt:i4>9</vt:i4>
      </vt:variant>
      <vt:variant>
        <vt:i4>0</vt:i4>
      </vt:variant>
      <vt:variant>
        <vt:i4>5</vt:i4>
      </vt:variant>
      <vt:variant>
        <vt:lpwstr>https://zakon.rada.gov.ua/laws/show/80731-10</vt:lpwstr>
      </vt:variant>
      <vt:variant>
        <vt:lpwstr>n3533</vt:lpwstr>
      </vt:variant>
      <vt:variant>
        <vt:i4>6946855</vt:i4>
      </vt:variant>
      <vt:variant>
        <vt:i4>6</vt:i4>
      </vt:variant>
      <vt:variant>
        <vt:i4>0</vt:i4>
      </vt:variant>
      <vt:variant>
        <vt:i4>5</vt:i4>
      </vt:variant>
      <vt:variant>
        <vt:lpwstr>https://zakon.rada.gov.ua/laws/show/2747-15</vt:lpwstr>
      </vt:variant>
      <vt:variant>
        <vt:lpwstr/>
      </vt:variant>
      <vt:variant>
        <vt:i4>6946855</vt:i4>
      </vt:variant>
      <vt:variant>
        <vt:i4>3</vt:i4>
      </vt:variant>
      <vt:variant>
        <vt:i4>0</vt:i4>
      </vt:variant>
      <vt:variant>
        <vt:i4>5</vt:i4>
      </vt:variant>
      <vt:variant>
        <vt:lpwstr>https://zakon.rada.gov.ua/laws/show/2747-15</vt:lpwstr>
      </vt:variant>
      <vt:variant>
        <vt:lpwstr/>
      </vt:variant>
      <vt:variant>
        <vt:i4>6946855</vt:i4>
      </vt:variant>
      <vt:variant>
        <vt:i4>0</vt:i4>
      </vt:variant>
      <vt:variant>
        <vt:i4>0</vt:i4>
      </vt:variant>
      <vt:variant>
        <vt:i4>5</vt:i4>
      </vt:variant>
      <vt:variant>
        <vt:lpwstr>https://zakon.rada.gov.ua/laws/show/2747-15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2020-05-04T11:04:00Z</dcterms:created>
  <dcterms:modified xsi:type="dcterms:W3CDTF">2020-05-04T11:04:00Z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