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6E" w:rsidRPr="006E5305" w:rsidRDefault="002F606E" w:rsidP="00C036A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2F606E" w:rsidRPr="006E5305" w:rsidRDefault="002F606E" w:rsidP="00C036A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6D79C8" w:rsidRPr="006E5305" w:rsidRDefault="006D79C8" w:rsidP="00C036A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6D79C8" w:rsidRPr="006E5305" w:rsidRDefault="006D79C8" w:rsidP="00C036A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6D79C8" w:rsidRPr="006E5305" w:rsidRDefault="006D79C8" w:rsidP="00C036A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6D79C8" w:rsidRPr="006E5305" w:rsidRDefault="006D79C8" w:rsidP="00AD6042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6E5305">
        <w:rPr>
          <w:b/>
          <w:bCs/>
          <w:color w:val="000000"/>
          <w:sz w:val="28"/>
          <w:szCs w:val="28"/>
          <w:lang w:val="uk-UA"/>
        </w:rPr>
        <w:t>ВИСНОВОК</w:t>
      </w:r>
    </w:p>
    <w:p w:rsidR="00DB298F" w:rsidRPr="006E5305" w:rsidRDefault="001D0B28" w:rsidP="00AD6042">
      <w:pPr>
        <w:jc w:val="center"/>
        <w:rPr>
          <w:b/>
          <w:sz w:val="28"/>
          <w:szCs w:val="28"/>
          <w:lang w:val="uk-UA"/>
        </w:rPr>
      </w:pPr>
      <w:r w:rsidRPr="006E5305">
        <w:rPr>
          <w:b/>
          <w:color w:val="000000"/>
          <w:sz w:val="28"/>
          <w:lang w:val="uk-UA"/>
        </w:rPr>
        <w:t>на проект Закону України</w:t>
      </w:r>
      <w:r w:rsidR="00E74DA2" w:rsidRPr="006E5305">
        <w:rPr>
          <w:b/>
          <w:color w:val="000000"/>
          <w:sz w:val="28"/>
          <w:lang w:val="uk-UA"/>
        </w:rPr>
        <w:t xml:space="preserve"> </w:t>
      </w:r>
      <w:r w:rsidRPr="006E5305">
        <w:rPr>
          <w:b/>
          <w:color w:val="000000"/>
          <w:sz w:val="28"/>
          <w:lang w:val="uk-UA"/>
        </w:rPr>
        <w:t>«</w:t>
      </w:r>
      <w:r w:rsidRPr="006E5305">
        <w:rPr>
          <w:b/>
          <w:sz w:val="28"/>
          <w:szCs w:val="28"/>
          <w:lang w:val="uk-UA"/>
        </w:rPr>
        <w:t xml:space="preserve">Про </w:t>
      </w:r>
      <w:r w:rsidR="00DB298F" w:rsidRPr="006E5305">
        <w:rPr>
          <w:b/>
          <w:sz w:val="28"/>
          <w:szCs w:val="28"/>
          <w:lang w:val="uk-UA"/>
        </w:rPr>
        <w:t xml:space="preserve">внесення змін до статей 89, 90 Бюджетного кодексу України (щодо фінансування фахової </w:t>
      </w:r>
    </w:p>
    <w:p w:rsidR="00DB298F" w:rsidRPr="006E5305" w:rsidRDefault="00DB298F" w:rsidP="00AD6042">
      <w:pPr>
        <w:jc w:val="center"/>
        <w:rPr>
          <w:b/>
          <w:sz w:val="28"/>
          <w:szCs w:val="28"/>
          <w:lang w:val="uk-UA"/>
        </w:rPr>
      </w:pPr>
      <w:r w:rsidRPr="006E5305">
        <w:rPr>
          <w:b/>
          <w:sz w:val="28"/>
          <w:szCs w:val="28"/>
          <w:lang w:val="uk-UA"/>
        </w:rPr>
        <w:t xml:space="preserve">передвищої освіти у закладах професійної </w:t>
      </w:r>
    </w:p>
    <w:p w:rsidR="001D0B28" w:rsidRPr="006E5305" w:rsidRDefault="007C1BE2" w:rsidP="00AD6042">
      <w:pPr>
        <w:jc w:val="center"/>
        <w:rPr>
          <w:b/>
          <w:bCs/>
          <w:sz w:val="28"/>
          <w:szCs w:val="28"/>
          <w:lang w:val="uk-UA"/>
        </w:rPr>
      </w:pPr>
      <w:r w:rsidRPr="006E5305">
        <w:rPr>
          <w:b/>
          <w:sz w:val="28"/>
          <w:szCs w:val="28"/>
          <w:lang w:val="uk-UA"/>
        </w:rPr>
        <w:t>(</w:t>
      </w:r>
      <w:r w:rsidR="00DB298F" w:rsidRPr="006E5305">
        <w:rPr>
          <w:b/>
          <w:sz w:val="28"/>
          <w:szCs w:val="28"/>
          <w:lang w:val="uk-UA"/>
        </w:rPr>
        <w:t>професійно-технічної) освіти)»</w:t>
      </w:r>
    </w:p>
    <w:p w:rsidR="001D0B28" w:rsidRPr="006E5305" w:rsidRDefault="001D0B28" w:rsidP="00DB298F">
      <w:pPr>
        <w:widowControl w:val="0"/>
        <w:shd w:val="clear" w:color="auto" w:fill="FFFFFF"/>
        <w:tabs>
          <w:tab w:val="left" w:pos="6510"/>
          <w:tab w:val="left" w:pos="6652"/>
        </w:tabs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A928C4" w:rsidRPr="006E5305" w:rsidRDefault="00B9251D" w:rsidP="00DB298F">
      <w:pPr>
        <w:widowControl w:val="0"/>
        <w:shd w:val="clear" w:color="auto" w:fill="FFFFFF"/>
        <w:tabs>
          <w:tab w:val="left" w:pos="6510"/>
          <w:tab w:val="left" w:pos="6652"/>
        </w:tabs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6E5305">
        <w:rPr>
          <w:color w:val="000000"/>
          <w:sz w:val="28"/>
          <w:szCs w:val="28"/>
          <w:shd w:val="clear" w:color="auto" w:fill="FFFFFF"/>
          <w:lang w:val="uk-UA"/>
        </w:rPr>
        <w:t>У законопроекті шляхом внесення змін до Бюджетного кодексу України</w:t>
      </w:r>
      <w:r w:rsidR="000A6B0F" w:rsidRPr="006E5305">
        <w:rPr>
          <w:color w:val="000000"/>
          <w:sz w:val="28"/>
          <w:szCs w:val="28"/>
          <w:shd w:val="clear" w:color="auto" w:fill="FFFFFF"/>
          <w:lang w:val="uk-UA"/>
        </w:rPr>
        <w:t xml:space="preserve"> (далі – БК)</w:t>
      </w:r>
      <w:r w:rsidRPr="006E5305">
        <w:rPr>
          <w:color w:val="000000"/>
          <w:sz w:val="28"/>
          <w:szCs w:val="28"/>
          <w:shd w:val="clear" w:color="auto" w:fill="FFFFFF"/>
          <w:lang w:val="uk-UA"/>
        </w:rPr>
        <w:t xml:space="preserve"> пропонується</w:t>
      </w:r>
      <w:r w:rsidR="006A1E03">
        <w:rPr>
          <w:color w:val="000000"/>
          <w:sz w:val="28"/>
          <w:szCs w:val="28"/>
          <w:shd w:val="clear" w:color="auto" w:fill="FFFFFF"/>
          <w:lang w:val="uk-UA"/>
        </w:rPr>
        <w:t xml:space="preserve"> включити до видатків на освіту, що здійснюються з</w:t>
      </w:r>
      <w:r w:rsidR="00A928C4" w:rsidRPr="006E5305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A928C4" w:rsidRPr="006E5305" w:rsidRDefault="00A928C4" w:rsidP="00A928C4">
      <w:pPr>
        <w:widowControl w:val="0"/>
        <w:shd w:val="clear" w:color="auto" w:fill="FFFFFF"/>
        <w:tabs>
          <w:tab w:val="left" w:pos="6510"/>
          <w:tab w:val="left" w:pos="6652"/>
        </w:tabs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6E5305">
        <w:rPr>
          <w:color w:val="000000"/>
          <w:sz w:val="28"/>
          <w:szCs w:val="28"/>
          <w:shd w:val="clear" w:color="auto" w:fill="FFFFFF"/>
          <w:lang w:val="uk-UA"/>
        </w:rPr>
        <w:t>бюджетів міст республіканського Автономної Республіки Крим та обласного значення, районних бюджетів, бюджетів об’єднаних територіальних громад</w:t>
      </w:r>
      <w:r w:rsidR="006A1E03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6E5305">
        <w:rPr>
          <w:color w:val="000000"/>
          <w:sz w:val="28"/>
          <w:szCs w:val="28"/>
          <w:shd w:val="clear" w:color="auto" w:fill="FFFFFF"/>
          <w:lang w:val="uk-UA"/>
        </w:rPr>
        <w:t xml:space="preserve">видатки на </w:t>
      </w:r>
      <w:r w:rsidRPr="006E5305">
        <w:rPr>
          <w:sz w:val="28"/>
          <w:szCs w:val="28"/>
          <w:shd w:val="clear" w:color="auto" w:fill="FFFFFF"/>
          <w:lang w:val="uk-UA" w:eastAsia="uk-UA"/>
        </w:rPr>
        <w:t>фахову передвищу освіту (на оплату послуг з підготовки фахівців на умовах регіонального замовлення у закладах професійної (професійно-технічної)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6E5305">
        <w:rPr>
          <w:sz w:val="28"/>
          <w:szCs w:val="28"/>
          <w:shd w:val="clear" w:color="auto" w:fill="FFFFFF"/>
          <w:lang w:val="uk-UA" w:eastAsia="uk-UA"/>
        </w:rPr>
        <w:t>освіти</w:t>
      </w:r>
      <w:r w:rsidR="00200D28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6E5305">
        <w:rPr>
          <w:sz w:val="28"/>
          <w:szCs w:val="28"/>
          <w:shd w:val="clear" w:color="auto" w:fill="FFFFFF"/>
          <w:lang w:val="uk-UA" w:eastAsia="uk-UA"/>
        </w:rPr>
        <w:t xml:space="preserve">державної та/або комунальної власності, які розташовані на території міст обласного значення - обласних центрів) </w:t>
      </w:r>
      <w:r w:rsidR="006A1E03">
        <w:rPr>
          <w:sz w:val="28"/>
          <w:szCs w:val="28"/>
          <w:shd w:val="clear" w:color="auto" w:fill="FFFFFF"/>
          <w:lang w:val="uk-UA" w:eastAsia="uk-UA"/>
        </w:rPr>
        <w:t>(</w:t>
      </w:r>
      <w:r w:rsidRPr="006E5305">
        <w:rPr>
          <w:sz w:val="28"/>
          <w:szCs w:val="28"/>
          <w:shd w:val="clear" w:color="auto" w:fill="FFFFFF"/>
          <w:lang w:val="uk-UA" w:eastAsia="uk-UA"/>
        </w:rPr>
        <w:t>«</w:t>
      </w:r>
      <w:r w:rsidRPr="006E5305">
        <w:rPr>
          <w:color w:val="000000"/>
          <w:sz w:val="28"/>
          <w:szCs w:val="28"/>
          <w:shd w:val="clear" w:color="auto" w:fill="FFFFFF"/>
          <w:lang w:val="uk-UA"/>
        </w:rPr>
        <w:t>зміни до пп. «в» п. 2 ч. 1 ст. 89);</w:t>
      </w:r>
    </w:p>
    <w:p w:rsidR="00A928C4" w:rsidRPr="006E5305" w:rsidRDefault="00A928C4" w:rsidP="006E5305">
      <w:pPr>
        <w:widowControl w:val="0"/>
        <w:shd w:val="clear" w:color="auto" w:fill="FFFFFF"/>
        <w:tabs>
          <w:tab w:val="left" w:pos="6510"/>
          <w:tab w:val="left" w:pos="6652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E5305">
        <w:rPr>
          <w:color w:val="000000"/>
          <w:sz w:val="28"/>
          <w:szCs w:val="28"/>
          <w:lang w:val="uk-UA"/>
        </w:rPr>
        <w:t>бюджету Автономної Республіки Крим і обласних бюджетів</w:t>
      </w:r>
      <w:r w:rsidR="006A1E03">
        <w:rPr>
          <w:color w:val="000000"/>
          <w:sz w:val="28"/>
          <w:szCs w:val="28"/>
          <w:lang w:val="uk-UA"/>
        </w:rPr>
        <w:t xml:space="preserve"> – </w:t>
      </w:r>
      <w:r w:rsidRPr="006E5305">
        <w:rPr>
          <w:color w:val="000000"/>
          <w:sz w:val="28"/>
          <w:szCs w:val="28"/>
          <w:lang w:val="uk-UA"/>
        </w:rPr>
        <w:t>видатки на</w:t>
      </w:r>
      <w:r w:rsidR="006E5305" w:rsidRPr="006E5305">
        <w:rPr>
          <w:color w:val="000000"/>
          <w:sz w:val="28"/>
          <w:szCs w:val="28"/>
          <w:lang w:val="uk-UA"/>
        </w:rPr>
        <w:t xml:space="preserve"> ф</w:t>
      </w:r>
      <w:r w:rsidRPr="006E5305">
        <w:rPr>
          <w:sz w:val="28"/>
          <w:szCs w:val="28"/>
          <w:shd w:val="clear" w:color="auto" w:fill="FFFFFF"/>
          <w:lang w:val="uk-UA" w:eastAsia="uk-UA"/>
        </w:rPr>
        <w:t xml:space="preserve">ахову передвищу освіту (на оплату послуг з підготовки фахівців на умовах регіонального замовлення у закладах професійної (професійно-технічної) освіти (крім закладів, визначених у </w:t>
      </w:r>
      <w:hyperlink r:id="rId8" w:anchor="n1403" w:history="1">
        <w:r w:rsidRPr="006E5305">
          <w:rPr>
            <w:sz w:val="28"/>
            <w:szCs w:val="28"/>
            <w:shd w:val="clear" w:color="auto" w:fill="FFFFFF"/>
            <w:lang w:val="uk-UA" w:eastAsia="uk-UA"/>
          </w:rPr>
          <w:t>п</w:t>
        </w:r>
        <w:r w:rsidR="006E5305" w:rsidRPr="006E5305">
          <w:rPr>
            <w:sz w:val="28"/>
            <w:szCs w:val="28"/>
            <w:shd w:val="clear" w:color="auto" w:fill="FFFFFF"/>
            <w:lang w:val="uk-UA" w:eastAsia="uk-UA"/>
          </w:rPr>
          <w:t xml:space="preserve">п. </w:t>
        </w:r>
      </w:hyperlink>
      <w:r w:rsidRPr="006E5305">
        <w:rPr>
          <w:sz w:val="28"/>
          <w:szCs w:val="28"/>
          <w:shd w:val="clear" w:color="auto" w:fill="FFFFFF"/>
          <w:lang w:val="uk-UA" w:eastAsia="uk-UA"/>
        </w:rPr>
        <w:t>«е» п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Pr="006E5305">
        <w:rPr>
          <w:sz w:val="28"/>
          <w:szCs w:val="28"/>
          <w:shd w:val="clear" w:color="auto" w:fill="FFFFFF"/>
          <w:lang w:val="uk-UA" w:eastAsia="uk-UA"/>
        </w:rPr>
        <w:t>2 ч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>. 1</w:t>
      </w:r>
      <w:r w:rsidRPr="006E5305">
        <w:rPr>
          <w:sz w:val="28"/>
          <w:szCs w:val="28"/>
          <w:shd w:val="clear" w:color="auto" w:fill="FFFFFF"/>
          <w:lang w:val="uk-UA" w:eastAsia="uk-UA"/>
        </w:rPr>
        <w:t xml:space="preserve"> ст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Pr="006E5305">
        <w:rPr>
          <w:sz w:val="28"/>
          <w:szCs w:val="28"/>
          <w:shd w:val="clear" w:color="auto" w:fill="FFFFFF"/>
          <w:lang w:val="uk-UA" w:eastAsia="uk-UA"/>
        </w:rPr>
        <w:t xml:space="preserve">89 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>БК</w:t>
      </w:r>
      <w:r w:rsidRPr="006E5305">
        <w:rPr>
          <w:sz w:val="28"/>
          <w:szCs w:val="28"/>
          <w:shd w:val="clear" w:color="auto" w:fill="FFFFFF"/>
          <w:lang w:val="uk-UA" w:eastAsia="uk-UA"/>
        </w:rPr>
        <w:t>)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A35642">
        <w:rPr>
          <w:sz w:val="28"/>
          <w:szCs w:val="28"/>
          <w:shd w:val="clear" w:color="auto" w:fill="FFFFFF"/>
          <w:lang w:val="uk-UA" w:eastAsia="uk-UA"/>
        </w:rPr>
        <w:t xml:space="preserve">                                       </w:t>
      </w:r>
      <w:r w:rsidR="006E5305" w:rsidRPr="006E5305">
        <w:rPr>
          <w:sz w:val="28"/>
          <w:szCs w:val="28"/>
          <w:shd w:val="clear" w:color="auto" w:fill="FFFFFF"/>
          <w:lang w:val="uk-UA" w:eastAsia="uk-UA"/>
        </w:rPr>
        <w:t>(з</w:t>
      </w:r>
      <w:r w:rsidRPr="006E5305">
        <w:rPr>
          <w:sz w:val="28"/>
          <w:szCs w:val="28"/>
          <w:shd w:val="clear" w:color="auto" w:fill="FFFFFF"/>
          <w:lang w:val="uk-UA" w:eastAsia="uk-UA"/>
        </w:rPr>
        <w:t xml:space="preserve">міни до </w:t>
      </w:r>
      <w:proofErr w:type="spellStart"/>
      <w:r w:rsidRPr="006E5305">
        <w:rPr>
          <w:sz w:val="28"/>
          <w:szCs w:val="28"/>
          <w:shd w:val="clear" w:color="auto" w:fill="FFFFFF"/>
          <w:lang w:val="uk-UA" w:eastAsia="uk-UA"/>
        </w:rPr>
        <w:t>пп</w:t>
      </w:r>
      <w:proofErr w:type="spellEnd"/>
      <w:r w:rsidRPr="006E5305">
        <w:rPr>
          <w:sz w:val="28"/>
          <w:szCs w:val="28"/>
          <w:shd w:val="clear" w:color="auto" w:fill="FFFFFF"/>
          <w:lang w:val="uk-UA" w:eastAsia="uk-UA"/>
        </w:rPr>
        <w:t>. «б</w:t>
      </w:r>
      <w:r w:rsidRPr="006E5305">
        <w:rPr>
          <w:rFonts w:eastAsiaTheme="majorEastAsia"/>
          <w:bCs/>
          <w:sz w:val="28"/>
          <w:szCs w:val="28"/>
          <w:shd w:val="clear" w:color="auto" w:fill="FFFFFF"/>
          <w:vertAlign w:val="superscript"/>
          <w:lang w:val="uk-UA" w:eastAsia="uk-UA"/>
        </w:rPr>
        <w:t>1</w:t>
      </w:r>
      <w:r w:rsidRPr="006E5305">
        <w:rPr>
          <w:rFonts w:eastAsiaTheme="majorEastAsia"/>
          <w:bCs/>
          <w:sz w:val="28"/>
          <w:szCs w:val="28"/>
          <w:shd w:val="clear" w:color="auto" w:fill="FFFFFF"/>
          <w:lang w:val="uk-UA" w:eastAsia="uk-UA"/>
        </w:rPr>
        <w:t>» п. 2 ч. 1 ст. 90)</w:t>
      </w:r>
      <w:r w:rsidR="006A1E03">
        <w:rPr>
          <w:rFonts w:eastAsiaTheme="majorEastAsia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8B352A" w:rsidRPr="006E5305" w:rsidRDefault="008B352A" w:rsidP="00DB298F">
      <w:pPr>
        <w:widowControl w:val="0"/>
        <w:shd w:val="clear" w:color="auto" w:fill="FFFFFF"/>
        <w:tabs>
          <w:tab w:val="left" w:pos="6510"/>
          <w:tab w:val="left" w:pos="6652"/>
        </w:tabs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6E5305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4A74CF" w:rsidRPr="006E5305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E5305">
        <w:rPr>
          <w:color w:val="000000"/>
          <w:sz w:val="28"/>
          <w:szCs w:val="28"/>
          <w:shd w:val="clear" w:color="auto" w:fill="FFFFFF"/>
          <w:lang w:val="uk-UA"/>
        </w:rPr>
        <w:t>ояснювальній записці до законопроекту зазначається, що його метою є «</w:t>
      </w:r>
      <w:r w:rsidR="005A6F70" w:rsidRPr="006E5305">
        <w:rPr>
          <w:color w:val="000000"/>
          <w:sz w:val="28"/>
          <w:szCs w:val="28"/>
          <w:shd w:val="clear" w:color="auto" w:fill="FFFFFF"/>
          <w:lang w:val="uk-UA"/>
        </w:rPr>
        <w:t>забезпечення права особи на здобуття фахової передвищої освіти у закладах професійної (професійно-технічної) освіти безоплатно на умовах регіонального замовлення</w:t>
      </w:r>
      <w:r w:rsidRPr="006E5305">
        <w:rPr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6A1E03" w:rsidRPr="00600EF2" w:rsidRDefault="0093165E" w:rsidP="00922D73">
      <w:pPr>
        <w:pStyle w:val="StyleAwt"/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6E5305">
        <w:rPr>
          <w:b w:val="0"/>
          <w:i w:val="0"/>
          <w:sz w:val="28"/>
          <w:szCs w:val="28"/>
          <w:u w:val="none"/>
        </w:rPr>
        <w:t xml:space="preserve">Головне управління, погоджуючись </w:t>
      </w:r>
      <w:r w:rsidR="001A7C41" w:rsidRPr="006E5305">
        <w:rPr>
          <w:b w:val="0"/>
          <w:i w:val="0"/>
          <w:sz w:val="28"/>
          <w:szCs w:val="28"/>
          <w:u w:val="none"/>
        </w:rPr>
        <w:t xml:space="preserve">у цілому </w:t>
      </w:r>
      <w:r w:rsidRPr="006E5305">
        <w:rPr>
          <w:b w:val="0"/>
          <w:i w:val="0"/>
          <w:sz w:val="28"/>
          <w:szCs w:val="28"/>
          <w:u w:val="none"/>
        </w:rPr>
        <w:t xml:space="preserve">з необхідністю </w:t>
      </w:r>
      <w:r w:rsidR="00293283" w:rsidRPr="006E5305">
        <w:rPr>
          <w:b w:val="0"/>
          <w:i w:val="0"/>
          <w:sz w:val="28"/>
          <w:szCs w:val="28"/>
          <w:u w:val="none"/>
        </w:rPr>
        <w:t xml:space="preserve">належного </w:t>
      </w:r>
      <w:r w:rsidR="002F606E" w:rsidRPr="006E5305">
        <w:rPr>
          <w:b w:val="0"/>
          <w:i w:val="0"/>
          <w:sz w:val="28"/>
          <w:szCs w:val="28"/>
          <w:u w:val="none"/>
        </w:rPr>
        <w:t xml:space="preserve">фінансового забезпечення </w:t>
      </w:r>
      <w:r w:rsidR="006A1E03">
        <w:rPr>
          <w:b w:val="0"/>
          <w:i w:val="0"/>
          <w:sz w:val="28"/>
          <w:szCs w:val="28"/>
          <w:u w:val="none"/>
        </w:rPr>
        <w:t xml:space="preserve">фахової передвищої  освіти, одночасно з приводу пропонованого способу вирішення порушеного у проекті питання вважає за доцільне висловити </w:t>
      </w:r>
      <w:r w:rsidR="006A1E03" w:rsidRPr="00600EF2">
        <w:rPr>
          <w:b w:val="0"/>
          <w:i w:val="0"/>
          <w:sz w:val="28"/>
          <w:szCs w:val="28"/>
          <w:u w:val="none"/>
        </w:rPr>
        <w:t>такі міркування.</w:t>
      </w:r>
    </w:p>
    <w:p w:rsidR="00374166" w:rsidRPr="00BB735F" w:rsidRDefault="009D380A" w:rsidP="00374166">
      <w:pPr>
        <w:pStyle w:val="StyleAwt"/>
        <w:spacing w:line="240" w:lineRule="auto"/>
        <w:ind w:firstLine="709"/>
        <w:jc w:val="both"/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</w:pPr>
      <w:r w:rsidRPr="00600EF2">
        <w:rPr>
          <w:i w:val="0"/>
          <w:sz w:val="28"/>
          <w:szCs w:val="28"/>
          <w:u w:val="none"/>
        </w:rPr>
        <w:t>1.</w:t>
      </w:r>
      <w:r w:rsidRPr="00600EF2">
        <w:rPr>
          <w:b w:val="0"/>
          <w:i w:val="0"/>
          <w:sz w:val="28"/>
          <w:szCs w:val="28"/>
          <w:u w:val="none"/>
        </w:rPr>
        <w:t xml:space="preserve"> </w:t>
      </w:r>
      <w:r w:rsidR="00374166" w:rsidRPr="00600EF2">
        <w:rPr>
          <w:b w:val="0"/>
          <w:i w:val="0"/>
          <w:sz w:val="28"/>
          <w:szCs w:val="28"/>
          <w:u w:val="none"/>
        </w:rPr>
        <w:t xml:space="preserve">Законом </w:t>
      </w:r>
      <w:r w:rsidR="00AD18B7" w:rsidRPr="00600EF2">
        <w:rPr>
          <w:b w:val="0"/>
          <w:i w:val="0"/>
          <w:sz w:val="28"/>
          <w:szCs w:val="28"/>
          <w:u w:val="none"/>
        </w:rPr>
        <w:t xml:space="preserve">України </w:t>
      </w:r>
      <w:r w:rsidR="00AD18B7" w:rsidRPr="00600EF2">
        <w:rPr>
          <w:b w:val="0"/>
          <w:bCs/>
          <w:i w:val="0"/>
          <w:color w:val="000000"/>
          <w:sz w:val="28"/>
          <w:szCs w:val="28"/>
          <w:u w:val="none"/>
          <w:shd w:val="clear" w:color="auto" w:fill="FFFFFF"/>
        </w:rPr>
        <w:t>від 18.12.2019 № 392-IX</w:t>
      </w:r>
      <w:r w:rsidR="00374166" w:rsidRPr="00600EF2">
        <w:rPr>
          <w:b w:val="0"/>
          <w:i w:val="0"/>
          <w:sz w:val="28"/>
          <w:szCs w:val="28"/>
          <w:u w:val="none"/>
        </w:rPr>
        <w:t xml:space="preserve"> </w:t>
      </w:r>
      <w:r w:rsidR="00AD18B7" w:rsidRPr="00600EF2">
        <w:rPr>
          <w:b w:val="0"/>
          <w:i w:val="0"/>
          <w:sz w:val="28"/>
          <w:szCs w:val="28"/>
          <w:u w:val="none"/>
        </w:rPr>
        <w:t xml:space="preserve"> </w:t>
      </w:r>
      <w:r w:rsidR="00374166" w:rsidRPr="00600EF2">
        <w:rPr>
          <w:b w:val="0"/>
          <w:bCs/>
          <w:i w:val="0"/>
          <w:color w:val="000000"/>
          <w:sz w:val="28"/>
          <w:szCs w:val="28"/>
          <w:u w:val="none"/>
          <w:shd w:val="clear" w:color="auto" w:fill="FFFFFF"/>
        </w:rPr>
        <w:t xml:space="preserve"> внесення змін до деяких законів України щодо вдосконалення освітньої діяльності у сфері вищої освіти» у новій редакції була викладена</w:t>
      </w:r>
      <w:r w:rsidR="00374166">
        <w:rPr>
          <w:b w:val="0"/>
          <w:bCs/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374166" w:rsidRPr="00BB735F">
        <w:rPr>
          <w:b w:val="0"/>
          <w:bCs/>
          <w:i w:val="0"/>
          <w:color w:val="000000"/>
          <w:sz w:val="28"/>
          <w:szCs w:val="28"/>
          <w:u w:val="none"/>
          <w:shd w:val="clear" w:color="auto" w:fill="FFFFFF"/>
        </w:rPr>
        <w:t>ч. 4 ст. 15</w:t>
      </w:r>
      <w:r w:rsidR="00374166" w:rsidRPr="00BB735F">
        <w:rPr>
          <w:b w:val="0"/>
          <w:i w:val="0"/>
          <w:sz w:val="28"/>
          <w:szCs w:val="28"/>
          <w:u w:val="none"/>
        </w:rPr>
        <w:t xml:space="preserve"> Закону України </w:t>
      </w:r>
      <w:r w:rsidR="00600EF2" w:rsidRPr="00AD6042">
        <w:rPr>
          <w:b w:val="0"/>
          <w:i w:val="0"/>
          <w:sz w:val="28"/>
          <w:szCs w:val="28"/>
          <w:u w:val="none"/>
        </w:rPr>
        <w:br/>
      </w:r>
      <w:r w:rsidR="00374166" w:rsidRPr="00BB735F">
        <w:rPr>
          <w:b w:val="0"/>
          <w:i w:val="0"/>
          <w:sz w:val="28"/>
          <w:szCs w:val="28"/>
          <w:u w:val="none"/>
        </w:rPr>
        <w:t>«Про освіту»</w:t>
      </w:r>
      <w:r w:rsidR="00374166" w:rsidRP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, положення якої передбачають можливість закладів професійної (професійно-технічної) освіти здійснювати за відповідними стандартами підготовку на рівні фахової передвищої освіти. </w:t>
      </w:r>
    </w:p>
    <w:p w:rsidR="007E3F2D" w:rsidRDefault="00374166" w:rsidP="00B25D0E">
      <w:pPr>
        <w:pStyle w:val="StyleAwt"/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Разом із тим, у</w:t>
      </w:r>
      <w:r w:rsidR="006E32F3" w:rsidRPr="006E5305">
        <w:rPr>
          <w:b w:val="0"/>
          <w:i w:val="0"/>
          <w:sz w:val="28"/>
          <w:szCs w:val="28"/>
          <w:u w:val="none"/>
        </w:rPr>
        <w:t xml:space="preserve"> переліку закладів фахової передвищої освіти</w:t>
      </w:r>
      <w:r w:rsidR="00636F7A">
        <w:rPr>
          <w:b w:val="0"/>
          <w:i w:val="0"/>
          <w:sz w:val="28"/>
          <w:szCs w:val="28"/>
          <w:u w:val="none"/>
        </w:rPr>
        <w:t xml:space="preserve">, визначеному у </w:t>
      </w:r>
      <w:r w:rsidR="006E32F3" w:rsidRPr="006E5305">
        <w:rPr>
          <w:b w:val="0"/>
          <w:i w:val="0"/>
          <w:sz w:val="28"/>
          <w:szCs w:val="28"/>
          <w:u w:val="none"/>
        </w:rPr>
        <w:t>ст. 31 Закону Україн</w:t>
      </w:r>
      <w:r w:rsidR="00D97C9A">
        <w:rPr>
          <w:b w:val="0"/>
          <w:i w:val="0"/>
          <w:sz w:val="28"/>
          <w:szCs w:val="28"/>
          <w:u w:val="none"/>
        </w:rPr>
        <w:t xml:space="preserve">и «Про фахову передвищу освіту», в якому </w:t>
      </w:r>
      <w:r w:rsidR="006E32F3" w:rsidRPr="006E5305">
        <w:rPr>
          <w:b w:val="0"/>
          <w:i w:val="0"/>
          <w:sz w:val="28"/>
          <w:szCs w:val="28"/>
          <w:u w:val="none"/>
        </w:rPr>
        <w:t xml:space="preserve">виокремлено фаховий коледж, військовий коледж сержантського складу, </w:t>
      </w:r>
      <w:r w:rsidR="006E32F3" w:rsidRPr="006E5305">
        <w:rPr>
          <w:b w:val="0"/>
          <w:i w:val="0"/>
          <w:sz w:val="28"/>
          <w:szCs w:val="28"/>
          <w:u w:val="none"/>
        </w:rPr>
        <w:lastRenderedPageBreak/>
        <w:t>фаховий коледж із специфічними умовами навчання, відсутні заклади професійної (професійно-технічної</w:t>
      </w:r>
      <w:r>
        <w:rPr>
          <w:b w:val="0"/>
          <w:i w:val="0"/>
          <w:sz w:val="28"/>
          <w:szCs w:val="28"/>
          <w:u w:val="none"/>
        </w:rPr>
        <w:t>)</w:t>
      </w:r>
      <w:r w:rsidR="006E32F3" w:rsidRPr="006E5305">
        <w:rPr>
          <w:b w:val="0"/>
          <w:i w:val="0"/>
          <w:sz w:val="28"/>
          <w:szCs w:val="28"/>
          <w:u w:val="none"/>
        </w:rPr>
        <w:t xml:space="preserve"> освіти</w:t>
      </w:r>
      <w:r w:rsidR="00D97C9A">
        <w:rPr>
          <w:b w:val="0"/>
          <w:i w:val="0"/>
          <w:sz w:val="28"/>
          <w:szCs w:val="28"/>
          <w:u w:val="none"/>
        </w:rPr>
        <w:t xml:space="preserve">, саме у яких проектом </w:t>
      </w:r>
      <w:r w:rsidR="00432C98" w:rsidRPr="006E5305">
        <w:rPr>
          <w:b w:val="0"/>
          <w:i w:val="0"/>
          <w:sz w:val="28"/>
          <w:szCs w:val="28"/>
          <w:u w:val="none"/>
        </w:rPr>
        <w:t>пропо</w:t>
      </w:r>
      <w:r w:rsidR="00432C98" w:rsidRPr="00200D28">
        <w:rPr>
          <w:b w:val="0"/>
          <w:i w:val="0"/>
          <w:sz w:val="28"/>
          <w:szCs w:val="28"/>
          <w:u w:val="none"/>
        </w:rPr>
        <w:t xml:space="preserve">нується вирішити питання </w:t>
      </w:r>
      <w:r w:rsidR="00432C98" w:rsidRPr="00200D28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забезпечення права особи на здобуття фахової передвищої освіти</w:t>
      </w:r>
      <w:r w:rsidR="00D97C9A" w:rsidRPr="00200D28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.</w:t>
      </w:r>
      <w:r w:rsidR="00432C98" w:rsidRPr="00200D28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7E3F2D" w:rsidRPr="00200D28">
        <w:rPr>
          <w:b w:val="0"/>
          <w:i w:val="0"/>
          <w:sz w:val="28"/>
          <w:szCs w:val="28"/>
          <w:u w:val="none"/>
        </w:rPr>
        <w:t xml:space="preserve">Також </w:t>
      </w:r>
      <w:r w:rsidR="00BB735F" w:rsidRPr="00200D28">
        <w:rPr>
          <w:b w:val="0"/>
          <w:i w:val="0"/>
          <w:sz w:val="28"/>
          <w:szCs w:val="28"/>
          <w:u w:val="none"/>
        </w:rPr>
        <w:t xml:space="preserve">і </w:t>
      </w:r>
      <w:r w:rsidR="007E3F2D" w:rsidRPr="00200D28">
        <w:rPr>
          <w:b w:val="0"/>
          <w:i w:val="0"/>
          <w:sz w:val="28"/>
          <w:szCs w:val="28"/>
          <w:u w:val="none"/>
        </w:rPr>
        <w:t>у ст. 66</w:t>
      </w:r>
      <w:r w:rsidR="00D81E18" w:rsidRPr="00200D28">
        <w:rPr>
          <w:b w:val="0"/>
          <w:i w:val="0"/>
          <w:sz w:val="28"/>
          <w:szCs w:val="28"/>
          <w:u w:val="none"/>
        </w:rPr>
        <w:t xml:space="preserve"> «Фінансування фахової перед</w:t>
      </w:r>
      <w:r w:rsidR="00D81E18">
        <w:rPr>
          <w:b w:val="0"/>
          <w:i w:val="0"/>
          <w:sz w:val="28"/>
          <w:szCs w:val="28"/>
          <w:u w:val="none"/>
        </w:rPr>
        <w:t>вищої освіти»</w:t>
      </w:r>
      <w:r w:rsidR="007E3F2D">
        <w:rPr>
          <w:b w:val="0"/>
          <w:i w:val="0"/>
          <w:sz w:val="28"/>
          <w:szCs w:val="28"/>
          <w:u w:val="none"/>
        </w:rPr>
        <w:t xml:space="preserve"> цього Закону не передбачається порядку фінансування фахової передвищої освіти</w:t>
      </w:r>
      <w:r w:rsidR="00BB735F">
        <w:rPr>
          <w:b w:val="0"/>
          <w:i w:val="0"/>
          <w:sz w:val="28"/>
          <w:szCs w:val="28"/>
          <w:u w:val="none"/>
        </w:rPr>
        <w:t xml:space="preserve"> у закладах професійної (професійно-технічної) освіти.</w:t>
      </w:r>
    </w:p>
    <w:p w:rsidR="007E3F2D" w:rsidRPr="00600EF2" w:rsidRDefault="00374166" w:rsidP="007E3F2D">
      <w:pPr>
        <w:pStyle w:val="StyleAwt"/>
        <w:tabs>
          <w:tab w:val="left" w:pos="1134"/>
          <w:tab w:val="left" w:pos="1418"/>
        </w:tabs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З цього приводу зазначимо, що </w:t>
      </w:r>
      <w:r w:rsidR="007E3F2D" w:rsidRPr="00BB735F">
        <w:rPr>
          <w:b w:val="0"/>
          <w:i w:val="0"/>
          <w:sz w:val="28"/>
          <w:szCs w:val="28"/>
          <w:u w:val="none"/>
        </w:rPr>
        <w:t>п</w:t>
      </w:r>
      <w:r w:rsidR="007E3F2D" w:rsidRP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итання діяльності закладів освіти, визначення типів й класифікаційних ознак таких закладів, закріплення відповідних рівнів освіти, які </w:t>
      </w:r>
      <w:r w:rsid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у</w:t>
      </w:r>
      <w:r w:rsidR="007E3F2D" w:rsidRP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них набуваються</w:t>
      </w:r>
      <w:r w:rsid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,</w:t>
      </w:r>
      <w:r w:rsidR="007E3F2D" w:rsidRP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є предметом регулювання спеціальних законів у сфері освіти. До законодавчих актів, якими регулюються охоплені проектом пропозиції</w:t>
      </w:r>
      <w:r w:rsid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, </w:t>
      </w:r>
      <w:r w:rsidR="007E3F2D" w:rsidRPr="00BB735F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відносяться закони України «Про фахову передвищу освіту» та «Про професійну (професійно-технічну) освіту». При цьому, механізм забезпечення закладами професійної (професійно-технічної) освіти підготовки на рівні фахової передвищої освіти (що й визначено за мету законопроекту) у цих спеціальних законах не передбачено. Тому, у разі ухвалення положень поданого проекту, існують ризик</w:t>
      </w:r>
      <w:r w:rsidR="007E3F2D" w:rsidRPr="00021C5E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и виникнення певних складностей й неузгодженостей при їх практичному застосуванні </w:t>
      </w:r>
      <w:r w:rsidR="007E3F2D" w:rsidRPr="00021C5E">
        <w:rPr>
          <w:b w:val="0"/>
          <w:i w:val="0"/>
          <w:sz w:val="28"/>
          <w:szCs w:val="28"/>
          <w:u w:val="none"/>
        </w:rPr>
        <w:t>у зв’язку з відсутністю чітк</w:t>
      </w:r>
      <w:r w:rsidR="007E3F2D">
        <w:rPr>
          <w:b w:val="0"/>
          <w:i w:val="0"/>
          <w:sz w:val="28"/>
          <w:szCs w:val="28"/>
          <w:u w:val="none"/>
        </w:rPr>
        <w:t xml:space="preserve">ого законодавчого </w:t>
      </w:r>
      <w:r w:rsidR="007E3F2D" w:rsidRPr="00021C5E">
        <w:rPr>
          <w:b w:val="0"/>
          <w:i w:val="0"/>
          <w:sz w:val="28"/>
          <w:szCs w:val="28"/>
          <w:u w:val="none"/>
        </w:rPr>
        <w:t>механізм</w:t>
      </w:r>
      <w:r w:rsidR="007E3F2D">
        <w:rPr>
          <w:b w:val="0"/>
          <w:i w:val="0"/>
          <w:sz w:val="28"/>
          <w:szCs w:val="28"/>
          <w:u w:val="none"/>
        </w:rPr>
        <w:t xml:space="preserve">у реалізації права </w:t>
      </w:r>
      <w:r w:rsidR="007E3F2D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з</w:t>
      </w:r>
      <w:r w:rsidR="007E3F2D" w:rsidRPr="00021C5E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аклад</w:t>
      </w:r>
      <w:r w:rsidR="007E3F2D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ів</w:t>
      </w:r>
      <w:r w:rsidR="007E3F2D" w:rsidRPr="00021C5E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7E3F2D" w:rsidRPr="00600EF2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професійної (професійно-технічної) освіти здійснювати за відповідними стандартами підготовку на рівні фахової передвищої освіти</w:t>
      </w:r>
      <w:r w:rsidR="007E3F2D" w:rsidRPr="00600EF2">
        <w:rPr>
          <w:b w:val="0"/>
          <w:i w:val="0"/>
          <w:sz w:val="28"/>
          <w:szCs w:val="28"/>
          <w:u w:val="none"/>
        </w:rPr>
        <w:t xml:space="preserve">, як це передбачено у ч. 4 ст. </w:t>
      </w:r>
      <w:r w:rsidR="007E3F2D" w:rsidRPr="00600EF2">
        <w:rPr>
          <w:b w:val="0"/>
          <w:bCs/>
          <w:i w:val="0"/>
          <w:color w:val="000000"/>
          <w:sz w:val="28"/>
          <w:szCs w:val="28"/>
          <w:u w:val="none"/>
          <w:shd w:val="clear" w:color="auto" w:fill="FFFFFF"/>
        </w:rPr>
        <w:t>15</w:t>
      </w:r>
      <w:r w:rsidR="007E3F2D" w:rsidRPr="00600EF2">
        <w:rPr>
          <w:b w:val="0"/>
          <w:i w:val="0"/>
          <w:sz w:val="28"/>
          <w:szCs w:val="28"/>
          <w:u w:val="none"/>
        </w:rPr>
        <w:t xml:space="preserve"> Закону України</w:t>
      </w:r>
      <w:r w:rsidR="00914001">
        <w:rPr>
          <w:b w:val="0"/>
          <w:i w:val="0"/>
          <w:sz w:val="28"/>
          <w:szCs w:val="28"/>
          <w:u w:val="none"/>
        </w:rPr>
        <w:t xml:space="preserve"> </w:t>
      </w:r>
      <w:bookmarkStart w:id="0" w:name="_GoBack"/>
      <w:bookmarkEnd w:id="0"/>
      <w:r w:rsidR="00521C5C" w:rsidRPr="00600EF2">
        <w:rPr>
          <w:b w:val="0"/>
          <w:i w:val="0"/>
          <w:sz w:val="28"/>
          <w:szCs w:val="28"/>
          <w:u w:val="none"/>
        </w:rPr>
        <w:t>«</w:t>
      </w:r>
      <w:r w:rsidR="007E3F2D" w:rsidRPr="00600EF2">
        <w:rPr>
          <w:b w:val="0"/>
          <w:i w:val="0"/>
          <w:sz w:val="28"/>
          <w:szCs w:val="28"/>
          <w:u w:val="none"/>
        </w:rPr>
        <w:t>Про освіту».</w:t>
      </w:r>
    </w:p>
    <w:p w:rsidR="007E3F2D" w:rsidRPr="00600EF2" w:rsidRDefault="009D380A" w:rsidP="00C43462">
      <w:pPr>
        <w:pStyle w:val="StyleAwt"/>
        <w:tabs>
          <w:tab w:val="left" w:pos="1134"/>
          <w:tab w:val="left" w:pos="1418"/>
        </w:tabs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600EF2">
        <w:rPr>
          <w:i w:val="0"/>
          <w:sz w:val="28"/>
          <w:szCs w:val="28"/>
          <w:u w:val="none"/>
        </w:rPr>
        <w:t>2.</w:t>
      </w:r>
      <w:r w:rsidRPr="00600EF2">
        <w:rPr>
          <w:b w:val="0"/>
          <w:i w:val="0"/>
          <w:sz w:val="28"/>
          <w:szCs w:val="28"/>
          <w:u w:val="none"/>
        </w:rPr>
        <w:t xml:space="preserve"> В оновленому пп</w:t>
      </w:r>
      <w:r w:rsidR="007E3F2D" w:rsidRPr="00600EF2">
        <w:rPr>
          <w:b w:val="0"/>
          <w:i w:val="0"/>
          <w:sz w:val="28"/>
          <w:szCs w:val="28"/>
          <w:u w:val="none"/>
        </w:rPr>
        <w:t>. «</w:t>
      </w:r>
      <w:r w:rsidR="007E3F2D" w:rsidRPr="00600EF2">
        <w:rPr>
          <w:b w:val="0"/>
          <w:i w:val="0"/>
          <w:color w:val="000000"/>
          <w:sz w:val="28"/>
          <w:szCs w:val="28"/>
          <w:u w:val="none"/>
          <w:shd w:val="clear" w:color="auto" w:fill="FFFFFF"/>
        </w:rPr>
        <w:t>б</w:t>
      </w:r>
      <w:r w:rsidR="007E3F2D" w:rsidRPr="00600EF2">
        <w:rPr>
          <w:rStyle w:val="rvts37"/>
          <w:b w:val="0"/>
          <w:bCs/>
          <w:i w:val="0"/>
          <w:color w:val="000000"/>
          <w:sz w:val="28"/>
          <w:szCs w:val="28"/>
          <w:u w:val="none"/>
          <w:shd w:val="clear" w:color="auto" w:fill="FFFFFF"/>
          <w:vertAlign w:val="superscript"/>
        </w:rPr>
        <w:t>1</w:t>
      </w:r>
      <w:r w:rsidR="007E3F2D" w:rsidRPr="00600EF2">
        <w:rPr>
          <w:b w:val="0"/>
          <w:i w:val="0"/>
          <w:sz w:val="28"/>
          <w:szCs w:val="28"/>
          <w:u w:val="none"/>
        </w:rPr>
        <w:t>» п. 2 ч. 1 ст. 90 БК України</w:t>
      </w:r>
      <w:r w:rsidR="00C43462" w:rsidRPr="00600EF2">
        <w:rPr>
          <w:b w:val="0"/>
          <w:i w:val="0"/>
          <w:sz w:val="28"/>
          <w:szCs w:val="28"/>
          <w:u w:val="none"/>
        </w:rPr>
        <w:t>,</w:t>
      </w:r>
      <w:r w:rsidR="007E3F2D" w:rsidRPr="00600EF2">
        <w:rPr>
          <w:b w:val="0"/>
          <w:i w:val="0"/>
          <w:sz w:val="28"/>
          <w:szCs w:val="28"/>
          <w:u w:val="none"/>
        </w:rPr>
        <w:t xml:space="preserve"> відповідно до яко</w:t>
      </w:r>
      <w:r w:rsidR="00C43462" w:rsidRPr="00600EF2">
        <w:rPr>
          <w:b w:val="0"/>
          <w:i w:val="0"/>
          <w:sz w:val="28"/>
          <w:szCs w:val="28"/>
          <w:u w:val="none"/>
        </w:rPr>
        <w:t>го</w:t>
      </w:r>
      <w:r w:rsidR="007E3F2D" w:rsidRPr="00600EF2">
        <w:rPr>
          <w:b w:val="0"/>
          <w:i w:val="0"/>
          <w:sz w:val="28"/>
          <w:szCs w:val="28"/>
          <w:u w:val="none"/>
        </w:rPr>
        <w:t xml:space="preserve"> фахова передвища освіта фінансується з </w:t>
      </w:r>
      <w:r w:rsidR="007E3F2D" w:rsidRPr="00600EF2">
        <w:rPr>
          <w:b w:val="0"/>
          <w:i w:val="0"/>
          <w:color w:val="000000"/>
          <w:sz w:val="28"/>
          <w:szCs w:val="28"/>
          <w:u w:val="none"/>
        </w:rPr>
        <w:t>видатків, що здійснюються з бюджету Автономної Республіки Крим і обласних бюджетів</w:t>
      </w:r>
      <w:r w:rsidR="007E3F2D" w:rsidRPr="00600EF2">
        <w:rPr>
          <w:b w:val="0"/>
          <w:i w:val="0"/>
          <w:sz w:val="28"/>
          <w:szCs w:val="28"/>
          <w:u w:val="none"/>
        </w:rPr>
        <w:t xml:space="preserve"> «</w:t>
      </w:r>
      <w:r w:rsidR="007E3F2D" w:rsidRPr="00600EF2">
        <w:rPr>
          <w:b w:val="0"/>
          <w:i w:val="0"/>
          <w:sz w:val="28"/>
          <w:szCs w:val="28"/>
          <w:u w:val="none"/>
          <w:shd w:val="clear" w:color="auto" w:fill="FFFFFF"/>
          <w:lang w:eastAsia="uk-UA"/>
        </w:rPr>
        <w:t xml:space="preserve">на умовах регіонального замовлення у закладах професійної (професійно-технічної) </w:t>
      </w:r>
      <w:r w:rsidR="00FB223B" w:rsidRPr="00600EF2">
        <w:rPr>
          <w:b w:val="0"/>
          <w:i w:val="0"/>
          <w:sz w:val="28"/>
          <w:szCs w:val="28"/>
          <w:u w:val="none"/>
          <w:shd w:val="clear" w:color="auto" w:fill="FFFFFF"/>
          <w:lang w:eastAsia="uk-UA"/>
        </w:rPr>
        <w:t>освіти»</w:t>
      </w:r>
      <w:r w:rsidR="00C43462" w:rsidRPr="00600EF2">
        <w:rPr>
          <w:b w:val="0"/>
          <w:i w:val="0"/>
          <w:sz w:val="28"/>
          <w:szCs w:val="28"/>
          <w:u w:val="none"/>
          <w:shd w:val="clear" w:color="auto" w:fill="FFFFFF"/>
          <w:lang w:eastAsia="uk-UA"/>
        </w:rPr>
        <w:t xml:space="preserve">, </w:t>
      </w:r>
      <w:r w:rsidR="007E3F2D" w:rsidRPr="00600EF2">
        <w:rPr>
          <w:b w:val="0"/>
          <w:i w:val="0"/>
          <w:sz w:val="28"/>
          <w:szCs w:val="28"/>
          <w:u w:val="none"/>
        </w:rPr>
        <w:t>доцільно уточнити форми власності закладів професійної (професійно-технічної) освіти.</w:t>
      </w:r>
    </w:p>
    <w:p w:rsidR="007E3F2D" w:rsidRPr="001C0F5D" w:rsidRDefault="007E3F2D" w:rsidP="007E3F2D">
      <w:pPr>
        <w:pStyle w:val="StyleAwt"/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600EF2">
        <w:rPr>
          <w:i w:val="0"/>
          <w:sz w:val="28"/>
          <w:szCs w:val="28"/>
          <w:u w:val="none"/>
        </w:rPr>
        <w:t>3</w:t>
      </w:r>
      <w:r w:rsidRPr="00600EF2">
        <w:rPr>
          <w:bCs/>
          <w:i w:val="0"/>
          <w:sz w:val="28"/>
          <w:szCs w:val="28"/>
          <w:u w:val="none"/>
        </w:rPr>
        <w:t>.</w:t>
      </w:r>
      <w:r w:rsidRPr="00600EF2">
        <w:rPr>
          <w:b w:val="0"/>
          <w:i w:val="0"/>
          <w:sz w:val="28"/>
          <w:szCs w:val="28"/>
          <w:u w:val="none"/>
        </w:rPr>
        <w:t xml:space="preserve"> Оскільки за змістом відповідних положень ст. 116 Конституції України</w:t>
      </w:r>
      <w:r w:rsidR="00551CFE" w:rsidRPr="00600EF2">
        <w:rPr>
          <w:b w:val="0"/>
          <w:i w:val="0"/>
          <w:sz w:val="28"/>
          <w:szCs w:val="28"/>
          <w:u w:val="none"/>
        </w:rPr>
        <w:t xml:space="preserve"> розробку </w:t>
      </w:r>
      <w:r w:rsidR="00551CFE" w:rsidRPr="00600EF2">
        <w:rPr>
          <w:rStyle w:val="rvts0"/>
          <w:b w:val="0"/>
          <w:i w:val="0"/>
          <w:sz w:val="28"/>
          <w:szCs w:val="28"/>
          <w:u w:val="none"/>
        </w:rPr>
        <w:t>проекту закону про Державний бюджет України і забезпечення виконання</w:t>
      </w:r>
      <w:r w:rsidR="005403DD" w:rsidRPr="00600EF2">
        <w:rPr>
          <w:rStyle w:val="rvts0"/>
          <w:b w:val="0"/>
          <w:i w:val="0"/>
          <w:sz w:val="28"/>
          <w:szCs w:val="28"/>
          <w:u w:val="none"/>
        </w:rPr>
        <w:t xml:space="preserve"> </w:t>
      </w:r>
      <w:r w:rsidR="00551CFE" w:rsidRPr="00600EF2">
        <w:rPr>
          <w:rStyle w:val="rvts0"/>
          <w:b w:val="0"/>
          <w:i w:val="0"/>
          <w:sz w:val="28"/>
          <w:szCs w:val="28"/>
          <w:u w:val="none"/>
        </w:rPr>
        <w:t>затвердженого Верховною Радою України</w:t>
      </w:r>
      <w:r w:rsidR="005403DD" w:rsidRPr="00600EF2">
        <w:rPr>
          <w:rStyle w:val="rvts0"/>
          <w:b w:val="0"/>
          <w:i w:val="0"/>
          <w:sz w:val="28"/>
          <w:szCs w:val="28"/>
          <w:u w:val="none"/>
        </w:rPr>
        <w:t xml:space="preserve"> </w:t>
      </w:r>
      <w:r w:rsidR="00551CFE" w:rsidRPr="00600EF2">
        <w:rPr>
          <w:rStyle w:val="rvts0"/>
          <w:b w:val="0"/>
          <w:i w:val="0"/>
          <w:sz w:val="28"/>
          <w:szCs w:val="28"/>
          <w:u w:val="none"/>
        </w:rPr>
        <w:t>Державного бюджету України від</w:t>
      </w:r>
      <w:r w:rsidRPr="00600EF2">
        <w:rPr>
          <w:b w:val="0"/>
          <w:i w:val="0"/>
          <w:sz w:val="28"/>
          <w:szCs w:val="28"/>
          <w:u w:val="none"/>
        </w:rPr>
        <w:t>несено до повноважень Кабінету</w:t>
      </w:r>
      <w:r w:rsidRPr="00551CFE">
        <w:rPr>
          <w:b w:val="0"/>
          <w:i w:val="0"/>
          <w:sz w:val="28"/>
          <w:szCs w:val="28"/>
          <w:u w:val="none"/>
        </w:rPr>
        <w:t xml:space="preserve"> Міністрів України, </w:t>
      </w:r>
      <w:r w:rsidR="00551CFE" w:rsidRPr="00551CFE">
        <w:rPr>
          <w:b w:val="0"/>
          <w:i w:val="0"/>
          <w:sz w:val="28"/>
          <w:szCs w:val="28"/>
          <w:u w:val="none"/>
        </w:rPr>
        <w:t xml:space="preserve">щодо проекту доцільно </w:t>
      </w:r>
      <w:r w:rsidRPr="00551CFE">
        <w:rPr>
          <w:b w:val="0"/>
          <w:i w:val="0"/>
          <w:sz w:val="28"/>
          <w:szCs w:val="28"/>
          <w:u w:val="none"/>
        </w:rPr>
        <w:t>отримати висновок Уряду</w:t>
      </w:r>
      <w:r w:rsidRPr="001C0F5D">
        <w:rPr>
          <w:b w:val="0"/>
          <w:i w:val="0"/>
          <w:sz w:val="28"/>
          <w:szCs w:val="28"/>
          <w:u w:val="none"/>
        </w:rPr>
        <w:t>.</w:t>
      </w:r>
    </w:p>
    <w:p w:rsidR="007E3F2D" w:rsidRPr="001C0F5D" w:rsidRDefault="007E3F2D" w:rsidP="007E3F2D">
      <w:pPr>
        <w:pStyle w:val="StyleAwt"/>
        <w:spacing w:line="24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7E3F2D" w:rsidRPr="001C0F5D" w:rsidRDefault="007E3F2D" w:rsidP="007E3F2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E3F2D" w:rsidRPr="001C0F5D" w:rsidRDefault="007E3F2D" w:rsidP="007E3F2D">
      <w:pPr>
        <w:pStyle w:val="a5"/>
        <w:tabs>
          <w:tab w:val="clear" w:pos="4677"/>
          <w:tab w:val="clear" w:pos="9355"/>
        </w:tabs>
        <w:ind w:right="-42" w:firstLine="709"/>
        <w:jc w:val="both"/>
        <w:rPr>
          <w:sz w:val="28"/>
          <w:szCs w:val="28"/>
          <w:lang w:val="uk-UA"/>
        </w:rPr>
      </w:pPr>
      <w:r w:rsidRPr="001C0F5D">
        <w:rPr>
          <w:sz w:val="28"/>
          <w:szCs w:val="28"/>
          <w:lang w:val="uk-UA"/>
        </w:rPr>
        <w:t>Керівник Головного управління                                                 С. Тихонюк</w:t>
      </w:r>
    </w:p>
    <w:p w:rsidR="007E3F2D" w:rsidRPr="001C0F5D" w:rsidRDefault="007E3F2D" w:rsidP="007E3F2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iCs/>
          <w:sz w:val="20"/>
          <w:szCs w:val="22"/>
          <w:lang w:val="uk-UA"/>
        </w:rPr>
      </w:pPr>
    </w:p>
    <w:p w:rsidR="007E3F2D" w:rsidRPr="00AD6042" w:rsidRDefault="007E3F2D" w:rsidP="00600E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2"/>
        </w:rPr>
      </w:pPr>
    </w:p>
    <w:p w:rsidR="007E3F2D" w:rsidRDefault="007E3F2D" w:rsidP="00551CFE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1C0F5D">
        <w:rPr>
          <w:rFonts w:ascii="Times New Roman CYR" w:hAnsi="Times New Roman CYR" w:cs="Times New Roman CYR"/>
          <w:iCs/>
          <w:sz w:val="20"/>
          <w:szCs w:val="22"/>
          <w:lang w:val="uk-UA"/>
        </w:rPr>
        <w:t>Вик</w:t>
      </w:r>
      <w:proofErr w:type="spellEnd"/>
      <w:r w:rsidRPr="001C0F5D">
        <w:rPr>
          <w:rFonts w:ascii="Times New Roman CYR" w:hAnsi="Times New Roman CYR" w:cs="Times New Roman CYR"/>
          <w:iCs/>
          <w:sz w:val="20"/>
          <w:szCs w:val="22"/>
          <w:lang w:val="uk-UA"/>
        </w:rPr>
        <w:t>.:</w:t>
      </w:r>
      <w:r w:rsidRPr="001C0F5D">
        <w:rPr>
          <w:iCs/>
          <w:sz w:val="20"/>
          <w:lang w:val="uk-UA"/>
        </w:rPr>
        <w:t xml:space="preserve">  Н. Пархоменко</w:t>
      </w:r>
      <w:r>
        <w:rPr>
          <w:iCs/>
          <w:sz w:val="20"/>
          <w:lang w:val="uk-UA"/>
        </w:rPr>
        <w:t>, В. Грицак</w:t>
      </w:r>
    </w:p>
    <w:sectPr w:rsidR="007E3F2D" w:rsidSect="00DC3588">
      <w:headerReference w:type="even" r:id="rId9"/>
      <w:headerReference w:type="first" r:id="rId10"/>
      <w:pgSz w:w="11906" w:h="16838"/>
      <w:pgMar w:top="851" w:right="85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CC" w:rsidRDefault="00AD77CC">
      <w:r>
        <w:separator/>
      </w:r>
    </w:p>
  </w:endnote>
  <w:endnote w:type="continuationSeparator" w:id="0">
    <w:p w:rsidR="00AD77CC" w:rsidRDefault="00AD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charset w:val="AC"/>
    <w:family w:val="auto"/>
    <w:pitch w:val="variable"/>
    <w:sig w:usb0="00001000" w:usb1="00000004" w:usb2="00000004" w:usb3="00002000" w:csb0="00001000" w:csb1="01401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CC" w:rsidRDefault="00AD77CC">
      <w:r>
        <w:separator/>
      </w:r>
    </w:p>
  </w:footnote>
  <w:footnote w:type="continuationSeparator" w:id="0">
    <w:p w:rsidR="00AD77CC" w:rsidRDefault="00AD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57" w:rsidRDefault="00F435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45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557">
      <w:rPr>
        <w:rStyle w:val="a7"/>
        <w:noProof/>
      </w:rPr>
      <w:t>2</w:t>
    </w:r>
    <w:r>
      <w:rPr>
        <w:rStyle w:val="a7"/>
      </w:rPr>
      <w:fldChar w:fldCharType="end"/>
    </w:r>
  </w:p>
  <w:p w:rsidR="00B74557" w:rsidRDefault="00B7455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92" w:rsidRPr="006A287D" w:rsidRDefault="00634192" w:rsidP="00634192">
    <w:pPr>
      <w:pStyle w:val="a3"/>
      <w:spacing w:before="0" w:beforeAutospacing="0" w:after="0" w:afterAutospacing="0"/>
      <w:ind w:firstLine="567"/>
      <w:jc w:val="right"/>
      <w:rPr>
        <w:color w:val="000000"/>
        <w:sz w:val="20"/>
        <w:szCs w:val="20"/>
        <w:lang w:val="uk-UA"/>
      </w:rPr>
    </w:pPr>
    <w:r w:rsidRPr="006A287D">
      <w:rPr>
        <w:color w:val="000000"/>
        <w:sz w:val="20"/>
        <w:szCs w:val="20"/>
        <w:lang w:val="uk-UA"/>
      </w:rPr>
      <w:t xml:space="preserve">До </w:t>
    </w:r>
    <w:r w:rsidR="00DB298F">
      <w:rPr>
        <w:color w:val="000000"/>
        <w:sz w:val="20"/>
        <w:szCs w:val="20"/>
        <w:lang w:val="uk-UA"/>
      </w:rPr>
      <w:t xml:space="preserve">реєстр. </w:t>
    </w:r>
    <w:r w:rsidRPr="006A287D">
      <w:rPr>
        <w:color w:val="000000"/>
        <w:sz w:val="20"/>
        <w:szCs w:val="20"/>
        <w:lang w:val="uk-UA"/>
      </w:rPr>
      <w:t xml:space="preserve">№ </w:t>
    </w:r>
    <w:r w:rsidR="00DB298F">
      <w:rPr>
        <w:color w:val="000000"/>
        <w:sz w:val="20"/>
        <w:szCs w:val="20"/>
        <w:lang w:val="uk-UA"/>
      </w:rPr>
      <w:t>3461</w:t>
    </w:r>
    <w:r w:rsidRPr="006A287D">
      <w:rPr>
        <w:color w:val="000000"/>
        <w:sz w:val="20"/>
        <w:szCs w:val="20"/>
        <w:lang w:val="uk-UA"/>
      </w:rPr>
      <w:t xml:space="preserve"> від </w:t>
    </w:r>
    <w:r w:rsidR="00DB298F" w:rsidRPr="00DB298F">
      <w:rPr>
        <w:color w:val="000000"/>
        <w:sz w:val="20"/>
        <w:szCs w:val="20"/>
        <w:lang w:val="uk-UA"/>
      </w:rPr>
      <w:t>12.05.2020</w:t>
    </w:r>
  </w:p>
  <w:p w:rsidR="00634192" w:rsidRPr="006A287D" w:rsidRDefault="002530E4" w:rsidP="00634192">
    <w:pPr>
      <w:pStyle w:val="a3"/>
      <w:spacing w:before="0" w:beforeAutospacing="0" w:after="0" w:afterAutospacing="0"/>
      <w:ind w:firstLine="567"/>
      <w:jc w:val="right"/>
      <w:rPr>
        <w:color w:val="000000"/>
        <w:sz w:val="20"/>
        <w:szCs w:val="20"/>
        <w:lang w:val="uk-UA"/>
      </w:rPr>
    </w:pPr>
    <w:r>
      <w:rPr>
        <w:color w:val="000000"/>
        <w:sz w:val="20"/>
        <w:szCs w:val="20"/>
        <w:lang w:val="uk-UA"/>
      </w:rPr>
      <w:t xml:space="preserve">Народні </w:t>
    </w:r>
    <w:r w:rsidR="00634192" w:rsidRPr="006A287D">
      <w:rPr>
        <w:color w:val="000000"/>
        <w:sz w:val="20"/>
        <w:szCs w:val="20"/>
        <w:lang w:val="uk-UA"/>
      </w:rPr>
      <w:t>депутат</w:t>
    </w:r>
    <w:r>
      <w:rPr>
        <w:color w:val="000000"/>
        <w:sz w:val="20"/>
        <w:szCs w:val="20"/>
        <w:lang w:val="uk-UA"/>
      </w:rPr>
      <w:t>и</w:t>
    </w:r>
    <w:r w:rsidR="00634192" w:rsidRPr="006A287D">
      <w:rPr>
        <w:color w:val="000000"/>
        <w:sz w:val="20"/>
        <w:szCs w:val="20"/>
        <w:lang w:val="uk-UA"/>
      </w:rPr>
      <w:t xml:space="preserve"> України</w:t>
    </w:r>
  </w:p>
  <w:p w:rsidR="002530E4" w:rsidRPr="00266AC5" w:rsidRDefault="00DB298F" w:rsidP="00D37828">
    <w:pPr>
      <w:pStyle w:val="a3"/>
      <w:spacing w:before="0" w:beforeAutospacing="0" w:after="0" w:afterAutospacing="0"/>
      <w:ind w:firstLine="567"/>
      <w:jc w:val="right"/>
      <w:rPr>
        <w:color w:val="000000"/>
        <w:sz w:val="20"/>
        <w:szCs w:val="20"/>
        <w:lang w:val="uk-UA"/>
      </w:rPr>
    </w:pPr>
    <w:r>
      <w:rPr>
        <w:color w:val="000000"/>
        <w:sz w:val="20"/>
        <w:szCs w:val="20"/>
        <w:lang w:val="uk-UA"/>
      </w:rPr>
      <w:t xml:space="preserve">О. Коваль </w:t>
    </w:r>
    <w:r w:rsidR="00266AC5">
      <w:rPr>
        <w:color w:val="000000"/>
        <w:sz w:val="20"/>
        <w:szCs w:val="20"/>
        <w:lang w:val="uk-UA"/>
      </w:rPr>
      <w:t>та інші</w:t>
    </w:r>
  </w:p>
  <w:p w:rsidR="00634192" w:rsidRPr="00634192" w:rsidRDefault="00634192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B25"/>
    <w:multiLevelType w:val="hybridMultilevel"/>
    <w:tmpl w:val="DB8C073E"/>
    <w:lvl w:ilvl="0" w:tplc="311448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F3DA5"/>
    <w:multiLevelType w:val="hybridMultilevel"/>
    <w:tmpl w:val="7C4617AE"/>
    <w:lvl w:ilvl="0" w:tplc="AB16FF3E">
      <w:start w:val="1"/>
      <w:numFmt w:val="decimal"/>
      <w:lvlText w:val="%1."/>
      <w:lvlJc w:val="left"/>
      <w:pPr>
        <w:ind w:left="11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13B004B9"/>
    <w:multiLevelType w:val="hybridMultilevel"/>
    <w:tmpl w:val="01C2C7D0"/>
    <w:lvl w:ilvl="0" w:tplc="55AAC0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4C4108"/>
    <w:multiLevelType w:val="hybridMultilevel"/>
    <w:tmpl w:val="EB66509C"/>
    <w:lvl w:ilvl="0" w:tplc="ED1619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2647F5"/>
    <w:multiLevelType w:val="hybridMultilevel"/>
    <w:tmpl w:val="81AAF394"/>
    <w:lvl w:ilvl="0" w:tplc="BF1E6A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4AF7800"/>
    <w:multiLevelType w:val="hybridMultilevel"/>
    <w:tmpl w:val="5A500680"/>
    <w:lvl w:ilvl="0" w:tplc="D5C21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E5B90"/>
    <w:multiLevelType w:val="hybridMultilevel"/>
    <w:tmpl w:val="F8824096"/>
    <w:lvl w:ilvl="0" w:tplc="A7A85D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EAF1B25"/>
    <w:multiLevelType w:val="hybridMultilevel"/>
    <w:tmpl w:val="6A00DAF2"/>
    <w:lvl w:ilvl="0" w:tplc="B152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30025"/>
    <w:multiLevelType w:val="hybridMultilevel"/>
    <w:tmpl w:val="504E15D2"/>
    <w:lvl w:ilvl="0" w:tplc="59265DB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03555"/>
    <w:multiLevelType w:val="hybridMultilevel"/>
    <w:tmpl w:val="F6F85258"/>
    <w:lvl w:ilvl="0" w:tplc="1EFE41BA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B462188"/>
    <w:multiLevelType w:val="hybridMultilevel"/>
    <w:tmpl w:val="4FC2396C"/>
    <w:lvl w:ilvl="0" w:tplc="97588F0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A1D6CF5"/>
    <w:multiLevelType w:val="hybridMultilevel"/>
    <w:tmpl w:val="2EF4D044"/>
    <w:lvl w:ilvl="0" w:tplc="6A6E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2A534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BB768FF"/>
    <w:multiLevelType w:val="hybridMultilevel"/>
    <w:tmpl w:val="905238E4"/>
    <w:lvl w:ilvl="0" w:tplc="6B924E4E">
      <w:start w:val="4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D2D7C82"/>
    <w:multiLevelType w:val="singleLevel"/>
    <w:tmpl w:val="B448B0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6137EE"/>
    <w:multiLevelType w:val="hybridMultilevel"/>
    <w:tmpl w:val="F55699E0"/>
    <w:lvl w:ilvl="0" w:tplc="04FCB0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A905406"/>
    <w:multiLevelType w:val="hybridMultilevel"/>
    <w:tmpl w:val="67161E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19C43FA"/>
    <w:multiLevelType w:val="hybridMultilevel"/>
    <w:tmpl w:val="7F6CF402"/>
    <w:lvl w:ilvl="0" w:tplc="10E44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13397"/>
    <w:multiLevelType w:val="hybridMultilevel"/>
    <w:tmpl w:val="F3909A70"/>
    <w:lvl w:ilvl="0" w:tplc="B6F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B9"/>
    <w:rsid w:val="00003A9D"/>
    <w:rsid w:val="00032596"/>
    <w:rsid w:val="00035A95"/>
    <w:rsid w:val="000417FF"/>
    <w:rsid w:val="00044A55"/>
    <w:rsid w:val="00046480"/>
    <w:rsid w:val="00072B7D"/>
    <w:rsid w:val="00076A41"/>
    <w:rsid w:val="000807DD"/>
    <w:rsid w:val="0008304E"/>
    <w:rsid w:val="00095D05"/>
    <w:rsid w:val="000A6B0F"/>
    <w:rsid w:val="000C0E6F"/>
    <w:rsid w:val="000C407B"/>
    <w:rsid w:val="000E2F4D"/>
    <w:rsid w:val="000E3A24"/>
    <w:rsid w:val="000F55E0"/>
    <w:rsid w:val="00102A63"/>
    <w:rsid w:val="00103A7E"/>
    <w:rsid w:val="001047BD"/>
    <w:rsid w:val="00114403"/>
    <w:rsid w:val="001217C7"/>
    <w:rsid w:val="0016494D"/>
    <w:rsid w:val="00191DFC"/>
    <w:rsid w:val="001A78D9"/>
    <w:rsid w:val="001A7C41"/>
    <w:rsid w:val="001C2472"/>
    <w:rsid w:val="001D0B28"/>
    <w:rsid w:val="001D2F02"/>
    <w:rsid w:val="00200D28"/>
    <w:rsid w:val="0021607C"/>
    <w:rsid w:val="0024485A"/>
    <w:rsid w:val="00247B5A"/>
    <w:rsid w:val="002530E4"/>
    <w:rsid w:val="00260957"/>
    <w:rsid w:val="00266AC5"/>
    <w:rsid w:val="0027219E"/>
    <w:rsid w:val="00293283"/>
    <w:rsid w:val="002A10C9"/>
    <w:rsid w:val="002D672B"/>
    <w:rsid w:val="002F12D5"/>
    <w:rsid w:val="002F54B4"/>
    <w:rsid w:val="002F606E"/>
    <w:rsid w:val="00321C12"/>
    <w:rsid w:val="0034222E"/>
    <w:rsid w:val="00357DDE"/>
    <w:rsid w:val="00374166"/>
    <w:rsid w:val="00380D0F"/>
    <w:rsid w:val="00390534"/>
    <w:rsid w:val="0039617B"/>
    <w:rsid w:val="003B19B0"/>
    <w:rsid w:val="003B6F20"/>
    <w:rsid w:val="003D5905"/>
    <w:rsid w:val="003E53F4"/>
    <w:rsid w:val="003F22C2"/>
    <w:rsid w:val="00401F7D"/>
    <w:rsid w:val="00415D71"/>
    <w:rsid w:val="00416B89"/>
    <w:rsid w:val="004255A7"/>
    <w:rsid w:val="00427B77"/>
    <w:rsid w:val="00432C98"/>
    <w:rsid w:val="00436A5D"/>
    <w:rsid w:val="00445750"/>
    <w:rsid w:val="00465CEF"/>
    <w:rsid w:val="0046632E"/>
    <w:rsid w:val="00472D93"/>
    <w:rsid w:val="00486E3D"/>
    <w:rsid w:val="0049187B"/>
    <w:rsid w:val="004A1E35"/>
    <w:rsid w:val="004A3A53"/>
    <w:rsid w:val="004A74CF"/>
    <w:rsid w:val="004C2DA0"/>
    <w:rsid w:val="004C54C3"/>
    <w:rsid w:val="004F4419"/>
    <w:rsid w:val="005002B9"/>
    <w:rsid w:val="005053DB"/>
    <w:rsid w:val="005132E2"/>
    <w:rsid w:val="00516631"/>
    <w:rsid w:val="00521C5C"/>
    <w:rsid w:val="005305A2"/>
    <w:rsid w:val="005360E7"/>
    <w:rsid w:val="005403DD"/>
    <w:rsid w:val="00544709"/>
    <w:rsid w:val="00551CFE"/>
    <w:rsid w:val="00554974"/>
    <w:rsid w:val="00570C8E"/>
    <w:rsid w:val="0057189C"/>
    <w:rsid w:val="0058039F"/>
    <w:rsid w:val="00592D3F"/>
    <w:rsid w:val="005A6F70"/>
    <w:rsid w:val="005A764C"/>
    <w:rsid w:val="005B38D1"/>
    <w:rsid w:val="005C14E4"/>
    <w:rsid w:val="005C5416"/>
    <w:rsid w:val="005C655D"/>
    <w:rsid w:val="005D3F38"/>
    <w:rsid w:val="005D6987"/>
    <w:rsid w:val="005E3D48"/>
    <w:rsid w:val="00600EF2"/>
    <w:rsid w:val="00601D95"/>
    <w:rsid w:val="006262DD"/>
    <w:rsid w:val="006329DC"/>
    <w:rsid w:val="00634192"/>
    <w:rsid w:val="00636F7A"/>
    <w:rsid w:val="0065078B"/>
    <w:rsid w:val="0065614F"/>
    <w:rsid w:val="006578BC"/>
    <w:rsid w:val="006753CD"/>
    <w:rsid w:val="006A1E03"/>
    <w:rsid w:val="006A287D"/>
    <w:rsid w:val="006C3338"/>
    <w:rsid w:val="006C7B82"/>
    <w:rsid w:val="006D5B25"/>
    <w:rsid w:val="006D79C8"/>
    <w:rsid w:val="006E32F3"/>
    <w:rsid w:val="006E5305"/>
    <w:rsid w:val="006F1D28"/>
    <w:rsid w:val="007128F0"/>
    <w:rsid w:val="00753D21"/>
    <w:rsid w:val="00766875"/>
    <w:rsid w:val="0077137A"/>
    <w:rsid w:val="00784C04"/>
    <w:rsid w:val="007A0C31"/>
    <w:rsid w:val="007B2D73"/>
    <w:rsid w:val="007C187E"/>
    <w:rsid w:val="007C1BE2"/>
    <w:rsid w:val="007D2B63"/>
    <w:rsid w:val="007E3F2D"/>
    <w:rsid w:val="00800953"/>
    <w:rsid w:val="00874383"/>
    <w:rsid w:val="008757BB"/>
    <w:rsid w:val="00875ECA"/>
    <w:rsid w:val="00877514"/>
    <w:rsid w:val="00877966"/>
    <w:rsid w:val="00880A17"/>
    <w:rsid w:val="008856B4"/>
    <w:rsid w:val="0088770D"/>
    <w:rsid w:val="00895FBE"/>
    <w:rsid w:val="008B352A"/>
    <w:rsid w:val="008E4E19"/>
    <w:rsid w:val="00914001"/>
    <w:rsid w:val="00922D73"/>
    <w:rsid w:val="0093165E"/>
    <w:rsid w:val="00944A93"/>
    <w:rsid w:val="00952C4D"/>
    <w:rsid w:val="00966137"/>
    <w:rsid w:val="00984243"/>
    <w:rsid w:val="009B2B94"/>
    <w:rsid w:val="009B3D1F"/>
    <w:rsid w:val="009D27AF"/>
    <w:rsid w:val="009D380A"/>
    <w:rsid w:val="009F317E"/>
    <w:rsid w:val="00A002A0"/>
    <w:rsid w:val="00A3427A"/>
    <w:rsid w:val="00A35642"/>
    <w:rsid w:val="00A62015"/>
    <w:rsid w:val="00A67345"/>
    <w:rsid w:val="00A735E0"/>
    <w:rsid w:val="00A775A8"/>
    <w:rsid w:val="00A832C4"/>
    <w:rsid w:val="00A928C4"/>
    <w:rsid w:val="00A96750"/>
    <w:rsid w:val="00A971F1"/>
    <w:rsid w:val="00AA4DC3"/>
    <w:rsid w:val="00AD18B7"/>
    <w:rsid w:val="00AD6042"/>
    <w:rsid w:val="00AD6C23"/>
    <w:rsid w:val="00AD77CC"/>
    <w:rsid w:val="00AE4016"/>
    <w:rsid w:val="00AE4222"/>
    <w:rsid w:val="00AF1137"/>
    <w:rsid w:val="00AF1576"/>
    <w:rsid w:val="00B03A5D"/>
    <w:rsid w:val="00B04F30"/>
    <w:rsid w:val="00B10428"/>
    <w:rsid w:val="00B15697"/>
    <w:rsid w:val="00B25D0E"/>
    <w:rsid w:val="00B35925"/>
    <w:rsid w:val="00B4207B"/>
    <w:rsid w:val="00B45BBC"/>
    <w:rsid w:val="00B737F4"/>
    <w:rsid w:val="00B74557"/>
    <w:rsid w:val="00B90C13"/>
    <w:rsid w:val="00B9251D"/>
    <w:rsid w:val="00BA15DA"/>
    <w:rsid w:val="00BA6ACE"/>
    <w:rsid w:val="00BB735F"/>
    <w:rsid w:val="00BD3FCD"/>
    <w:rsid w:val="00BD7B5F"/>
    <w:rsid w:val="00BE1C9A"/>
    <w:rsid w:val="00BE6023"/>
    <w:rsid w:val="00C036A4"/>
    <w:rsid w:val="00C0501D"/>
    <w:rsid w:val="00C251CE"/>
    <w:rsid w:val="00C321C9"/>
    <w:rsid w:val="00C40B95"/>
    <w:rsid w:val="00C43462"/>
    <w:rsid w:val="00C84451"/>
    <w:rsid w:val="00C96592"/>
    <w:rsid w:val="00CA4EE2"/>
    <w:rsid w:val="00CB2593"/>
    <w:rsid w:val="00CB422C"/>
    <w:rsid w:val="00CB54B1"/>
    <w:rsid w:val="00CD3A87"/>
    <w:rsid w:val="00D21385"/>
    <w:rsid w:val="00D32958"/>
    <w:rsid w:val="00D32DCD"/>
    <w:rsid w:val="00D35913"/>
    <w:rsid w:val="00D37828"/>
    <w:rsid w:val="00D46BFF"/>
    <w:rsid w:val="00D63BC0"/>
    <w:rsid w:val="00D729C4"/>
    <w:rsid w:val="00D752E8"/>
    <w:rsid w:val="00D81E18"/>
    <w:rsid w:val="00D97C9A"/>
    <w:rsid w:val="00DB298F"/>
    <w:rsid w:val="00DB44C7"/>
    <w:rsid w:val="00DB7FC1"/>
    <w:rsid w:val="00DC3588"/>
    <w:rsid w:val="00DE15FF"/>
    <w:rsid w:val="00E021F1"/>
    <w:rsid w:val="00E149CA"/>
    <w:rsid w:val="00E404DC"/>
    <w:rsid w:val="00E41B20"/>
    <w:rsid w:val="00E444E4"/>
    <w:rsid w:val="00E74DA2"/>
    <w:rsid w:val="00ED1CFB"/>
    <w:rsid w:val="00EF52A7"/>
    <w:rsid w:val="00F11DF8"/>
    <w:rsid w:val="00F257AA"/>
    <w:rsid w:val="00F2723A"/>
    <w:rsid w:val="00F4355F"/>
    <w:rsid w:val="00F84506"/>
    <w:rsid w:val="00F84DC6"/>
    <w:rsid w:val="00F97AFE"/>
    <w:rsid w:val="00FA7397"/>
    <w:rsid w:val="00FB223B"/>
    <w:rsid w:val="00FB713D"/>
    <w:rsid w:val="00FD05E4"/>
    <w:rsid w:val="00FF2414"/>
    <w:rsid w:val="00FF3E73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AE76F"/>
  <w15:docId w15:val="{F1D910BC-9CF9-4CDC-84EB-C213AE7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7219E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27219E"/>
    <w:pPr>
      <w:keepNext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272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27219E"/>
    <w:pPr>
      <w:keepNext/>
      <w:outlineLvl w:val="3"/>
    </w:pPr>
    <w:rPr>
      <w:i/>
      <w:iCs/>
      <w:sz w:val="20"/>
      <w:lang w:val="uk-UA"/>
    </w:rPr>
  </w:style>
  <w:style w:type="paragraph" w:styleId="5">
    <w:name w:val="heading 5"/>
    <w:basedOn w:val="a"/>
    <w:next w:val="a"/>
    <w:qFormat/>
    <w:rsid w:val="0027219E"/>
    <w:pPr>
      <w:keepNext/>
      <w:jc w:val="both"/>
      <w:outlineLvl w:val="4"/>
    </w:pPr>
    <w:rPr>
      <w:i/>
      <w:i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19E"/>
    <w:pPr>
      <w:spacing w:before="100" w:beforeAutospacing="1" w:after="100" w:afterAutospacing="1"/>
    </w:pPr>
  </w:style>
  <w:style w:type="paragraph" w:styleId="HTML">
    <w:name w:val="HTML Preformatted"/>
    <w:aliases w:val="Знак2"/>
    <w:basedOn w:val="a"/>
    <w:link w:val="HTML0"/>
    <w:rsid w:val="00272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3"/>
      <w:szCs w:val="23"/>
    </w:rPr>
  </w:style>
  <w:style w:type="paragraph" w:customStyle="1" w:styleId="10">
    <w:name w:val="Текст выноски1"/>
    <w:basedOn w:val="a"/>
    <w:rsid w:val="0027219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7219E"/>
    <w:pPr>
      <w:widowControl w:val="0"/>
    </w:pPr>
    <w:rPr>
      <w:sz w:val="24"/>
      <w:lang w:val="ru-RU" w:eastAsia="ru-RU"/>
    </w:rPr>
  </w:style>
  <w:style w:type="character" w:styleId="a4">
    <w:name w:val="Hyperlink"/>
    <w:rsid w:val="0027219E"/>
    <w:rPr>
      <w:strike w:val="0"/>
      <w:dstrike w:val="0"/>
      <w:color w:val="0260D0"/>
      <w:u w:val="none"/>
      <w:effect w:val="none"/>
    </w:rPr>
  </w:style>
  <w:style w:type="paragraph" w:styleId="a5">
    <w:name w:val="header"/>
    <w:basedOn w:val="a"/>
    <w:link w:val="a6"/>
    <w:uiPriority w:val="99"/>
    <w:rsid w:val="002721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219E"/>
  </w:style>
  <w:style w:type="paragraph" w:styleId="31">
    <w:name w:val="Body Text Indent 3"/>
    <w:basedOn w:val="a"/>
    <w:rsid w:val="0027219E"/>
    <w:pPr>
      <w:ind w:firstLine="709"/>
      <w:jc w:val="both"/>
    </w:pPr>
    <w:rPr>
      <w:sz w:val="28"/>
      <w:szCs w:val="20"/>
      <w:lang w:val="uk-UA"/>
    </w:rPr>
  </w:style>
  <w:style w:type="paragraph" w:styleId="a8">
    <w:name w:val="Body Text"/>
    <w:basedOn w:val="a"/>
    <w:rsid w:val="0027219E"/>
    <w:pPr>
      <w:jc w:val="center"/>
    </w:pPr>
    <w:rPr>
      <w:sz w:val="28"/>
      <w:lang w:val="uk-UA"/>
    </w:rPr>
  </w:style>
  <w:style w:type="paragraph" w:customStyle="1" w:styleId="11">
    <w:name w:val="Основной текст с отступом1"/>
    <w:basedOn w:val="a"/>
    <w:rsid w:val="0027219E"/>
    <w:pPr>
      <w:widowControl w:val="0"/>
      <w:autoSpaceDE w:val="0"/>
      <w:autoSpaceDN w:val="0"/>
      <w:adjustRightInd w:val="0"/>
      <w:ind w:firstLine="708"/>
      <w:jc w:val="both"/>
    </w:pPr>
    <w:rPr>
      <w:iCs/>
      <w:sz w:val="28"/>
      <w:szCs w:val="20"/>
      <w:lang w:val="uk-UA"/>
    </w:rPr>
  </w:style>
  <w:style w:type="paragraph" w:styleId="a9">
    <w:name w:val="Balloon Text"/>
    <w:basedOn w:val="a"/>
    <w:semiHidden/>
    <w:rsid w:val="002721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7219E"/>
    <w:pPr>
      <w:ind w:firstLine="540"/>
      <w:jc w:val="both"/>
    </w:pPr>
    <w:rPr>
      <w:sz w:val="28"/>
      <w:lang w:val="uk-UA"/>
    </w:rPr>
  </w:style>
  <w:style w:type="paragraph" w:styleId="20">
    <w:name w:val="Body Text Indent 2"/>
    <w:basedOn w:val="a"/>
    <w:rsid w:val="0027219E"/>
    <w:pPr>
      <w:widowControl w:val="0"/>
      <w:ind w:firstLine="720"/>
      <w:jc w:val="both"/>
    </w:pPr>
    <w:rPr>
      <w:sz w:val="28"/>
      <w:szCs w:val="28"/>
      <w:lang w:val="uk-UA"/>
    </w:rPr>
  </w:style>
  <w:style w:type="character" w:styleId="ab">
    <w:name w:val="FollowedHyperlink"/>
    <w:rsid w:val="0027219E"/>
    <w:rPr>
      <w:color w:val="800080"/>
      <w:u w:val="single"/>
    </w:rPr>
  </w:style>
  <w:style w:type="character" w:styleId="ac">
    <w:name w:val="Strong"/>
    <w:qFormat/>
    <w:rsid w:val="0027219E"/>
    <w:rPr>
      <w:b/>
      <w:bCs/>
    </w:rPr>
  </w:style>
  <w:style w:type="character" w:customStyle="1" w:styleId="spelle">
    <w:name w:val="spelle"/>
    <w:basedOn w:val="a0"/>
    <w:rsid w:val="0027219E"/>
  </w:style>
  <w:style w:type="character" w:customStyle="1" w:styleId="grame">
    <w:name w:val="grame"/>
    <w:basedOn w:val="a0"/>
    <w:rsid w:val="0027219E"/>
  </w:style>
  <w:style w:type="character" w:customStyle="1" w:styleId="time">
    <w:name w:val="time"/>
    <w:basedOn w:val="a0"/>
    <w:rsid w:val="0027219E"/>
  </w:style>
  <w:style w:type="paragraph" w:customStyle="1" w:styleId="ParagraphStyle">
    <w:name w:val="Paragraph Style"/>
    <w:rsid w:val="0027219E"/>
    <w:pPr>
      <w:autoSpaceDE w:val="0"/>
      <w:autoSpaceDN w:val="0"/>
      <w:adjustRightInd w:val="0"/>
    </w:pPr>
    <w:rPr>
      <w:rFonts w:ascii="Courier New" w:eastAsia="font294" w:hAnsi="Courier New"/>
      <w:sz w:val="24"/>
      <w:szCs w:val="24"/>
      <w:lang w:val="ru-RU" w:eastAsia="ru-RU"/>
    </w:rPr>
  </w:style>
  <w:style w:type="character" w:customStyle="1" w:styleId="FontStyle">
    <w:name w:val="Font Style"/>
    <w:rsid w:val="0027219E"/>
    <w:rPr>
      <w:rFonts w:cs="Courier New"/>
      <w:color w:val="000000"/>
      <w:sz w:val="16"/>
      <w:szCs w:val="16"/>
    </w:rPr>
  </w:style>
  <w:style w:type="paragraph" w:customStyle="1" w:styleId="StyleZakonu">
    <w:name w:val="StyleZakonu"/>
    <w:basedOn w:val="a"/>
    <w:uiPriority w:val="99"/>
    <w:rsid w:val="0027219E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d">
    <w:name w:val="Назва документа"/>
    <w:basedOn w:val="a"/>
    <w:next w:val="a"/>
    <w:rsid w:val="0027219E"/>
    <w:pPr>
      <w:keepNext/>
      <w:keepLines/>
      <w:autoSpaceDE w:val="0"/>
      <w:autoSpaceDN w:val="0"/>
      <w:spacing w:before="360" w:after="360"/>
      <w:jc w:val="center"/>
    </w:pPr>
    <w:rPr>
      <w:rFonts w:ascii="Antiqua" w:hAnsi="Antiqua"/>
      <w:b/>
      <w:bCs/>
      <w:sz w:val="26"/>
      <w:szCs w:val="26"/>
      <w:lang w:val="uk-UA"/>
    </w:rPr>
  </w:style>
  <w:style w:type="paragraph" w:styleId="ae">
    <w:name w:val="footer"/>
    <w:basedOn w:val="a"/>
    <w:link w:val="af"/>
    <w:rsid w:val="0063419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rsid w:val="00634192"/>
    <w:rPr>
      <w:sz w:val="24"/>
      <w:szCs w:val="24"/>
      <w:lang w:val="ru-RU" w:eastAsia="ru-RU"/>
    </w:rPr>
  </w:style>
  <w:style w:type="character" w:customStyle="1" w:styleId="rvts0">
    <w:name w:val="rvts0"/>
    <w:rsid w:val="00D46BFF"/>
  </w:style>
  <w:style w:type="character" w:customStyle="1" w:styleId="HTML0">
    <w:name w:val="Стандартний HTML Знак"/>
    <w:aliases w:val="Знак2 Знак"/>
    <w:link w:val="HTML"/>
    <w:rsid w:val="005D3F38"/>
    <w:rPr>
      <w:rFonts w:ascii="Courier New" w:eastAsia="Arial Unicode MS" w:hAnsi="Courier New" w:cs="Courier New"/>
      <w:color w:val="000000"/>
      <w:sz w:val="23"/>
      <w:szCs w:val="23"/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6C7B82"/>
    <w:rPr>
      <w:sz w:val="24"/>
      <w:szCs w:val="24"/>
      <w:lang w:val="ru-RU" w:eastAsia="ru-RU"/>
    </w:rPr>
  </w:style>
  <w:style w:type="paragraph" w:customStyle="1" w:styleId="StyleAwt">
    <w:name w:val="StyleAwt"/>
    <w:basedOn w:val="a"/>
    <w:rsid w:val="006C7B82"/>
    <w:pPr>
      <w:spacing w:line="220" w:lineRule="exact"/>
    </w:pPr>
    <w:rPr>
      <w:b/>
      <w:i/>
      <w:sz w:val="18"/>
      <w:szCs w:val="20"/>
      <w:u w:val="single"/>
      <w:lang w:val="uk-UA"/>
    </w:rPr>
  </w:style>
  <w:style w:type="character" w:customStyle="1" w:styleId="st42">
    <w:name w:val="st42"/>
    <w:uiPriority w:val="99"/>
    <w:rsid w:val="006C7B82"/>
    <w:rPr>
      <w:rFonts w:ascii="Times New Roman" w:hAnsi="Times New Roman" w:cs="Times New Roman"/>
      <w:color w:val="000000"/>
    </w:rPr>
  </w:style>
  <w:style w:type="paragraph" w:customStyle="1" w:styleId="rvps2">
    <w:name w:val="rvps2"/>
    <w:basedOn w:val="a"/>
    <w:rsid w:val="000C0E6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uiPriority w:val="99"/>
    <w:rsid w:val="00877966"/>
  </w:style>
  <w:style w:type="character" w:customStyle="1" w:styleId="30">
    <w:name w:val="Заголовок 3 Знак"/>
    <w:link w:val="3"/>
    <w:uiPriority w:val="9"/>
    <w:rsid w:val="00753D21"/>
    <w:rPr>
      <w:b/>
      <w:bCs/>
      <w:sz w:val="27"/>
      <w:szCs w:val="27"/>
    </w:rPr>
  </w:style>
  <w:style w:type="character" w:customStyle="1" w:styleId="rvts37">
    <w:name w:val="rvts37"/>
    <w:basedOn w:val="a0"/>
    <w:rsid w:val="00922D73"/>
  </w:style>
  <w:style w:type="paragraph" w:customStyle="1" w:styleId="rvps7">
    <w:name w:val="rvps7"/>
    <w:basedOn w:val="a"/>
    <w:rsid w:val="00A6201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A62015"/>
  </w:style>
  <w:style w:type="character" w:customStyle="1" w:styleId="rvts9">
    <w:name w:val="rvts9"/>
    <w:basedOn w:val="a0"/>
    <w:rsid w:val="00BA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6E27-5D11-46CB-AFA2-85CB4D1D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Стаття 33</vt:lpstr>
      <vt:lpstr>Стаття 33</vt:lpstr>
    </vt:vector>
  </TitlesOfParts>
  <Company>Grizli777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Стаття 33</dc:title>
  <dc:creator>user0</dc:creator>
  <cp:lastModifiedBy>Кисельова Юлія Анатоліївна</cp:lastModifiedBy>
  <cp:revision>4</cp:revision>
  <cp:lastPrinted>2020-05-19T16:44:00Z</cp:lastPrinted>
  <dcterms:created xsi:type="dcterms:W3CDTF">2020-05-19T16:49:00Z</dcterms:created>
  <dcterms:modified xsi:type="dcterms:W3CDTF">2020-05-19T16:49:00Z</dcterms:modified>
</cp:coreProperties>
</file>